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513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5130A">
              <w:rPr>
                <w:rFonts w:cs="Times New Roman"/>
                <w:sz w:val="24"/>
                <w:szCs w:val="24"/>
              </w:rPr>
              <w:t>3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C5130A">
        <w:rPr>
          <w:rFonts w:ascii="Arial" w:hAnsi="Arial" w:cs="Arial"/>
          <w:b/>
          <w:color w:val="212529"/>
          <w:shd w:val="clear" w:color="auto" w:fill="FFFFFF"/>
        </w:rPr>
        <w:t>От застройщика – не только ключ от квартиры, но и право собственности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В качестве меры поддержки участников долевого строительства российское законодательство предусматривает, что заявление о регистрации права на квартиру может подать сам застройщик, без участия дольщика.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Конечно, это очень удобно для человека, который вложился в долевое строительство, ведь оформление права произойдет сразу, и он получит уже готовый результат – документы о регистрации права собственности. При этом участнику долевого строительства не нужно самому собирать документы и куда-то обращаться, все сделает застройщик.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Подача такого заявления – это право, а не обязанность застройщика и до недавнего времени застройщики Иркутской области практически не пользовались таким правом.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Однако с июня 2023 года заявления о регистрации прав граждан по заявлениям застройщиков стали активно поступать в Управление Росреестра по Иркутской области.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>На сегодня права на 123 объекта недвижимости возникли у жителей Иркутской области по заявлениям застройщиков. К такой форме работы присоединились уже 14 застройщиков Иркутской области.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По мнению заместителя руководителя Управления Росреестра по Иркутской области Оксаны Викторовны Арсентьевой, именно так должен выглядеть полный пакет услуг «под ключ» от современного застройщика - не только строительство и передача готовой квартиры или нежилого помещения, но и оформление права собственности. Работа по подаче документов на регистрацию прав участников долевого строительства ориентирована на потребителя, на предоставление полного цикла услуг для гражданина, а значит является более конкурентно привлекательной.  </w:t>
      </w:r>
    </w:p>
    <w:p w:rsidR="00F669C7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>При этом напомним, что Управление Росреестра по Иркутской области для заявлений затройщиков о регистрации прав участников долевого строительства, как и для других электронных заявлений, установило короткий срок регистрации прав – всего 1 день.</w:t>
      </w:r>
    </w:p>
    <w:p w:rsidR="00C5130A" w:rsidRPr="00D80C81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FAD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2023-10-03T01:08:00Z</cp:lastPrinted>
  <dcterms:created xsi:type="dcterms:W3CDTF">2023-11-03T02:57:00Z</dcterms:created>
  <dcterms:modified xsi:type="dcterms:W3CDTF">2023-11-03T02:57:00Z</dcterms:modified>
</cp:coreProperties>
</file>