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66" w:rsidRDefault="006C6D83">
      <w:pPr>
        <w:jc w:val="right"/>
      </w:pPr>
      <w:r>
        <w:rPr>
          <w:noProof/>
        </w:rPr>
        <w:drawing>
          <wp:anchor distT="114300" distB="114300" distL="114300" distR="114300" simplePos="0" relativeHeight="251658240" behindDoc="0" locked="0" layoutInCell="1" hidden="0" allowOverlap="1">
            <wp:simplePos x="0" y="0"/>
            <wp:positionH relativeFrom="column">
              <wp:posOffset>24765</wp:posOffset>
            </wp:positionH>
            <wp:positionV relativeFrom="paragraph">
              <wp:posOffset>111125</wp:posOffset>
            </wp:positionV>
            <wp:extent cx="3042920" cy="895350"/>
            <wp:effectExtent l="0" t="0" r="508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5"/>
                    <a:srcRect b="53725"/>
                    <a:stretch/>
                  </pic:blipFill>
                  <pic:spPr bwMode="auto">
                    <a:xfrm>
                      <a:off x="0" y="0"/>
                      <a:ext cx="3042920" cy="895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593866" w:rsidRDefault="00593866">
      <w:pPr>
        <w:jc w:val="right"/>
      </w:pPr>
    </w:p>
    <w:p w:rsidR="00593866" w:rsidRDefault="00593866">
      <w:pPr>
        <w:spacing w:after="0"/>
      </w:pPr>
    </w:p>
    <w:p w:rsidR="00593866" w:rsidRDefault="00593866">
      <w:pPr>
        <w:spacing w:after="0"/>
      </w:pPr>
    </w:p>
    <w:p w:rsidR="00593866" w:rsidRDefault="00593866">
      <w:pPr>
        <w:spacing w:after="0"/>
      </w:pPr>
    </w:p>
    <w:p w:rsidR="006C6D83" w:rsidRPr="006C6D83" w:rsidRDefault="006C6D83" w:rsidP="006C6D83">
      <w:pPr>
        <w:tabs>
          <w:tab w:val="left" w:pos="1605"/>
          <w:tab w:val="center" w:pos="4530"/>
        </w:tabs>
        <w:jc w:val="both"/>
        <w:rPr>
          <w:rFonts w:ascii="Times New Roman" w:hAnsi="Times New Roman" w:cs="Times New Roman"/>
          <w:sz w:val="20"/>
          <w:szCs w:val="20"/>
        </w:rPr>
      </w:pPr>
      <w:bookmarkStart w:id="0" w:name="_xqdqsyotvwr4" w:colFirst="0" w:colLast="0"/>
      <w:bookmarkEnd w:id="0"/>
      <w:r w:rsidRPr="006C6D83">
        <w:rPr>
          <w:rFonts w:ascii="Times New Roman" w:hAnsi="Times New Roman" w:cs="Times New Roman"/>
          <w:sz w:val="20"/>
          <w:szCs w:val="20"/>
        </w:rPr>
        <w:tab/>
      </w:r>
      <w:r w:rsidRPr="006C6D83">
        <w:rPr>
          <w:rFonts w:ascii="Times New Roman" w:hAnsi="Times New Roman" w:cs="Times New Roman"/>
          <w:sz w:val="20"/>
          <w:szCs w:val="20"/>
        </w:rPr>
        <w:tab/>
      </w:r>
      <w:r w:rsidRPr="006C6D83">
        <w:rPr>
          <w:rFonts w:ascii="Times New Roman" w:hAnsi="Times New Roman" w:cs="Times New Roman"/>
          <w:sz w:val="20"/>
          <w:szCs w:val="20"/>
        </w:rPr>
        <w:tab/>
      </w:r>
    </w:p>
    <w:p w:rsidR="00D0022F" w:rsidRPr="00D0022F" w:rsidRDefault="00D0022F" w:rsidP="00D0022F">
      <w:pPr>
        <w:pStyle w:val="1"/>
        <w:ind w:firstLine="720"/>
        <w:jc w:val="both"/>
        <w:rPr>
          <w:rFonts w:ascii="Times New Roman" w:hAnsi="Times New Roman" w:cs="Times New Roman"/>
          <w:b/>
        </w:rPr>
      </w:pPr>
      <w:bookmarkStart w:id="1" w:name="_meu7hdlhfdjm" w:colFirst="0" w:colLast="0"/>
      <w:bookmarkEnd w:id="1"/>
      <w:r w:rsidRPr="00D0022F">
        <w:rPr>
          <w:rFonts w:ascii="Times New Roman" w:hAnsi="Times New Roman" w:cs="Times New Roman"/>
          <w:b/>
        </w:rPr>
        <w:t>Юридическим лицам, имеющим в собственности контейнерные площадки, необходимо подать информацию о графике работы в выходные и праздничные дни до 22.12.23.</w:t>
      </w:r>
    </w:p>
    <w:p w:rsidR="00D0022F" w:rsidRPr="00D0022F" w:rsidRDefault="00D0022F" w:rsidP="00D0022F">
      <w:pPr>
        <w:pStyle w:val="1"/>
        <w:ind w:firstLine="720"/>
        <w:jc w:val="both"/>
        <w:rPr>
          <w:rFonts w:ascii="Times New Roman" w:hAnsi="Times New Roman" w:cs="Times New Roman"/>
        </w:rPr>
      </w:pPr>
      <w:r w:rsidRPr="00D0022F">
        <w:rPr>
          <w:rFonts w:ascii="Times New Roman" w:hAnsi="Times New Roman" w:cs="Times New Roman"/>
        </w:rPr>
        <w:t>«РТ-НЭО Иркутск» уведомляет юридические лица (в том числе все бюджетные, медицинские, образовательные учреждения), имеющие в собственности контейнерные площадки, о необходимости предоставить информацию о графике работы в период с 30.12.23 по 08.01.24 с целью исключения/не исключения из графика вывоза твердых коммунальных отходов в праздничные дни.</w:t>
      </w:r>
    </w:p>
    <w:p w:rsidR="00D0022F" w:rsidRPr="00D0022F" w:rsidRDefault="00D0022F" w:rsidP="00D0022F">
      <w:pPr>
        <w:pStyle w:val="1"/>
        <w:ind w:firstLine="720"/>
        <w:jc w:val="both"/>
        <w:rPr>
          <w:rFonts w:ascii="Times New Roman" w:hAnsi="Times New Roman" w:cs="Times New Roman"/>
        </w:rPr>
      </w:pPr>
      <w:r>
        <w:rPr>
          <w:rFonts w:ascii="Times New Roman" w:hAnsi="Times New Roman" w:cs="Times New Roman"/>
        </w:rPr>
        <w:t>Информацию можно</w:t>
      </w:r>
      <w:r w:rsidRPr="00D0022F">
        <w:rPr>
          <w:rFonts w:ascii="Times New Roman" w:hAnsi="Times New Roman" w:cs="Times New Roman"/>
        </w:rPr>
        <w:t xml:space="preserve"> пр</w:t>
      </w:r>
      <w:r>
        <w:rPr>
          <w:rFonts w:ascii="Times New Roman" w:hAnsi="Times New Roman" w:cs="Times New Roman"/>
        </w:rPr>
        <w:t>едоставить любым удобным</w:t>
      </w:r>
      <w:r w:rsidRPr="00D0022F">
        <w:rPr>
          <w:rFonts w:ascii="Times New Roman" w:hAnsi="Times New Roman" w:cs="Times New Roman"/>
        </w:rPr>
        <w:t xml:space="preserve"> способом:</w:t>
      </w:r>
    </w:p>
    <w:p w:rsidR="00D0022F" w:rsidRDefault="00D0022F" w:rsidP="00D0022F">
      <w:pPr>
        <w:pStyle w:val="1"/>
        <w:numPr>
          <w:ilvl w:val="0"/>
          <w:numId w:val="1"/>
        </w:numPr>
        <w:jc w:val="both"/>
        <w:rPr>
          <w:rFonts w:ascii="Times New Roman" w:hAnsi="Times New Roman" w:cs="Times New Roman"/>
        </w:rPr>
      </w:pPr>
      <w:r w:rsidRPr="00D0022F">
        <w:rPr>
          <w:rFonts w:ascii="Times New Roman" w:hAnsi="Times New Roman" w:cs="Times New Roman"/>
        </w:rPr>
        <w:t xml:space="preserve">на официальном бланке организации на почту </w:t>
      </w:r>
      <w:hyperlink r:id="rId6" w:history="1">
        <w:r w:rsidRPr="004E4328">
          <w:rPr>
            <w:rStyle w:val="a7"/>
            <w:rFonts w:ascii="Times New Roman" w:hAnsi="Times New Roman" w:cs="Times New Roman"/>
          </w:rPr>
          <w:t>contact@rtneo-irk.ru</w:t>
        </w:r>
      </w:hyperlink>
    </w:p>
    <w:p w:rsidR="00D0022F" w:rsidRPr="00D0022F" w:rsidRDefault="00D0022F" w:rsidP="00D0022F">
      <w:pPr>
        <w:pStyle w:val="1"/>
        <w:numPr>
          <w:ilvl w:val="0"/>
          <w:numId w:val="1"/>
        </w:numPr>
        <w:jc w:val="both"/>
        <w:rPr>
          <w:rFonts w:ascii="Times New Roman" w:hAnsi="Times New Roman" w:cs="Times New Roman"/>
        </w:rPr>
      </w:pPr>
      <w:r w:rsidRPr="00D0022F">
        <w:rPr>
          <w:rFonts w:ascii="Times New Roman" w:hAnsi="Times New Roman" w:cs="Times New Roman"/>
        </w:rPr>
        <w:t>позвонив на горячую линию регионального оператора по номеру 8 (3952) 43-44-11</w:t>
      </w:r>
    </w:p>
    <w:p w:rsidR="00D0022F" w:rsidRPr="00D0022F" w:rsidRDefault="00D0022F" w:rsidP="00D0022F">
      <w:pPr>
        <w:pStyle w:val="1"/>
        <w:numPr>
          <w:ilvl w:val="0"/>
          <w:numId w:val="1"/>
        </w:numPr>
        <w:jc w:val="both"/>
        <w:rPr>
          <w:rFonts w:ascii="Times New Roman" w:hAnsi="Times New Roman" w:cs="Times New Roman"/>
        </w:rPr>
      </w:pPr>
      <w:r w:rsidRPr="00D0022F">
        <w:rPr>
          <w:rFonts w:ascii="Times New Roman" w:hAnsi="Times New Roman" w:cs="Times New Roman"/>
        </w:rPr>
        <w:t>в личном кабинете на сайте регионального оператора.</w:t>
      </w:r>
    </w:p>
    <w:p w:rsidR="006C6D83" w:rsidRDefault="00D0022F" w:rsidP="00D0022F">
      <w:pPr>
        <w:pStyle w:val="1"/>
        <w:ind w:firstLine="720"/>
        <w:jc w:val="both"/>
        <w:rPr>
          <w:rFonts w:ascii="Times New Roman" w:hAnsi="Times New Roman" w:cs="Times New Roman"/>
        </w:rPr>
      </w:pPr>
      <w:r w:rsidRPr="00D0022F">
        <w:rPr>
          <w:rFonts w:ascii="Times New Roman" w:hAnsi="Times New Roman" w:cs="Times New Roman"/>
        </w:rPr>
        <w:t xml:space="preserve">В случае </w:t>
      </w:r>
      <w:proofErr w:type="spellStart"/>
      <w:r w:rsidRPr="00D0022F">
        <w:rPr>
          <w:rFonts w:ascii="Times New Roman" w:hAnsi="Times New Roman" w:cs="Times New Roman"/>
        </w:rPr>
        <w:t>непредоставления</w:t>
      </w:r>
      <w:proofErr w:type="spellEnd"/>
      <w:r w:rsidRPr="00D0022F">
        <w:rPr>
          <w:rFonts w:ascii="Times New Roman" w:hAnsi="Times New Roman" w:cs="Times New Roman"/>
        </w:rPr>
        <w:t xml:space="preserve"> информации и невозможности вывоза ТКО в выходные дни региональный оператор будет вынужден произвести начисления юридическим лицам за понесенные затраты, вызванные “холостым” пробегом мусоровозов. Бюджетные, образовательные учреждения, не приславшие свой график работы, будут автоматически исключены из графика вывоза ТКО с 30.12.23 до 08.01.24.</w:t>
      </w:r>
    </w:p>
    <w:p w:rsidR="00D0022F" w:rsidRPr="00D0022F" w:rsidRDefault="00D0022F" w:rsidP="00D0022F">
      <w:bookmarkStart w:id="2" w:name="_GoBack"/>
      <w:bookmarkEnd w:id="2"/>
    </w:p>
    <w:p w:rsidR="00593866" w:rsidRDefault="00593866"/>
    <w:p w:rsidR="00593866" w:rsidRDefault="00593866">
      <w:pPr>
        <w:tabs>
          <w:tab w:val="left" w:pos="8416"/>
        </w:tabs>
      </w:pPr>
      <w:bookmarkStart w:id="3" w:name="_xkr71a4fd4vs" w:colFirst="0" w:colLast="0"/>
      <w:bookmarkEnd w:id="3"/>
    </w:p>
    <w:p w:rsidR="00593866" w:rsidRDefault="00593866">
      <w:pPr>
        <w:tabs>
          <w:tab w:val="left" w:pos="8416"/>
        </w:tabs>
      </w:pPr>
      <w:bookmarkStart w:id="4" w:name="_2lu48yt25fvg" w:colFirst="0" w:colLast="0"/>
      <w:bookmarkEnd w:id="4"/>
    </w:p>
    <w:p w:rsidR="00593866" w:rsidRDefault="00593866">
      <w:pPr>
        <w:tabs>
          <w:tab w:val="left" w:pos="8416"/>
        </w:tabs>
        <w:jc w:val="left"/>
      </w:pPr>
      <w:bookmarkStart w:id="5" w:name="_d35zjffhl20n" w:colFirst="0" w:colLast="0"/>
      <w:bookmarkStart w:id="6" w:name="_vfnykimdbpe3" w:colFirst="0" w:colLast="0"/>
      <w:bookmarkStart w:id="7" w:name="_kt0t8vmu03w1" w:colFirst="0" w:colLast="0"/>
      <w:bookmarkStart w:id="8" w:name="_wq25xvbp1fr8" w:colFirst="0" w:colLast="0"/>
      <w:bookmarkEnd w:id="5"/>
      <w:bookmarkEnd w:id="6"/>
      <w:bookmarkEnd w:id="7"/>
      <w:bookmarkEnd w:id="8"/>
    </w:p>
    <w:p w:rsidR="00593866" w:rsidRDefault="00593866">
      <w:pPr>
        <w:spacing w:after="0"/>
      </w:pPr>
      <w:bookmarkStart w:id="9" w:name="_pm1kfiwmsfs7" w:colFirst="0" w:colLast="0"/>
      <w:bookmarkEnd w:id="9"/>
    </w:p>
    <w:sectPr w:rsidR="00593866">
      <w:pgSz w:w="11906" w:h="16838"/>
      <w:pgMar w:top="425" w:right="1144" w:bottom="1134" w:left="1701" w:header="705"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Open Sans SemiBol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706FE"/>
    <w:multiLevelType w:val="hybridMultilevel"/>
    <w:tmpl w:val="E6749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66"/>
    <w:rsid w:val="00420427"/>
    <w:rsid w:val="00593866"/>
    <w:rsid w:val="006C6D83"/>
    <w:rsid w:val="00BF7BCD"/>
    <w:rsid w:val="00D0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DD8E-6084-49CA-A6FA-3118C5CE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highlight w:val="white"/>
        <w:lang w:val="ru-RU" w:eastAsia="ru-RU" w:bidi="ar-SA"/>
      </w:rPr>
    </w:rPrDefault>
    <w:pPrDefault>
      <w:pPr>
        <w:pBdr>
          <w:top w:val="none" w:sz="0" w:space="0" w:color="000000"/>
          <w:left w:val="none" w:sz="0" w:space="0" w:color="000000"/>
          <w:bottom w:val="none" w:sz="0" w:space="0" w:color="000000"/>
          <w:right w:val="none" w:sz="0" w:space="0" w:color="000000"/>
        </w:pBd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outlineLvl w:val="0"/>
    </w:pPr>
    <w:rPr>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jc w:val="right"/>
    </w:pPr>
    <w:rPr>
      <w:rFonts w:ascii="Open Sans SemiBold" w:eastAsia="Open Sans SemiBold" w:hAnsi="Open Sans SemiBold" w:cs="Open Sans SemiBold"/>
    </w:rPr>
  </w:style>
  <w:style w:type="paragraph" w:styleId="a4">
    <w:name w:val="Subtitle"/>
    <w:basedOn w:val="a"/>
    <w:next w:val="a"/>
    <w:pPr>
      <w:keepNext/>
      <w:keepLines/>
    </w:pPr>
    <w:rPr>
      <w:rFonts w:ascii="Open Sans SemiBold" w:eastAsia="Open Sans SemiBold" w:hAnsi="Open Sans SemiBold" w:cs="Open Sans SemiBold"/>
    </w:rPr>
  </w:style>
  <w:style w:type="paragraph" w:styleId="a5">
    <w:name w:val="Balloon Text"/>
    <w:basedOn w:val="a"/>
    <w:link w:val="a6"/>
    <w:uiPriority w:val="99"/>
    <w:semiHidden/>
    <w:unhideWhenUsed/>
    <w:rsid w:val="00420427"/>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420427"/>
    <w:rPr>
      <w:rFonts w:ascii="Segoe UI" w:hAnsi="Segoe UI" w:cs="Segoe UI"/>
      <w:sz w:val="18"/>
      <w:szCs w:val="18"/>
    </w:rPr>
  </w:style>
  <w:style w:type="character" w:styleId="a7">
    <w:name w:val="Hyperlink"/>
    <w:basedOn w:val="a0"/>
    <w:uiPriority w:val="99"/>
    <w:unhideWhenUsed/>
    <w:rsid w:val="00D00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rtneo-ir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Захаркина</dc:creator>
  <cp:lastModifiedBy>Екатерина Захаркина</cp:lastModifiedBy>
  <cp:revision>4</cp:revision>
  <cp:lastPrinted>2023-10-24T05:44:00Z</cp:lastPrinted>
  <dcterms:created xsi:type="dcterms:W3CDTF">2023-10-24T05:44:00Z</dcterms:created>
  <dcterms:modified xsi:type="dcterms:W3CDTF">2023-12-08T01:16:00Z</dcterms:modified>
</cp:coreProperties>
</file>