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0" w:rsidRDefault="00EF6ED0" w:rsidP="00947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D0" w:rsidRPr="00EF6ED0" w:rsidRDefault="00EF6ED0" w:rsidP="00947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F6ED0">
        <w:rPr>
          <w:rFonts w:ascii="Times New Roman" w:hAnsi="Times New Roman" w:cs="Times New Roman"/>
          <w:bCs/>
          <w:sz w:val="32"/>
          <w:szCs w:val="32"/>
        </w:rPr>
        <w:t>21.12.2020 года № 40</w:t>
      </w:r>
    </w:p>
    <w:p w:rsidR="00947415" w:rsidRPr="00EF6ED0" w:rsidRDefault="00947415" w:rsidP="00947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F6ED0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947415" w:rsidRPr="00EF6ED0" w:rsidRDefault="00947415" w:rsidP="00EF6E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F6ED0">
        <w:rPr>
          <w:rFonts w:ascii="Times New Roman" w:hAnsi="Times New Roman" w:cs="Times New Roman"/>
          <w:bCs/>
          <w:sz w:val="32"/>
          <w:szCs w:val="32"/>
        </w:rPr>
        <w:t xml:space="preserve">Иркутская область </w:t>
      </w:r>
    </w:p>
    <w:p w:rsidR="00947415" w:rsidRPr="00EF6ED0" w:rsidRDefault="00EF6ED0" w:rsidP="00947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F6ED0"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 w:rsidRPr="00EF6ED0"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947415" w:rsidRPr="00EF6ED0" w:rsidRDefault="00EF6ED0" w:rsidP="00947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F6ED0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EF6ED0" w:rsidRPr="00EF6ED0" w:rsidRDefault="00EF6ED0" w:rsidP="00947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47415" w:rsidRPr="00EF6ED0" w:rsidRDefault="00EF6ED0" w:rsidP="00EF6E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6ED0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47415" w:rsidRPr="00EF6E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EF6ED0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947415" w:rsidRPr="00C23692" w:rsidRDefault="00947415" w:rsidP="00947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D0" w:rsidRDefault="00EF6ED0" w:rsidP="00EF6ED0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Аносовского муниципального образования и урегулированию конфликта интересов</w:t>
      </w:r>
    </w:p>
    <w:p w:rsidR="00EF6ED0" w:rsidRDefault="00EF6ED0" w:rsidP="00EF6ED0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ED0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D0"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4 статьи 14 </w:t>
      </w:r>
      <w:r w:rsidRPr="00EF6ED0"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4" w:history="1">
        <w:r w:rsidRPr="00EF6ED0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EF6ED0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F6ED0">
        <w:rPr>
          <w:rFonts w:ascii="Times New Roman" w:hAnsi="Times New Roman" w:cs="Times New Roman"/>
          <w:sz w:val="24"/>
          <w:szCs w:val="24"/>
        </w:rPr>
        <w:t>статьей 13</w:t>
      </w:r>
      <w:r w:rsidRPr="00EF6E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6ED0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вопросах муниципальной службы в Иркутской области»</w:t>
      </w:r>
      <w:r w:rsidRPr="00EF6ED0">
        <w:rPr>
          <w:rFonts w:ascii="Times New Roman" w:hAnsi="Times New Roman" w:cs="Times New Roman"/>
          <w:bCs/>
          <w:sz w:val="24"/>
          <w:szCs w:val="24"/>
        </w:rPr>
        <w:t>, руководствуясь статьей 32 пункт</w:t>
      </w:r>
      <w:proofErr w:type="gramStart"/>
      <w:r w:rsidRPr="00EF6ED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EF6ED0">
        <w:rPr>
          <w:rFonts w:ascii="Times New Roman" w:hAnsi="Times New Roman" w:cs="Times New Roman"/>
          <w:bCs/>
          <w:sz w:val="24"/>
          <w:szCs w:val="24"/>
        </w:rPr>
        <w:t xml:space="preserve"> подпункт 3, пункт 2 подпункт 7, пункт 7 Устава </w:t>
      </w:r>
      <w:r w:rsidRPr="00EF6ED0">
        <w:rPr>
          <w:rFonts w:ascii="Times New Roman" w:hAnsi="Times New Roman" w:cs="Times New Roman"/>
          <w:sz w:val="24"/>
          <w:szCs w:val="24"/>
        </w:rPr>
        <w:t>Аносовского муниципального образования</w:t>
      </w:r>
    </w:p>
    <w:p w:rsidR="00EF6ED0" w:rsidRPr="00EF6ED0" w:rsidRDefault="00EF6ED0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415" w:rsidRDefault="00EF6ED0" w:rsidP="00EF6ED0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F6ED0">
        <w:rPr>
          <w:rFonts w:ascii="Times New Roman" w:hAnsi="Times New Roman" w:cs="Times New Roman"/>
          <w:bCs/>
          <w:sz w:val="32"/>
          <w:szCs w:val="32"/>
        </w:rPr>
        <w:t>П</w:t>
      </w:r>
      <w:r w:rsidR="00947415" w:rsidRPr="00EF6ED0">
        <w:rPr>
          <w:rFonts w:ascii="Times New Roman" w:hAnsi="Times New Roman" w:cs="Times New Roman"/>
          <w:bCs/>
          <w:sz w:val="32"/>
          <w:szCs w:val="32"/>
        </w:rPr>
        <w:t>остановляю:</w:t>
      </w:r>
    </w:p>
    <w:p w:rsidR="00EF6ED0" w:rsidRPr="00EF6ED0" w:rsidRDefault="00EF6ED0" w:rsidP="00EF6ED0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47415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F6ED0">
        <w:rPr>
          <w:rFonts w:ascii="Times New Roman" w:hAnsi="Times New Roman" w:cs="Times New Roman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EF6ED0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 Аносовского муниципального образования и урегулированию конфликта интересов.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ED0">
        <w:rPr>
          <w:rFonts w:ascii="Times New Roman" w:hAnsi="Times New Roman" w:cs="Times New Roman"/>
          <w:bCs/>
          <w:sz w:val="24"/>
          <w:szCs w:val="24"/>
        </w:rPr>
        <w:t xml:space="preserve">2. Утвердить Положение </w:t>
      </w:r>
      <w:r w:rsidRPr="00EF6ED0">
        <w:rPr>
          <w:rFonts w:ascii="Times New Roman" w:hAnsi="Times New Roman" w:cs="Times New Roman"/>
          <w:sz w:val="24"/>
          <w:szCs w:val="24"/>
        </w:rPr>
        <w:t xml:space="preserve">о </w:t>
      </w:r>
      <w:r w:rsidRPr="00EF6ED0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Аносовского муниципального образования и урегулированию конфликта интересов (прилагается).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ED0">
        <w:rPr>
          <w:rFonts w:ascii="Times New Roman" w:hAnsi="Times New Roman" w:cs="Times New Roman"/>
          <w:bCs/>
          <w:sz w:val="24"/>
          <w:szCs w:val="24"/>
        </w:rPr>
        <w:t>3.  Утвердить прилагаемый состав комиссии по соблюдению требований к служебному поведению муниципальных служащих администрации Аносовского муниципального образования и урегулированию конфликта интересов.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bCs/>
          <w:sz w:val="24"/>
          <w:szCs w:val="24"/>
        </w:rPr>
        <w:t xml:space="preserve">4. Настоящее постановление </w:t>
      </w:r>
      <w:r w:rsidRPr="00EF6ED0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в муниципальном вестнике «</w:t>
      </w:r>
      <w:proofErr w:type="spellStart"/>
      <w:r w:rsidRPr="00EF6ED0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 xml:space="preserve"> вести» и на сайте Аносовского муниципального образования.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19"/>
      </w:tblGrid>
      <w:tr w:rsidR="00947415" w:rsidRPr="00EF6ED0" w:rsidTr="00552F3C">
        <w:trPr>
          <w:trHeight w:val="949"/>
        </w:trPr>
        <w:tc>
          <w:tcPr>
            <w:tcW w:w="4519" w:type="dxa"/>
          </w:tcPr>
          <w:p w:rsidR="00947415" w:rsidRPr="00EF6ED0" w:rsidRDefault="00947415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47415" w:rsidRPr="00EF6ED0" w:rsidRDefault="00947415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ED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Глава администрации Аносовского муниципального образования</w:t>
            </w:r>
          </w:p>
        </w:tc>
      </w:tr>
    </w:tbl>
    <w:p w:rsidR="00947415" w:rsidRPr="00EF6ED0" w:rsidRDefault="00947415" w:rsidP="00947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7415" w:rsidRPr="00EF6ED0" w:rsidRDefault="00947415" w:rsidP="00947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</w:p>
    <w:p w:rsidR="009B3B36" w:rsidRPr="00EF6ED0" w:rsidRDefault="00947415" w:rsidP="00947415">
      <w:pPr>
        <w:rPr>
          <w:sz w:val="24"/>
          <w:szCs w:val="24"/>
        </w:rPr>
      </w:pPr>
      <w:r w:rsidRPr="00EF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  <w:r w:rsidRPr="00EF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947415" w:rsidRPr="00EF6ED0" w:rsidRDefault="00947415" w:rsidP="00947415">
      <w:pPr>
        <w:rPr>
          <w:sz w:val="24"/>
          <w:szCs w:val="24"/>
        </w:rPr>
      </w:pPr>
    </w:p>
    <w:p w:rsidR="00947415" w:rsidRDefault="00947415" w:rsidP="00947415"/>
    <w:p w:rsidR="00947415" w:rsidRDefault="00947415" w:rsidP="00947415"/>
    <w:p w:rsidR="00EF6ED0" w:rsidRDefault="00EF6ED0" w:rsidP="00947415"/>
    <w:tbl>
      <w:tblPr>
        <w:tblW w:w="0" w:type="auto"/>
        <w:tblLook w:val="04A0"/>
      </w:tblPr>
      <w:tblGrid>
        <w:gridCol w:w="4785"/>
        <w:gridCol w:w="4786"/>
      </w:tblGrid>
      <w:tr w:rsidR="00947415" w:rsidRPr="00BF71CD" w:rsidTr="00552F3C">
        <w:tc>
          <w:tcPr>
            <w:tcW w:w="4785" w:type="dxa"/>
            <w:shd w:val="clear" w:color="auto" w:fill="auto"/>
          </w:tcPr>
          <w:p w:rsidR="00947415" w:rsidRPr="00BF71CD" w:rsidRDefault="00947415" w:rsidP="00552F3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947415" w:rsidRDefault="00947415" w:rsidP="00552F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47415" w:rsidRPr="00EF6ED0" w:rsidRDefault="00947415" w:rsidP="00552F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6ED0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Утвержден</w:t>
            </w:r>
          </w:p>
          <w:p w:rsidR="00947415" w:rsidRPr="00EF6ED0" w:rsidRDefault="00947415" w:rsidP="00552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Аносовского муниципального образования</w:t>
            </w:r>
          </w:p>
          <w:p w:rsidR="00947415" w:rsidRPr="0051402F" w:rsidRDefault="00EF6ED0" w:rsidP="00552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E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7415" w:rsidRPr="00EF6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415" w:rsidRPr="00EF6ED0"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  <w:r w:rsidRPr="00EF6ED0">
              <w:rPr>
                <w:rFonts w:ascii="Times New Roman" w:hAnsi="Times New Roman" w:cs="Times New Roman"/>
                <w:sz w:val="24"/>
                <w:szCs w:val="24"/>
              </w:rPr>
              <w:t>г.  № 40</w:t>
            </w:r>
          </w:p>
        </w:tc>
      </w:tr>
    </w:tbl>
    <w:p w:rsidR="00947415" w:rsidRPr="00C23692" w:rsidRDefault="00947415" w:rsidP="00947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415" w:rsidRPr="00C23692" w:rsidRDefault="00947415" w:rsidP="00947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415" w:rsidRDefault="00947415" w:rsidP="00947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ПО СОБЛЮДЕНИЮ </w:t>
      </w:r>
    </w:p>
    <w:p w:rsidR="00947415" w:rsidRDefault="00947415" w:rsidP="00947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  <w:r w:rsidRPr="00363D3A">
        <w:rPr>
          <w:rFonts w:ascii="Times New Roman" w:hAnsi="Times New Roman" w:cs="Times New Roman"/>
          <w:b/>
          <w:bCs/>
          <w:sz w:val="28"/>
          <w:szCs w:val="28"/>
        </w:rPr>
        <w:t>АДМИНИСТРАЦИИ АНОСОВСКОГО МУНИЦИПАЛЬНОГО ОБРАЗОВАНИЯ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947415" w:rsidRDefault="00947415" w:rsidP="00947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947415" w:rsidRPr="00C23692" w:rsidRDefault="00947415" w:rsidP="00947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6ED0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Аносовского муниципального образования и урегулированию конфликта интересов (далее – комиссия) в соответствии с </w:t>
      </w:r>
      <w:r w:rsidRPr="00EF6ED0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EF6ED0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5" w:history="1">
        <w:r w:rsidRPr="00EF6ED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F6ED0">
        <w:rPr>
          <w:rFonts w:ascii="Times New Roman" w:hAnsi="Times New Roman" w:cs="Times New Roman"/>
          <w:bCs/>
          <w:sz w:val="24"/>
          <w:szCs w:val="24"/>
        </w:rPr>
        <w:t xml:space="preserve"> от 25 декабря     2008 года № 273-ФЗ «О противодействии коррупции», </w:t>
      </w:r>
      <w:hyperlink r:id="rId6" w:history="1">
        <w:r w:rsidRPr="00EF6ED0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EF6ED0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</w:t>
      </w:r>
      <w:proofErr w:type="gramEnd"/>
      <w:r w:rsidRPr="00EF6ED0">
        <w:rPr>
          <w:rFonts w:ascii="Times New Roman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F6ED0">
        <w:rPr>
          <w:rFonts w:ascii="Times New Roman" w:hAnsi="Times New Roman" w:cs="Times New Roman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F6ED0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 Аносовского муниципального образования</w:t>
      </w:r>
      <w:r w:rsidRPr="00EF6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Pr="00EF6ED0">
        <w:rPr>
          <w:rFonts w:ascii="Times New Roman" w:hAnsi="Times New Roman" w:cs="Times New Roman"/>
          <w:bCs/>
          <w:sz w:val="24"/>
          <w:szCs w:val="24"/>
        </w:rPr>
        <w:t>Аносовского муниципального образования</w:t>
      </w:r>
      <w:r w:rsidRPr="00EF6ED0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Pr="00EF6ED0">
        <w:rPr>
          <w:rFonts w:ascii="Times New Roman" w:hAnsi="Times New Roman" w:cs="Times New Roman"/>
          <w:bCs/>
          <w:sz w:val="24"/>
          <w:szCs w:val="24"/>
        </w:rPr>
        <w:t>Аносовского муниципального образования</w:t>
      </w:r>
      <w:r w:rsidRPr="00EF6ED0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r w:rsidRPr="00EF6ED0">
        <w:rPr>
          <w:rFonts w:ascii="Times New Roman" w:hAnsi="Times New Roman" w:cs="Times New Roman"/>
          <w:bCs/>
          <w:sz w:val="24"/>
          <w:szCs w:val="24"/>
        </w:rPr>
        <w:t>Аносовского муниципального образования</w:t>
      </w:r>
      <w:r w:rsidRPr="00EF6ED0">
        <w:rPr>
          <w:rFonts w:ascii="Times New Roman" w:hAnsi="Times New Roman" w:cs="Times New Roman"/>
          <w:sz w:val="24"/>
          <w:szCs w:val="24"/>
        </w:rPr>
        <w:t>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EF6E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а) муниципальный служащий ведущий специалист финансово-экономической службы (в виду отсутствия заместителя главы администрации) администрации </w:t>
      </w:r>
      <w:r w:rsidRPr="00EF6ED0">
        <w:rPr>
          <w:rFonts w:ascii="Times New Roman" w:hAnsi="Times New Roman" w:cs="Times New Roman"/>
          <w:bCs/>
          <w:sz w:val="24"/>
          <w:szCs w:val="24"/>
        </w:rPr>
        <w:t>Аносовского</w:t>
      </w:r>
      <w:r w:rsidRPr="00EF6E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б) муниципальный служащий в администрации </w:t>
      </w:r>
      <w:proofErr w:type="spellStart"/>
      <w:r w:rsidRPr="00EF6ED0">
        <w:rPr>
          <w:rFonts w:ascii="Times New Roman" w:hAnsi="Times New Roman" w:cs="Times New Roman"/>
          <w:sz w:val="24"/>
          <w:szCs w:val="24"/>
        </w:rPr>
        <w:t>Аносовсского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ответственный за работу по профилактике коррупционных и иных правонарушений муниципальный служащий ведущий специалист по социально-организационным вопросам (секретарь комиссии);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в)    муниципальный служащий, ответственный за правовое, кадровое обеспечение деятельности администрации Аносовского муниципального образования ведущий специалист по</w:t>
      </w:r>
      <w:r w:rsidRPr="00EF6E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 xml:space="preserve">социально-организационным вопросам;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г)  муниципальный служащий в администрации Аносовского муниципального образования специалист;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E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 xml:space="preserve">) в виду отсутствия  профсоюзной организации в администрации </w:t>
      </w:r>
      <w:r w:rsidRPr="00EF6ED0">
        <w:rPr>
          <w:rFonts w:ascii="Times New Roman" w:hAnsi="Times New Roman" w:cs="Times New Roman"/>
          <w:bCs/>
          <w:sz w:val="24"/>
          <w:szCs w:val="24"/>
        </w:rPr>
        <w:t>Аносовского муниципального образования</w:t>
      </w:r>
      <w:r w:rsidRPr="00EF6ED0">
        <w:rPr>
          <w:rFonts w:ascii="Times New Roman" w:hAnsi="Times New Roman" w:cs="Times New Roman"/>
          <w:sz w:val="24"/>
          <w:szCs w:val="24"/>
        </w:rPr>
        <w:t xml:space="preserve">, в состав комиссии включаются два депутата Думы Аносовского сельского поселения (в соответствии со ст. 24 п.1 п.п. 9);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7.  Число членов комиссии, не замещающих должности муниципальной службы в администрации Аносовского муниципального образования, должно составлять не менее одной четверти от общего числа членов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Аносовского муниципального образования, недопустимо.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D0">
        <w:rPr>
          <w:rFonts w:ascii="Times New Roman" w:hAnsi="Times New Roman" w:cs="Times New Roman"/>
          <w:sz w:val="24"/>
          <w:szCs w:val="24"/>
        </w:rPr>
        <w:t>а) решение главы местной администрации Аносовского муниципального образования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24 Положения о проверке по итогам рассмотрения доклада, представленного кадровой службой администрации Аносовского муниципального образования по результатам соответствующей проверки, свидетельствующего: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в </w:t>
      </w:r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Аносовского муниципального образования</w:t>
      </w:r>
      <w:r w:rsidRPr="00EF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 Аносовского муниципального образования: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D0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EF6ED0">
        <w:rPr>
          <w:rFonts w:ascii="Times New Roman" w:hAnsi="Times New Roman" w:cs="Times New Roman"/>
          <w:sz w:val="24"/>
          <w:szCs w:val="24"/>
        </w:rPr>
        <w:t xml:space="preserve">замещавшего в администрации Аносовского  муниципального образования должность муниципальной службы, </w:t>
      </w:r>
      <w:r w:rsidRPr="00EF6ED0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 </w:t>
      </w:r>
      <w:r w:rsidRPr="00EF6ED0">
        <w:rPr>
          <w:rFonts w:ascii="Times New Roman" w:hAnsi="Times New Roman" w:cs="Times New Roman"/>
          <w:sz w:val="24"/>
          <w:szCs w:val="24"/>
        </w:rPr>
        <w:t>администрации Аносовского  муниципального образования,</w:t>
      </w:r>
      <w:r w:rsidRPr="00EF6ED0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EF6ED0">
        <w:rPr>
          <w:rFonts w:ascii="Times New Roman" w:hAnsi="Times New Roman" w:cs="Times New Roman"/>
          <w:bCs/>
          <w:sz w:val="24"/>
          <w:szCs w:val="24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F6ED0">
        <w:rPr>
          <w:rFonts w:ascii="Times New Roman" w:hAnsi="Times New Roman" w:cs="Times New Roman"/>
          <w:sz w:val="24"/>
          <w:szCs w:val="24"/>
        </w:rPr>
        <w:t>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в) представление главы администрации Аносовского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Аносовского муниципального образования мер по предупреждению коррупции;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D0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F6ED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F6ED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Аносовского муниципального образования  уведомление коммерческой или некоммерческой организации о заключении с гражданином, замещавшим должность муниципальной службы в администрации Аносовского муниципального образования,  трудового или гражданско-правового договора на выполнение работ (оказание услуг), если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отдельные функции </w:t>
      </w:r>
      <w:r w:rsidRPr="00EF6ED0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EF6ED0">
        <w:rPr>
          <w:rFonts w:ascii="Times New Roman" w:hAnsi="Times New Roman" w:cs="Times New Roman"/>
          <w:sz w:val="24"/>
          <w:szCs w:val="24"/>
        </w:rPr>
        <w:t xml:space="preserve">данной организацией входили в его должностные  обязанности, исполняемые во время замещения должности в администрации Аносовского муниципального образования, 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14. Обращение, указанное в абзаце втором подпункта «б» пункта 12 настоящего Положения, подается гражданином, замещавшим должность муниципальной службы в администрации Аносовского муниципального образования, в </w:t>
      </w:r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EF6ED0">
        <w:rPr>
          <w:rFonts w:ascii="Times New Roman" w:hAnsi="Times New Roman" w:cs="Times New Roman"/>
          <w:sz w:val="24"/>
          <w:szCs w:val="24"/>
        </w:rPr>
        <w:t>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D0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 Аносовского 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F6ED0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EF6ED0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15.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16. Уведомление, указанное в подпункте «г» пункта 12 настоящего Положения, рассматривается </w:t>
      </w:r>
      <w:r w:rsidRPr="00EF6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EF6ED0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 Аносовского 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17. Уведомление, указанное в абзаце четвертом подпункта «б» пункта 12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D0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12  настоящего Положения, или уведомлений, указанных в абзаце четвертом подпункта «б» пункта 13 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F6ED0">
        <w:rPr>
          <w:rFonts w:ascii="Times New Roman" w:hAnsi="Times New Roman" w:cs="Times New Roman"/>
          <w:iCs/>
          <w:sz w:val="24"/>
          <w:szCs w:val="24"/>
        </w:rPr>
        <w:t>лавы администрации Аносовского муниципального образования</w:t>
      </w:r>
      <w:r w:rsidRPr="00EF6ED0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муниципальным правовым актом администрации Аносовского муниципального образования, информации, содержащей основания для проведения заседания комиссии: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19. Заседание комиссии по рассмотрению заявлений, указанных в абзаце третьем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20. 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Аносовского муниципального образования.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 Аносовского муниципального образования,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 Аносовского муниципального образования: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 Аносовского муниципального образования лично присутствовать на заседании комиссии;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 Аносовского 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ED0">
        <w:rPr>
          <w:rFonts w:ascii="Times New Roman" w:hAnsi="Times New Roman" w:cs="Times New Roman"/>
          <w:iCs/>
          <w:sz w:val="24"/>
          <w:szCs w:val="24"/>
        </w:rPr>
        <w:t xml:space="preserve">23. На заседании комиссии заслушиваются пояснения </w:t>
      </w:r>
      <w:r w:rsidRPr="00EF6ED0">
        <w:rPr>
          <w:rFonts w:ascii="Times New Roman" w:hAnsi="Times New Roman" w:cs="Times New Roman"/>
          <w:sz w:val="24"/>
          <w:szCs w:val="24"/>
        </w:rPr>
        <w:t xml:space="preserve">муниципального служащего или гражданина, замещавшего должность муниципальной службы в администрации Аносовского муниципального образования </w:t>
      </w:r>
      <w:r w:rsidRPr="00EF6ED0">
        <w:rPr>
          <w:rFonts w:ascii="Times New Roman" w:hAnsi="Times New Roman" w:cs="Times New Roman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ED0">
        <w:rPr>
          <w:rFonts w:ascii="Times New Roman" w:hAnsi="Times New Roman" w:cs="Times New Roman"/>
          <w:iCs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EF6ED0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Аносовского муниципального образования  применить к муниципальному служащему конкретную меру ответственности.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6A186C" w:rsidRPr="00EF6ED0">
        <w:rPr>
          <w:rFonts w:ascii="Times New Roman" w:hAnsi="Times New Roman" w:cs="Times New Roman"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 xml:space="preserve">Аносовского муниципального образования  </w:t>
      </w:r>
      <w:r w:rsidRPr="00EF6E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третьем подпункта «б» пункта 12  настоящего Положения, комиссия принимает одно из следующих решений: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Аносовского муниципального образования  применить к муниципальному служащему конкретную меру ответственности.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 Аносовского муниципального образования  принять меры по урегулированию конфликта интересов или по недопущению его возникновения;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Аносовского муниципального образования  применить к муниципальному служащему конкретную меру ответственности.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«г» пункта 12 настоящего Положения, комиссия принимает в отношении гражданина, замещавшего должность муниципальной службы в администрации Аносовского муниципального образования</w:t>
      </w:r>
      <w:r w:rsidRPr="00EF6ED0">
        <w:rPr>
          <w:rFonts w:ascii="Times New Roman" w:hAnsi="Times New Roman" w:cs="Times New Roman"/>
          <w:i/>
          <w:sz w:val="24"/>
          <w:szCs w:val="24"/>
        </w:rPr>
        <w:t>,</w:t>
      </w:r>
      <w:r w:rsidRPr="00EF6ED0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от 25 декабря 2008 года № 273-ФЗ «О противодействии коррупции». В этом случае комиссия рекомендует главе администрации </w:t>
      </w:r>
      <w:proofErr w:type="spellStart"/>
      <w:r w:rsidRPr="00EF6ED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проинформировать об указанных обстоятельствах органы прокуратуры и уведомившую организацию.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31.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32. По итогам рассмотрения вопросов, указанных в подпунктах «а», «б» и «г» пункта 12 настоящего Положения, и при наличии к тому оснований комиссия может принять иное решение, чем это предусмотрено пунктами 25–30 настоящего Положения. Основания и мотивы принятия такого решения должны быть отражены в протоколе заседания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33. Для исполнения решений комиссии могут быть подготовлены проекты муниципальных нормативных правовых актов администрации Аносовского муниципального образования, решений или поручений главы администрации Аносовского муниципального образования, которые в установленном порядке представляются на рассмотрение главы администрации Аносовского муниципального образования.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34.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36. В протоколе заседания комиссии указываются: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E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Аносовского муниципального образования;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ED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38. Копии протокола заседания комиссии в 7-дневный срок со дня заседания комиссии направляются главе администрации Аносовского 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12 настоящего Положения, комиссия обязана уведомить гражданина, замещавшего должность муниципальной службы в администрации Аносовского муниципального образования,</w:t>
      </w:r>
      <w:r w:rsidRPr="00EF6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40. Глава администрации Аносовского 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Аносовского муниципального образования в письменной форме уведомляет комиссию в месячный срок со дня поступления к нему протокола заседания комиссии.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Аносовского  муниципального образования </w:t>
      </w:r>
      <w:r w:rsidRPr="00EF6ED0">
        <w:rPr>
          <w:rFonts w:ascii="Times New Roman" w:hAnsi="Times New Roman" w:cs="Times New Roman"/>
          <w:i/>
          <w:sz w:val="24"/>
          <w:szCs w:val="24"/>
        </w:rPr>
        <w:t>(</w:t>
      </w:r>
      <w:r w:rsidRPr="00EF6ED0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  <w:proofErr w:type="gramEnd"/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администрации Аносовского муниципального образования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EF6ED0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администрации Аносовского муниципального образования, вручается гражданину, замещавшему должность муниципальной службы в администрации Аносовского муниципального образования,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EF6ED0">
        <w:rPr>
          <w:rFonts w:ascii="Times New Roman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47415" w:rsidRPr="00EF6ED0" w:rsidSect="00AF0A3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F6ED0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D0">
        <w:rPr>
          <w:rFonts w:ascii="Times New Roman" w:hAnsi="Times New Roman" w:cs="Times New Roman"/>
          <w:b/>
          <w:bCs/>
          <w:sz w:val="24"/>
          <w:szCs w:val="24"/>
        </w:rPr>
        <w:t>Состав комиссии по соблюдению требований к служебному поведению муниципальных служащих администрации Аносовского муниципального образования и урегулированию конфликта интересов.</w:t>
      </w:r>
    </w:p>
    <w:p w:rsidR="00947415" w:rsidRPr="00EF6ED0" w:rsidRDefault="00947415" w:rsidP="00947415">
      <w:pPr>
        <w:rPr>
          <w:rFonts w:ascii="Times New Roman" w:hAnsi="Times New Roman" w:cs="Times New Roman"/>
          <w:sz w:val="24"/>
          <w:szCs w:val="24"/>
        </w:rPr>
      </w:pP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1. Председатель комиссии - муниципальный служащий ведущий специалист финансово-экономической службы (в виду отсутствия заместителя главы администрации) администрации </w:t>
      </w:r>
      <w:r w:rsidRPr="00EF6ED0">
        <w:rPr>
          <w:rFonts w:ascii="Times New Roman" w:hAnsi="Times New Roman" w:cs="Times New Roman"/>
          <w:bCs/>
          <w:sz w:val="24"/>
          <w:szCs w:val="24"/>
        </w:rPr>
        <w:t>Аносовского</w:t>
      </w:r>
      <w:r w:rsidRPr="00EF6E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F6ED0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2. Секретарь комиссии - муниципальный служащий в администрации Аносовского муниципального образования, ответственный за работу по профилактике коррупционных и иных правонарушений муниципальный служащий ведущий специалист по социально-организационным вопросам Константинова Т.Е.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правовое, кадровое обеспечение деятельности администрации Аносовского муниципального образования ведущий специалист по</w:t>
      </w:r>
      <w:r w:rsidRPr="00EF6E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ED0">
        <w:rPr>
          <w:rFonts w:ascii="Times New Roman" w:hAnsi="Times New Roman" w:cs="Times New Roman"/>
          <w:sz w:val="24"/>
          <w:szCs w:val="24"/>
        </w:rPr>
        <w:t xml:space="preserve">социально-организационным вопросам Константинова Т.Е. 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 xml:space="preserve">3. Муниципальный служащий в администрации Аносовского муниципального образования специалист </w:t>
      </w:r>
      <w:proofErr w:type="spellStart"/>
      <w:r w:rsidRPr="00EF6ED0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EF6ED0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4. Депутат Думы Аносовского сельского поселения  Перфильева М.И.</w:t>
      </w:r>
    </w:p>
    <w:p w:rsidR="00947415" w:rsidRPr="00EF6ED0" w:rsidRDefault="00947415" w:rsidP="0094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ED0">
        <w:rPr>
          <w:rFonts w:ascii="Times New Roman" w:hAnsi="Times New Roman" w:cs="Times New Roman"/>
          <w:sz w:val="24"/>
          <w:szCs w:val="24"/>
        </w:rPr>
        <w:t>5. Депутат Думы Аносовского сельского поселения  Рукавишникова Г.Н.</w:t>
      </w:r>
    </w:p>
    <w:p w:rsidR="00947415" w:rsidRPr="00EF6ED0" w:rsidRDefault="00947415" w:rsidP="00947415">
      <w:pPr>
        <w:rPr>
          <w:rFonts w:ascii="Times New Roman" w:hAnsi="Times New Roman" w:cs="Times New Roman"/>
          <w:sz w:val="24"/>
          <w:szCs w:val="24"/>
        </w:rPr>
      </w:pPr>
    </w:p>
    <w:sectPr w:rsidR="00947415" w:rsidRPr="00EF6ED0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947415"/>
    <w:rsid w:val="00175428"/>
    <w:rsid w:val="006A186C"/>
    <w:rsid w:val="006D3391"/>
    <w:rsid w:val="00947415"/>
    <w:rsid w:val="009B3B36"/>
    <w:rsid w:val="00DB256E"/>
    <w:rsid w:val="00EF6ED0"/>
    <w:rsid w:val="00F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F87B4D61B27976D2B7F33BF9261908DF8A761C70CB6A5D40A3FDB0D0BF927CA2827C9CEB43483PCK8I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hyperlink" Target="consultantplus://offline/ref=7FDF87B4D61B27976D2B7F33BF9261908DF8A761C70CB6A5D40A3FDB0D0BF927CA2827C9CEB43483PC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4731</Words>
  <Characters>26973</Characters>
  <Application>Microsoft Office Word</Application>
  <DocSecurity>0</DocSecurity>
  <Lines>224</Lines>
  <Paragraphs>63</Paragraphs>
  <ScaleCrop>false</ScaleCrop>
  <Company/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2021-01-13T03:03:00Z</dcterms:created>
  <dcterms:modified xsi:type="dcterms:W3CDTF">2021-01-13T03:03:00Z</dcterms:modified>
</cp:coreProperties>
</file>