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6" w:rsidRPr="00FD521C" w:rsidRDefault="00655B71" w:rsidP="00655B71">
      <w:pPr>
        <w:rPr>
          <w:sz w:val="32"/>
          <w:szCs w:val="32"/>
        </w:rPr>
      </w:pPr>
      <w:r>
        <w:rPr>
          <w:rStyle w:val="a5"/>
          <w:rFonts w:ascii="Arial" w:hAnsi="Arial" w:cs="Arial"/>
          <w:sz w:val="22"/>
          <w:szCs w:val="22"/>
        </w:rPr>
        <w:t xml:space="preserve">                                                    </w:t>
      </w:r>
      <w:r w:rsidR="00FD521C" w:rsidRPr="00FD521C">
        <w:rPr>
          <w:sz w:val="32"/>
          <w:szCs w:val="32"/>
        </w:rPr>
        <w:t>Российская Федерация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Иркутская область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proofErr w:type="spellStart"/>
      <w:r w:rsidRPr="00FD521C">
        <w:rPr>
          <w:sz w:val="32"/>
          <w:szCs w:val="32"/>
        </w:rPr>
        <w:t>Усть-Удинский</w:t>
      </w:r>
      <w:proofErr w:type="spellEnd"/>
      <w:r w:rsidRPr="00FD521C">
        <w:rPr>
          <w:sz w:val="32"/>
          <w:szCs w:val="32"/>
        </w:rPr>
        <w:t xml:space="preserve"> район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A31486" w:rsidRPr="00FD521C" w:rsidRDefault="00FD521C" w:rsidP="00FD521C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Дума</w:t>
      </w:r>
    </w:p>
    <w:p w:rsidR="00FD521C" w:rsidRPr="00FD521C" w:rsidRDefault="00FD521C" w:rsidP="0043554D">
      <w:pPr>
        <w:rPr>
          <w:sz w:val="32"/>
          <w:szCs w:val="32"/>
        </w:rPr>
      </w:pPr>
    </w:p>
    <w:p w:rsidR="0089236D" w:rsidRPr="00FD521C" w:rsidRDefault="00FD521C" w:rsidP="00655B71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Решение</w:t>
      </w:r>
    </w:p>
    <w:p w:rsidR="00A31486" w:rsidRPr="00FD521C" w:rsidRDefault="00A31486" w:rsidP="00A31486">
      <w:pPr>
        <w:ind w:left="-720"/>
      </w:pPr>
      <w:r w:rsidRPr="00FD521C">
        <w:t xml:space="preserve">от </w:t>
      </w:r>
      <w:r w:rsidR="00DF4762" w:rsidRPr="00FD521C">
        <w:t xml:space="preserve"> </w:t>
      </w:r>
      <w:r w:rsidR="00195CFD" w:rsidRPr="00FD521C">
        <w:t>«</w:t>
      </w:r>
      <w:r w:rsidR="00FD521C">
        <w:t>1</w:t>
      </w:r>
      <w:r w:rsidR="000F1DD2" w:rsidRPr="00FD521C">
        <w:t>7</w:t>
      </w:r>
      <w:r w:rsidR="00DB2C1C" w:rsidRPr="00FD521C">
        <w:t>»</w:t>
      </w:r>
      <w:r w:rsidR="00DF4762" w:rsidRPr="00FD521C">
        <w:t xml:space="preserve"> </w:t>
      </w:r>
      <w:r w:rsidR="00FD521C">
        <w:t>октября</w:t>
      </w:r>
      <w:r w:rsidR="001A70D1" w:rsidRPr="00FD521C">
        <w:t xml:space="preserve"> </w:t>
      </w:r>
      <w:r w:rsidR="00AE3ECD" w:rsidRPr="00FD521C">
        <w:t xml:space="preserve"> </w:t>
      </w:r>
      <w:r w:rsidR="00E4654E" w:rsidRPr="00FD521C">
        <w:t>20</w:t>
      </w:r>
      <w:r w:rsidR="00204172" w:rsidRPr="00FD521C">
        <w:t>2</w:t>
      </w:r>
      <w:r w:rsidR="00FD521C">
        <w:t>3</w:t>
      </w:r>
      <w:r w:rsidR="003F5D9C" w:rsidRPr="00FD521C">
        <w:t xml:space="preserve">г.    </w:t>
      </w:r>
      <w:r w:rsidR="000F1DD2" w:rsidRPr="00FD521C">
        <w:t xml:space="preserve">                                                                                                       </w:t>
      </w:r>
      <w:r w:rsidRPr="00FD521C">
        <w:t xml:space="preserve"> №</w:t>
      </w:r>
      <w:r w:rsidR="00F53CBB" w:rsidRPr="00FD521C">
        <w:t xml:space="preserve"> </w:t>
      </w:r>
      <w:r w:rsidR="00D82813">
        <w:t>21/5</w:t>
      </w:r>
      <w:r w:rsidR="000F1DD2" w:rsidRPr="00FD521C">
        <w:t xml:space="preserve"> ДП</w:t>
      </w:r>
    </w:p>
    <w:p w:rsidR="00A31486" w:rsidRPr="00FD521C" w:rsidRDefault="00A31486" w:rsidP="00FD521C">
      <w:pPr>
        <w:jc w:val="right"/>
      </w:pPr>
    </w:p>
    <w:p w:rsidR="00FD521C" w:rsidRPr="00CD57DF" w:rsidRDefault="005E0C08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>О внесении из</w:t>
      </w:r>
      <w:r w:rsidR="00FD521C" w:rsidRPr="00CD57DF">
        <w:rPr>
          <w:sz w:val="28"/>
          <w:szCs w:val="28"/>
        </w:rPr>
        <w:t xml:space="preserve">менений в решение Думы </w:t>
      </w:r>
      <w:proofErr w:type="spellStart"/>
      <w:r w:rsidR="00FD521C" w:rsidRPr="00CD57DF">
        <w:rPr>
          <w:sz w:val="28"/>
          <w:szCs w:val="28"/>
        </w:rPr>
        <w:t>Аносовского</w:t>
      </w:r>
      <w:proofErr w:type="spellEnd"/>
      <w:r w:rsidR="00FD521C" w:rsidRPr="00CD57DF">
        <w:rPr>
          <w:sz w:val="28"/>
          <w:szCs w:val="28"/>
        </w:rPr>
        <w:t xml:space="preserve"> </w:t>
      </w:r>
    </w:p>
    <w:p w:rsidR="00310212" w:rsidRPr="00CD57DF" w:rsidRDefault="00FD521C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>муниципального образования от</w:t>
      </w:r>
      <w:r w:rsidR="00D82813">
        <w:rPr>
          <w:sz w:val="28"/>
          <w:szCs w:val="28"/>
        </w:rPr>
        <w:t xml:space="preserve"> 13 декабря 2021 года № 54/6</w:t>
      </w:r>
    </w:p>
    <w:p w:rsidR="00310212" w:rsidRPr="00CD57DF" w:rsidRDefault="00310212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 xml:space="preserve"> «Об утверждении По</w:t>
      </w:r>
      <w:r w:rsidR="00D82813">
        <w:rPr>
          <w:sz w:val="28"/>
          <w:szCs w:val="28"/>
        </w:rPr>
        <w:t>ложения о муниципальном земельном</w:t>
      </w:r>
      <w:r w:rsidRPr="00CD57DF">
        <w:rPr>
          <w:sz w:val="28"/>
          <w:szCs w:val="28"/>
        </w:rPr>
        <w:t xml:space="preserve"> контроле </w:t>
      </w:r>
    </w:p>
    <w:p w:rsidR="005E0C08" w:rsidRPr="00CD57DF" w:rsidRDefault="00310212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 xml:space="preserve">в </w:t>
      </w:r>
      <w:proofErr w:type="spellStart"/>
      <w:r w:rsidRPr="00CD57DF">
        <w:rPr>
          <w:sz w:val="28"/>
          <w:szCs w:val="28"/>
        </w:rPr>
        <w:t>Аносовском</w:t>
      </w:r>
      <w:proofErr w:type="spellEnd"/>
      <w:r w:rsidRPr="00CD57DF">
        <w:rPr>
          <w:sz w:val="28"/>
          <w:szCs w:val="28"/>
        </w:rPr>
        <w:t xml:space="preserve"> муниципальном образовании»</w:t>
      </w:r>
    </w:p>
    <w:p w:rsidR="00A31486" w:rsidRPr="00FD521C" w:rsidRDefault="00A31486" w:rsidP="00FD521C">
      <w:pPr>
        <w:ind w:left="-720"/>
        <w:jc w:val="center"/>
      </w:pPr>
    </w:p>
    <w:p w:rsidR="009F7D6F" w:rsidRPr="00FD521C" w:rsidRDefault="009F7D6F" w:rsidP="00A31486">
      <w:pPr>
        <w:ind w:left="-720"/>
      </w:pPr>
    </w:p>
    <w:p w:rsidR="00736C17" w:rsidRDefault="00310212" w:rsidP="00415556">
      <w:pPr>
        <w:ind w:left="-720"/>
        <w:jc w:val="both"/>
      </w:pPr>
      <w:r>
        <w:rPr>
          <w:b/>
        </w:rPr>
        <w:t xml:space="preserve">          </w:t>
      </w:r>
      <w:proofErr w:type="gramStart"/>
      <w:r w:rsidRPr="00CD57DF">
        <w:t>В соответствии с Жилищным кодексом Российской Федерации, Федеральным законом от 31 июля 2020 года № 248 –ФЗ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</w:t>
      </w:r>
      <w:r w:rsidR="00CD57DF" w:rsidRPr="00CD57DF">
        <w:t xml:space="preserve">ципах организации местного самоуправления в Российской Федерации», </w:t>
      </w:r>
      <w:r w:rsidR="00D82813">
        <w:t>Законом Иркутской области от 3 ноября 2016 года № 96-ОЗ «О закреплении за сельскими поселениями Иркутской области</w:t>
      </w:r>
      <w:r w:rsidR="00F67AC9">
        <w:t xml:space="preserve"> вопросов</w:t>
      </w:r>
      <w:proofErr w:type="gramEnd"/>
      <w:r w:rsidR="00D82813">
        <w:t xml:space="preserve"> местного значения», </w:t>
      </w:r>
      <w:r w:rsidR="00CD57DF" w:rsidRPr="00CD57DF">
        <w:t xml:space="preserve">руководствуясь Уставом </w:t>
      </w:r>
      <w:proofErr w:type="spellStart"/>
      <w:r w:rsidR="00CD57DF" w:rsidRPr="00CD57DF">
        <w:t>Аносовского</w:t>
      </w:r>
      <w:proofErr w:type="spellEnd"/>
      <w:r w:rsidR="00CD57DF" w:rsidRPr="00CD57DF">
        <w:t xml:space="preserve"> муниципального образования, Дума </w:t>
      </w:r>
      <w:proofErr w:type="spellStart"/>
      <w:r w:rsidR="00CD57DF" w:rsidRPr="00CD57DF">
        <w:t>Аносовского</w:t>
      </w:r>
      <w:proofErr w:type="spellEnd"/>
      <w:r w:rsidR="00CD57DF" w:rsidRPr="00CD57DF">
        <w:t xml:space="preserve"> муниципального образования</w:t>
      </w:r>
    </w:p>
    <w:p w:rsidR="00D82813" w:rsidRDefault="00D82813" w:rsidP="00415556">
      <w:pPr>
        <w:ind w:left="-720"/>
        <w:jc w:val="both"/>
      </w:pPr>
    </w:p>
    <w:p w:rsidR="00CD57DF" w:rsidRDefault="00CD57DF" w:rsidP="00CD57DF">
      <w:pPr>
        <w:ind w:left="-720"/>
        <w:jc w:val="center"/>
        <w:rPr>
          <w:sz w:val="32"/>
          <w:szCs w:val="32"/>
        </w:rPr>
      </w:pPr>
      <w:r w:rsidRPr="00CD57DF">
        <w:rPr>
          <w:sz w:val="32"/>
          <w:szCs w:val="32"/>
        </w:rPr>
        <w:t>Решила:</w:t>
      </w:r>
    </w:p>
    <w:p w:rsidR="00A923FF" w:rsidRDefault="00A923FF" w:rsidP="00A923FF">
      <w:pPr>
        <w:ind w:left="-720"/>
      </w:pPr>
    </w:p>
    <w:p w:rsidR="00A923FF" w:rsidRDefault="00A923FF" w:rsidP="00A923FF">
      <w:pPr>
        <w:ind w:left="-720"/>
        <w:jc w:val="both"/>
      </w:pPr>
      <w:r>
        <w:t xml:space="preserve">1. Внести в решение Думы </w:t>
      </w:r>
      <w:proofErr w:type="spellStart"/>
      <w:r w:rsidRPr="00A923FF">
        <w:t>Аносовского</w:t>
      </w:r>
      <w:proofErr w:type="spellEnd"/>
      <w:r w:rsidRPr="00A923FF">
        <w:t xml:space="preserve"> </w:t>
      </w:r>
      <w:r w:rsidR="00D82813">
        <w:t>муниципального образования от 13</w:t>
      </w:r>
      <w:r w:rsidRPr="00A923FF">
        <w:t xml:space="preserve"> декабря 2</w:t>
      </w:r>
      <w:r w:rsidR="00D82813">
        <w:t>021 года № 54/6</w:t>
      </w:r>
      <w:r>
        <w:t xml:space="preserve"> </w:t>
      </w:r>
      <w:r w:rsidRPr="00A923FF">
        <w:t>«Об утверждении По</w:t>
      </w:r>
      <w:r w:rsidR="00D82813">
        <w:t>ложения о муниципальном земельном</w:t>
      </w:r>
      <w:r w:rsidRPr="00A923FF">
        <w:t xml:space="preserve"> контроле в </w:t>
      </w:r>
      <w:proofErr w:type="spellStart"/>
      <w:r w:rsidRPr="00A923FF">
        <w:t>Аносовском</w:t>
      </w:r>
      <w:proofErr w:type="spellEnd"/>
      <w:r w:rsidRPr="00A923FF">
        <w:t xml:space="preserve"> муниципальном образовании»</w:t>
      </w:r>
      <w:r>
        <w:t xml:space="preserve"> следующие изменения:</w:t>
      </w:r>
    </w:p>
    <w:p w:rsidR="00655B71" w:rsidRDefault="00655B71" w:rsidP="00655B71">
      <w:pPr>
        <w:ind w:left="-720"/>
      </w:pPr>
      <w:r>
        <w:t xml:space="preserve">     1.1 пункт 2.4 Положения изложить в новой редакции:                                                                                               «2.4.</w:t>
      </w:r>
      <w:r w:rsidRPr="00655B71">
        <w:t xml:space="preserve"> </w:t>
      </w:r>
      <w:r w:rsidRPr="00E30655"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  <w:r>
        <w:t xml:space="preserve">                                                                                                                                                         1) для земельных участков, отнесенных к категории чрезвычайно высокого риска </w:t>
      </w:r>
      <w:proofErr w:type="gramStart"/>
      <w:r>
        <w:t>–н</w:t>
      </w:r>
      <w:proofErr w:type="gramEnd"/>
      <w:r>
        <w:t>е менее одного, но не более двух контрольных  мероприятий в год;                                                                                                    2) для земельных участков, отнесенных к категориям высокого или значительного риска – не менее одного контрольного мероприятия в четыре года и не более одного контрольного  мероприятия в два года;                                                                                                                                                                          3) для земельных участков</w:t>
      </w:r>
      <w:proofErr w:type="gramStart"/>
      <w:r>
        <w:t xml:space="preserve"> ,</w:t>
      </w:r>
      <w:proofErr w:type="gramEnd"/>
      <w:r>
        <w:t xml:space="preserve"> отнесенных к категориям среднего и умеренного риска – не менее одного контрольного мероприятия в шесть лет и не более одного контрольного мероприятия в три года.                                                                                                                                                                                </w:t>
      </w:r>
      <w:r w:rsidRPr="00E30655">
        <w:t xml:space="preserve">В отношении земельных участков, отнесенных к категории низкого риска, плановые контрольные </w:t>
      </w:r>
      <w:r>
        <w:t xml:space="preserve">(надзорные) </w:t>
      </w:r>
      <w:r w:rsidRPr="00E30655">
        <w:t>мероприятия не проводятся.</w:t>
      </w:r>
      <w:r>
        <w:t xml:space="preserve">                                                                                                </w:t>
      </w:r>
      <w:r w:rsidRPr="00E30655">
        <w:t>Принятие решения об отнесении земельных участков к категории низкого риска не требуется</w:t>
      </w:r>
      <w:proofErr w:type="gramStart"/>
      <w:r w:rsidRPr="00E30655">
        <w:t>.</w:t>
      </w:r>
      <w:r>
        <w:t>»</w:t>
      </w:r>
      <w:proofErr w:type="gramEnd"/>
    </w:p>
    <w:p w:rsidR="00655B71" w:rsidRDefault="00A923FF" w:rsidP="00655B71">
      <w:pPr>
        <w:ind w:left="-720"/>
        <w:jc w:val="both"/>
      </w:pPr>
      <w:r>
        <w:t xml:space="preserve"> </w:t>
      </w:r>
      <w:r w:rsidR="00655B71">
        <w:t xml:space="preserve">  1.2</w:t>
      </w:r>
      <w:r w:rsidR="00D82813">
        <w:t xml:space="preserve"> подпункт 1</w:t>
      </w:r>
      <w:r>
        <w:t xml:space="preserve"> пункт</w:t>
      </w:r>
      <w:r w:rsidR="00D82813">
        <w:t>а 4.13. Положения исключить;</w:t>
      </w:r>
      <w:r>
        <w:t xml:space="preserve"> </w:t>
      </w:r>
    </w:p>
    <w:p w:rsidR="00F67AC9" w:rsidRDefault="00D82813" w:rsidP="002B2A89">
      <w:pPr>
        <w:ind w:left="-720"/>
        <w:jc w:val="both"/>
      </w:pPr>
      <w:r>
        <w:t xml:space="preserve"> </w:t>
      </w:r>
      <w:r w:rsidR="00655B71">
        <w:t xml:space="preserve">  1.3</w:t>
      </w:r>
      <w:r w:rsidR="00F67AC9">
        <w:t xml:space="preserve"> пункт 4.4. Положения исключить;</w:t>
      </w:r>
    </w:p>
    <w:p w:rsidR="00F67AC9" w:rsidRDefault="00655B71" w:rsidP="007A58EA">
      <w:pPr>
        <w:ind w:left="-720"/>
        <w:jc w:val="both"/>
      </w:pPr>
      <w:r>
        <w:t xml:space="preserve">   1.4</w:t>
      </w:r>
      <w:r w:rsidR="00F67AC9">
        <w:t xml:space="preserve"> в абзаце первом </w:t>
      </w:r>
      <w:r w:rsidR="003662EF">
        <w:t xml:space="preserve">пункта 4.23 Положения цифры «4.23» </w:t>
      </w:r>
      <w:proofErr w:type="gramStart"/>
      <w:r w:rsidR="003662EF">
        <w:t>заменить на Цифры</w:t>
      </w:r>
      <w:proofErr w:type="gramEnd"/>
      <w:r w:rsidR="003662EF">
        <w:t xml:space="preserve"> «4.22»</w:t>
      </w:r>
    </w:p>
    <w:p w:rsidR="00756973" w:rsidRDefault="00383F59" w:rsidP="00655B71">
      <w:pPr>
        <w:ind w:left="-720"/>
        <w:jc w:val="both"/>
      </w:pPr>
      <w:r>
        <w:t>2.</w:t>
      </w:r>
      <w:r w:rsidR="00711578">
        <w:t xml:space="preserve"> </w:t>
      </w:r>
      <w:r w:rsidR="00671B27" w:rsidRPr="00FD521C">
        <w:t>Настоящее Решение вступает в силу со дня его официального опубликования.</w:t>
      </w:r>
    </w:p>
    <w:p w:rsidR="00655B71" w:rsidRDefault="00655B71" w:rsidP="00655B71">
      <w:pPr>
        <w:ind w:left="-720"/>
        <w:jc w:val="both"/>
      </w:pPr>
    </w:p>
    <w:p w:rsidR="00655B71" w:rsidRPr="00FD521C" w:rsidRDefault="00655B71" w:rsidP="00655B71">
      <w:pPr>
        <w:ind w:left="-720"/>
        <w:jc w:val="both"/>
      </w:pPr>
    </w:p>
    <w:p w:rsidR="00756973" w:rsidRPr="00FD521C" w:rsidRDefault="00711578" w:rsidP="000711BC">
      <w:pPr>
        <w:ind w:left="-720" w:right="-81"/>
        <w:jc w:val="both"/>
      </w:pPr>
      <w:r>
        <w:t>Председатель Думы,</w:t>
      </w:r>
    </w:p>
    <w:p w:rsidR="00671B27" w:rsidRPr="00FD521C" w:rsidRDefault="0030782B" w:rsidP="00655B71">
      <w:pPr>
        <w:ind w:left="-720" w:right="-81"/>
      </w:pPr>
      <w:r w:rsidRPr="00FD521C">
        <w:t xml:space="preserve">Глава </w:t>
      </w:r>
      <w:r w:rsidR="00711578">
        <w:t xml:space="preserve">  </w:t>
      </w:r>
      <w:proofErr w:type="spellStart"/>
      <w:r w:rsidR="00671B27" w:rsidRPr="00FD521C">
        <w:t>Аносовского</w:t>
      </w:r>
      <w:proofErr w:type="spellEnd"/>
      <w:r w:rsidR="00711578">
        <w:t xml:space="preserve">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С.С.Качура</w:t>
      </w:r>
      <w:r w:rsidR="006C29C8" w:rsidRPr="00FD521C">
        <w:t xml:space="preserve">                        </w:t>
      </w:r>
      <w:r w:rsidR="00BD79CF" w:rsidRPr="00FD521C">
        <w:t xml:space="preserve">            </w:t>
      </w:r>
      <w:r w:rsidR="006C29C8" w:rsidRPr="00FD521C">
        <w:t xml:space="preserve"> </w:t>
      </w:r>
    </w:p>
    <w:sectPr w:rsidR="00671B27" w:rsidRPr="00FD521C" w:rsidSect="00A3148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62"/>
    <w:multiLevelType w:val="hybridMultilevel"/>
    <w:tmpl w:val="EE36327A"/>
    <w:lvl w:ilvl="0" w:tplc="29DC489C">
      <w:start w:val="1"/>
      <w:numFmt w:val="decimal"/>
      <w:lvlText w:val="%1)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>
    <w:nsid w:val="14C33333"/>
    <w:multiLevelType w:val="hybridMultilevel"/>
    <w:tmpl w:val="B3F2CE82"/>
    <w:lvl w:ilvl="0" w:tplc="34A2B0D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70A779A"/>
    <w:multiLevelType w:val="hybridMultilevel"/>
    <w:tmpl w:val="0A2A6196"/>
    <w:lvl w:ilvl="0" w:tplc="69CE6C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6483829"/>
    <w:multiLevelType w:val="hybridMultilevel"/>
    <w:tmpl w:val="B5109A74"/>
    <w:lvl w:ilvl="0" w:tplc="F3E2BF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A572915"/>
    <w:multiLevelType w:val="hybridMultilevel"/>
    <w:tmpl w:val="FA4A7440"/>
    <w:lvl w:ilvl="0" w:tplc="EE782C12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82E3764"/>
    <w:multiLevelType w:val="hybridMultilevel"/>
    <w:tmpl w:val="1F2C4E0E"/>
    <w:lvl w:ilvl="0" w:tplc="FB30FBEC">
      <w:start w:val="1"/>
      <w:numFmt w:val="decimal"/>
      <w:lvlText w:val="%1)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6E3526F5"/>
    <w:multiLevelType w:val="hybridMultilevel"/>
    <w:tmpl w:val="621C3834"/>
    <w:lvl w:ilvl="0" w:tplc="ED4647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5581C"/>
    <w:rsid w:val="0000309E"/>
    <w:rsid w:val="000134F1"/>
    <w:rsid w:val="000146DF"/>
    <w:rsid w:val="00017637"/>
    <w:rsid w:val="000635D8"/>
    <w:rsid w:val="000650FF"/>
    <w:rsid w:val="000711BC"/>
    <w:rsid w:val="000A293D"/>
    <w:rsid w:val="000B6DE4"/>
    <w:rsid w:val="000C2D24"/>
    <w:rsid w:val="000E006F"/>
    <w:rsid w:val="000E24D5"/>
    <w:rsid w:val="000E309F"/>
    <w:rsid w:val="000E50A4"/>
    <w:rsid w:val="000E5F9F"/>
    <w:rsid w:val="000F01DC"/>
    <w:rsid w:val="000F1DD2"/>
    <w:rsid w:val="00117A67"/>
    <w:rsid w:val="00147FBD"/>
    <w:rsid w:val="001834A0"/>
    <w:rsid w:val="00195CFD"/>
    <w:rsid w:val="001978E9"/>
    <w:rsid w:val="001A1B6D"/>
    <w:rsid w:val="001A70D1"/>
    <w:rsid w:val="001C3132"/>
    <w:rsid w:val="001D644A"/>
    <w:rsid w:val="001E036C"/>
    <w:rsid w:val="001E16B0"/>
    <w:rsid w:val="001F1F38"/>
    <w:rsid w:val="00202F88"/>
    <w:rsid w:val="00204172"/>
    <w:rsid w:val="002314DF"/>
    <w:rsid w:val="00277CCD"/>
    <w:rsid w:val="00280FD4"/>
    <w:rsid w:val="002A277E"/>
    <w:rsid w:val="002A3B50"/>
    <w:rsid w:val="002B2A89"/>
    <w:rsid w:val="002B50DC"/>
    <w:rsid w:val="002C0F89"/>
    <w:rsid w:val="002F4CAC"/>
    <w:rsid w:val="0030782B"/>
    <w:rsid w:val="00310212"/>
    <w:rsid w:val="00327B3E"/>
    <w:rsid w:val="0033180A"/>
    <w:rsid w:val="003662EF"/>
    <w:rsid w:val="00383F59"/>
    <w:rsid w:val="003951B6"/>
    <w:rsid w:val="003A0828"/>
    <w:rsid w:val="003A5B73"/>
    <w:rsid w:val="003B1557"/>
    <w:rsid w:val="003C1907"/>
    <w:rsid w:val="003C254C"/>
    <w:rsid w:val="003C31C2"/>
    <w:rsid w:val="003F37FC"/>
    <w:rsid w:val="003F5D9C"/>
    <w:rsid w:val="00402B9C"/>
    <w:rsid w:val="004042E5"/>
    <w:rsid w:val="00415556"/>
    <w:rsid w:val="004238E6"/>
    <w:rsid w:val="0043554D"/>
    <w:rsid w:val="00477C81"/>
    <w:rsid w:val="004901FD"/>
    <w:rsid w:val="00491206"/>
    <w:rsid w:val="004B059F"/>
    <w:rsid w:val="004D584C"/>
    <w:rsid w:val="004D6990"/>
    <w:rsid w:val="004E1CA7"/>
    <w:rsid w:val="004E6F10"/>
    <w:rsid w:val="004F2986"/>
    <w:rsid w:val="00522EA2"/>
    <w:rsid w:val="0053010F"/>
    <w:rsid w:val="005309D5"/>
    <w:rsid w:val="00540C30"/>
    <w:rsid w:val="00542756"/>
    <w:rsid w:val="005445F0"/>
    <w:rsid w:val="00587DAB"/>
    <w:rsid w:val="0059750D"/>
    <w:rsid w:val="005C44FC"/>
    <w:rsid w:val="005E0C08"/>
    <w:rsid w:val="005E4E4E"/>
    <w:rsid w:val="005F2D88"/>
    <w:rsid w:val="006250D9"/>
    <w:rsid w:val="006416B4"/>
    <w:rsid w:val="00642ED1"/>
    <w:rsid w:val="0065581C"/>
    <w:rsid w:val="00655B71"/>
    <w:rsid w:val="006644B2"/>
    <w:rsid w:val="00664F82"/>
    <w:rsid w:val="00671B27"/>
    <w:rsid w:val="006806EA"/>
    <w:rsid w:val="006C29C8"/>
    <w:rsid w:val="006F57F7"/>
    <w:rsid w:val="00711578"/>
    <w:rsid w:val="0071371D"/>
    <w:rsid w:val="0072547B"/>
    <w:rsid w:val="00736C17"/>
    <w:rsid w:val="0074465E"/>
    <w:rsid w:val="0074497D"/>
    <w:rsid w:val="00751CE1"/>
    <w:rsid w:val="00752DEB"/>
    <w:rsid w:val="00756973"/>
    <w:rsid w:val="00766015"/>
    <w:rsid w:val="007836E9"/>
    <w:rsid w:val="00787DC0"/>
    <w:rsid w:val="007A55DC"/>
    <w:rsid w:val="007A58EA"/>
    <w:rsid w:val="007D4E01"/>
    <w:rsid w:val="007E43E7"/>
    <w:rsid w:val="0080027C"/>
    <w:rsid w:val="00813628"/>
    <w:rsid w:val="00826444"/>
    <w:rsid w:val="008400B0"/>
    <w:rsid w:val="008613ED"/>
    <w:rsid w:val="008741A5"/>
    <w:rsid w:val="0089236D"/>
    <w:rsid w:val="008A19E4"/>
    <w:rsid w:val="008A67AD"/>
    <w:rsid w:val="008C1D3F"/>
    <w:rsid w:val="008E20F1"/>
    <w:rsid w:val="00914C68"/>
    <w:rsid w:val="00915EED"/>
    <w:rsid w:val="0091739D"/>
    <w:rsid w:val="00967FE7"/>
    <w:rsid w:val="00974320"/>
    <w:rsid w:val="00985879"/>
    <w:rsid w:val="009A141E"/>
    <w:rsid w:val="009B511D"/>
    <w:rsid w:val="009B5758"/>
    <w:rsid w:val="009C04C4"/>
    <w:rsid w:val="009C4DD5"/>
    <w:rsid w:val="009D7FCC"/>
    <w:rsid w:val="009E3857"/>
    <w:rsid w:val="009F7D6F"/>
    <w:rsid w:val="00A01A22"/>
    <w:rsid w:val="00A03CEB"/>
    <w:rsid w:val="00A31486"/>
    <w:rsid w:val="00A3581A"/>
    <w:rsid w:val="00A37F55"/>
    <w:rsid w:val="00A414E3"/>
    <w:rsid w:val="00A457AE"/>
    <w:rsid w:val="00A46880"/>
    <w:rsid w:val="00A472DE"/>
    <w:rsid w:val="00A55680"/>
    <w:rsid w:val="00A57042"/>
    <w:rsid w:val="00A70D43"/>
    <w:rsid w:val="00A76B08"/>
    <w:rsid w:val="00A923FF"/>
    <w:rsid w:val="00A93DDA"/>
    <w:rsid w:val="00AB6700"/>
    <w:rsid w:val="00AC5313"/>
    <w:rsid w:val="00AE3ECD"/>
    <w:rsid w:val="00AF4D86"/>
    <w:rsid w:val="00AF58A5"/>
    <w:rsid w:val="00B10FE6"/>
    <w:rsid w:val="00B22CCA"/>
    <w:rsid w:val="00B24102"/>
    <w:rsid w:val="00B332C0"/>
    <w:rsid w:val="00B653D0"/>
    <w:rsid w:val="00B918C8"/>
    <w:rsid w:val="00BA0152"/>
    <w:rsid w:val="00BC7D53"/>
    <w:rsid w:val="00BD79CF"/>
    <w:rsid w:val="00C40465"/>
    <w:rsid w:val="00C55370"/>
    <w:rsid w:val="00C91934"/>
    <w:rsid w:val="00CA6CC4"/>
    <w:rsid w:val="00CD1285"/>
    <w:rsid w:val="00CD4894"/>
    <w:rsid w:val="00CD57DF"/>
    <w:rsid w:val="00CE61AE"/>
    <w:rsid w:val="00D0192B"/>
    <w:rsid w:val="00D2401E"/>
    <w:rsid w:val="00D43AE6"/>
    <w:rsid w:val="00D513E4"/>
    <w:rsid w:val="00D82813"/>
    <w:rsid w:val="00DA4BBA"/>
    <w:rsid w:val="00DB2C1C"/>
    <w:rsid w:val="00DC416C"/>
    <w:rsid w:val="00DD4808"/>
    <w:rsid w:val="00DE232F"/>
    <w:rsid w:val="00DF4762"/>
    <w:rsid w:val="00E01918"/>
    <w:rsid w:val="00E4654E"/>
    <w:rsid w:val="00E53B6B"/>
    <w:rsid w:val="00E6768D"/>
    <w:rsid w:val="00E86CAA"/>
    <w:rsid w:val="00ED19A0"/>
    <w:rsid w:val="00F53CBB"/>
    <w:rsid w:val="00F643F4"/>
    <w:rsid w:val="00F6464D"/>
    <w:rsid w:val="00F67AC9"/>
    <w:rsid w:val="00F938E3"/>
    <w:rsid w:val="00FC3765"/>
    <w:rsid w:val="00FD521C"/>
    <w:rsid w:val="00FE50BC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Стиль рамка: (одинарная Авто  05 пт линия)"/>
    <w:basedOn w:val="a"/>
    <w:next w:val="a3"/>
    <w:autoRedefine/>
    <w:rsid w:val="00A03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a3">
    <w:name w:val="table of figures"/>
    <w:basedOn w:val="a"/>
    <w:next w:val="a"/>
    <w:semiHidden/>
    <w:rsid w:val="00A03CEB"/>
    <w:pPr>
      <w:ind w:left="480" w:hanging="480"/>
    </w:pPr>
  </w:style>
  <w:style w:type="paragraph" w:customStyle="1" w:styleId="1">
    <w:name w:val="Стиль1"/>
    <w:basedOn w:val="a"/>
    <w:next w:val="a3"/>
    <w:autoRedefine/>
    <w:rsid w:val="000E5F9F"/>
    <w:pPr>
      <w:jc w:val="center"/>
    </w:pPr>
  </w:style>
  <w:style w:type="paragraph" w:styleId="a4">
    <w:name w:val="Balloon Text"/>
    <w:basedOn w:val="a"/>
    <w:semiHidden/>
    <w:rsid w:val="004B059F"/>
    <w:rPr>
      <w:rFonts w:ascii="Tahoma" w:hAnsi="Tahoma" w:cs="Tahoma"/>
      <w:sz w:val="16"/>
      <w:szCs w:val="16"/>
    </w:rPr>
  </w:style>
  <w:style w:type="character" w:styleId="a5">
    <w:name w:val="Strong"/>
    <w:qFormat/>
    <w:rsid w:val="000635D8"/>
    <w:rPr>
      <w:b/>
      <w:bCs/>
    </w:rPr>
  </w:style>
  <w:style w:type="paragraph" w:styleId="a6">
    <w:name w:val="No Spacing"/>
    <w:basedOn w:val="a"/>
    <w:link w:val="a7"/>
    <w:uiPriority w:val="1"/>
    <w:qFormat/>
    <w:rsid w:val="00B653D0"/>
    <w:rPr>
      <w:rFonts w:ascii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B653D0"/>
    <w:rPr>
      <w:rFonts w:ascii="Calibri" w:hAnsi="Calibri"/>
      <w:lang w:val="en-US" w:eastAsia="en-US" w:bidi="en-US"/>
    </w:rPr>
  </w:style>
  <w:style w:type="paragraph" w:styleId="a8">
    <w:name w:val="List Paragraph"/>
    <w:basedOn w:val="a"/>
    <w:uiPriority w:val="34"/>
    <w:qFormat/>
    <w:rsid w:val="00A923FF"/>
    <w:pPr>
      <w:ind w:left="720"/>
      <w:contextualSpacing/>
    </w:pPr>
  </w:style>
  <w:style w:type="paragraph" w:customStyle="1" w:styleId="ConsPlusNormal">
    <w:name w:val="ConsPlusNormal"/>
    <w:uiPriority w:val="99"/>
    <w:rsid w:val="00655B71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Стиль рамка: (одинарная Авто  05 пт линия)"/>
    <w:basedOn w:val="a"/>
    <w:next w:val="a3"/>
    <w:autoRedefine/>
    <w:rsid w:val="00A03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a3">
    <w:name w:val="table of figures"/>
    <w:basedOn w:val="a"/>
    <w:next w:val="a"/>
    <w:semiHidden/>
    <w:rsid w:val="00A03CEB"/>
    <w:pPr>
      <w:ind w:left="480" w:hanging="480"/>
    </w:pPr>
  </w:style>
  <w:style w:type="paragraph" w:customStyle="1" w:styleId="1">
    <w:name w:val="Стиль1"/>
    <w:basedOn w:val="a"/>
    <w:next w:val="a3"/>
    <w:autoRedefine/>
    <w:rsid w:val="000E5F9F"/>
    <w:pPr>
      <w:jc w:val="center"/>
    </w:pPr>
  </w:style>
  <w:style w:type="paragraph" w:styleId="a4">
    <w:name w:val="Balloon Text"/>
    <w:basedOn w:val="a"/>
    <w:semiHidden/>
    <w:rsid w:val="004B059F"/>
    <w:rPr>
      <w:rFonts w:ascii="Tahoma" w:hAnsi="Tahoma" w:cs="Tahoma"/>
      <w:sz w:val="16"/>
      <w:szCs w:val="16"/>
    </w:rPr>
  </w:style>
  <w:style w:type="character" w:styleId="a5">
    <w:name w:val="Strong"/>
    <w:qFormat/>
    <w:rsid w:val="000635D8"/>
    <w:rPr>
      <w:b/>
      <w:bCs/>
    </w:rPr>
  </w:style>
  <w:style w:type="paragraph" w:styleId="a6">
    <w:name w:val="No Spacing"/>
    <w:basedOn w:val="a"/>
    <w:link w:val="a7"/>
    <w:uiPriority w:val="1"/>
    <w:qFormat/>
    <w:rsid w:val="00B653D0"/>
    <w:rPr>
      <w:rFonts w:ascii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B653D0"/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2023-10-17T01:32:00Z</cp:lastPrinted>
  <dcterms:created xsi:type="dcterms:W3CDTF">2023-10-16T09:18:00Z</dcterms:created>
  <dcterms:modified xsi:type="dcterms:W3CDTF">2023-10-17T01:33:00Z</dcterms:modified>
</cp:coreProperties>
</file>