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7B56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9F16FB">
              <w:rPr>
                <w:rFonts w:cs="Times New Roman"/>
                <w:sz w:val="24"/>
                <w:szCs w:val="24"/>
              </w:rPr>
              <w:t>2</w:t>
            </w:r>
            <w:r w:rsidR="007B5610">
              <w:rPr>
                <w:rFonts w:cs="Times New Roman"/>
                <w:sz w:val="24"/>
                <w:szCs w:val="24"/>
              </w:rPr>
              <w:t>9</w:t>
            </w:r>
            <w:r w:rsidR="001336B2">
              <w:rPr>
                <w:rFonts w:cs="Times New Roman"/>
                <w:sz w:val="24"/>
                <w:szCs w:val="24"/>
              </w:rPr>
              <w:t xml:space="preserve"> </w:t>
            </w:r>
            <w:r w:rsidR="006C41CB">
              <w:rPr>
                <w:rFonts w:cs="Times New Roman"/>
                <w:sz w:val="24"/>
                <w:szCs w:val="24"/>
              </w:rPr>
              <w:t>ноября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A651D" w:rsidRDefault="00BA651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79063B" w:rsidRDefault="00DF33A1" w:rsidP="007906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Росреестр Иркутской области назвал главные правила регистрации ипотеки за 24 часа </w:t>
      </w:r>
    </w:p>
    <w:p w:rsidR="00C53708" w:rsidRPr="00C53708" w:rsidRDefault="009F16FB" w:rsidP="0079063B">
      <w:pPr>
        <w:jc w:val="both"/>
        <w:rPr>
          <w:rFonts w:ascii="Arial" w:hAnsi="Arial" w:cs="Arial"/>
        </w:rPr>
      </w:pPr>
      <w:r w:rsidRPr="00144312">
        <w:rPr>
          <w:rFonts w:ascii="Arial" w:hAnsi="Arial" w:cs="Arial"/>
        </w:rPr>
        <w:br/>
      </w:r>
      <w:r w:rsidR="000D7E2A" w:rsidRPr="00054FB9">
        <w:rPr>
          <w:rFonts w:ascii="Arial" w:hAnsi="Arial" w:cs="Arial"/>
          <w:color w:val="202122"/>
          <w:shd w:val="clear" w:color="auto" w:fill="FFFFFF"/>
        </w:rPr>
        <w:t>В условиях цифровой трансформации развитие ипотеки</w:t>
      </w:r>
      <w:r w:rsidR="0001448C">
        <w:rPr>
          <w:rFonts w:ascii="Arial" w:hAnsi="Arial" w:cs="Arial"/>
          <w:color w:val="202122"/>
          <w:shd w:val="clear" w:color="auto" w:fill="FFFFFF"/>
        </w:rPr>
        <w:t xml:space="preserve"> и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 xml:space="preserve"> ускорение сроков </w:t>
      </w:r>
      <w:r w:rsidR="0001448C">
        <w:rPr>
          <w:rFonts w:ascii="Arial" w:hAnsi="Arial" w:cs="Arial"/>
          <w:color w:val="202122"/>
          <w:shd w:val="clear" w:color="auto" w:fill="FFFFFF"/>
        </w:rPr>
        <w:t xml:space="preserve">её </w:t>
      </w:r>
      <w:r w:rsidR="0070414C">
        <w:rPr>
          <w:rFonts w:ascii="Arial" w:hAnsi="Arial" w:cs="Arial"/>
          <w:color w:val="202122"/>
          <w:shd w:val="clear" w:color="auto" w:fill="FFFFFF"/>
        </w:rPr>
        <w:t xml:space="preserve">регистрации 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>явля</w:t>
      </w:r>
      <w:r w:rsidR="0001448C">
        <w:rPr>
          <w:rFonts w:ascii="Arial" w:hAnsi="Arial" w:cs="Arial"/>
          <w:color w:val="202122"/>
          <w:shd w:val="clear" w:color="auto" w:fill="FFFFFF"/>
        </w:rPr>
        <w:t>ю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>тся общ</w:t>
      </w:r>
      <w:r w:rsidR="0001448C">
        <w:rPr>
          <w:rFonts w:ascii="Arial" w:hAnsi="Arial" w:cs="Arial"/>
          <w:color w:val="202122"/>
          <w:shd w:val="clear" w:color="auto" w:fill="FFFFFF"/>
        </w:rPr>
        <w:t>ими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 xml:space="preserve"> задач</w:t>
      </w:r>
      <w:r w:rsidR="0001448C">
        <w:rPr>
          <w:rFonts w:ascii="Arial" w:hAnsi="Arial" w:cs="Arial"/>
          <w:color w:val="202122"/>
          <w:shd w:val="clear" w:color="auto" w:fill="FFFFFF"/>
        </w:rPr>
        <w:t>ами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 xml:space="preserve"> органа регистрации прав и профессиональн</w:t>
      </w:r>
      <w:r w:rsidR="0001448C">
        <w:rPr>
          <w:rFonts w:ascii="Arial" w:hAnsi="Arial" w:cs="Arial"/>
          <w:color w:val="202122"/>
          <w:shd w:val="clear" w:color="auto" w:fill="FFFFFF"/>
        </w:rPr>
        <w:t>ого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 xml:space="preserve"> сообществ</w:t>
      </w:r>
      <w:r w:rsidR="0001448C">
        <w:rPr>
          <w:rFonts w:ascii="Arial" w:hAnsi="Arial" w:cs="Arial"/>
          <w:color w:val="202122"/>
          <w:shd w:val="clear" w:color="auto" w:fill="FFFFFF"/>
        </w:rPr>
        <w:t>а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>.</w:t>
      </w:r>
      <w:r w:rsidR="00054FB9" w:rsidRPr="00054FB9">
        <w:rPr>
          <w:rFonts w:ascii="Arial" w:hAnsi="Arial" w:cs="Arial"/>
          <w:color w:val="202122"/>
          <w:shd w:val="clear" w:color="auto" w:fill="FFFFFF"/>
        </w:rPr>
        <w:t xml:space="preserve"> В Управлении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 xml:space="preserve"> Росреестра по Иркутской области </w:t>
      </w:r>
      <w:r w:rsidR="00054FB9" w:rsidRPr="00054FB9">
        <w:rPr>
          <w:rFonts w:ascii="Arial" w:hAnsi="Arial" w:cs="Arial"/>
          <w:color w:val="202122"/>
          <w:shd w:val="clear" w:color="auto" w:fill="FFFFFF"/>
        </w:rPr>
        <w:t xml:space="preserve">такое 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 xml:space="preserve">партнерство имеет принципиально важное значение. </w:t>
      </w:r>
      <w:r w:rsidR="007D497C" w:rsidRPr="00054FB9">
        <w:rPr>
          <w:rFonts w:ascii="Arial" w:hAnsi="Arial" w:cs="Arial"/>
        </w:rPr>
        <w:t>Об основных аспектах</w:t>
      </w:r>
      <w:r w:rsidR="00144312" w:rsidRPr="00054FB9">
        <w:rPr>
          <w:rFonts w:ascii="Arial" w:hAnsi="Arial" w:cs="Arial"/>
        </w:rPr>
        <w:t>, на которые следует обратить внимание при</w:t>
      </w:r>
      <w:r w:rsidR="007D497C" w:rsidRPr="00054FB9">
        <w:rPr>
          <w:rFonts w:ascii="Arial" w:hAnsi="Arial" w:cs="Arial"/>
        </w:rPr>
        <w:t xml:space="preserve"> подготовк</w:t>
      </w:r>
      <w:r w:rsidR="00144312" w:rsidRPr="00054FB9">
        <w:rPr>
          <w:rFonts w:ascii="Arial" w:hAnsi="Arial" w:cs="Arial"/>
        </w:rPr>
        <w:t>е</w:t>
      </w:r>
      <w:r w:rsidR="007D497C" w:rsidRPr="00054FB9">
        <w:rPr>
          <w:rFonts w:ascii="Arial" w:hAnsi="Arial" w:cs="Arial"/>
        </w:rPr>
        <w:t xml:space="preserve"> документов </w:t>
      </w:r>
      <w:r w:rsidR="00144312" w:rsidRPr="00054FB9">
        <w:rPr>
          <w:rFonts w:ascii="Arial" w:hAnsi="Arial" w:cs="Arial"/>
        </w:rPr>
        <w:t>для</w:t>
      </w:r>
      <w:r w:rsidR="007D497C" w:rsidRPr="00054FB9">
        <w:rPr>
          <w:rFonts w:ascii="Arial" w:hAnsi="Arial" w:cs="Arial"/>
        </w:rPr>
        <w:t xml:space="preserve"> государственной регистрации</w:t>
      </w:r>
      <w:r w:rsidR="004C1919" w:rsidRPr="00054FB9">
        <w:rPr>
          <w:rFonts w:ascii="Arial" w:hAnsi="Arial" w:cs="Arial"/>
        </w:rPr>
        <w:t xml:space="preserve"> ипотеки</w:t>
      </w:r>
      <w:r w:rsidR="00144312" w:rsidRPr="00054FB9">
        <w:rPr>
          <w:rFonts w:ascii="Arial" w:hAnsi="Arial" w:cs="Arial"/>
        </w:rPr>
        <w:t>,</w:t>
      </w:r>
      <w:r w:rsidR="004C1919" w:rsidRPr="00054FB9">
        <w:rPr>
          <w:rFonts w:ascii="Arial" w:hAnsi="Arial" w:cs="Arial"/>
        </w:rPr>
        <w:t xml:space="preserve"> рассказали представители Управления Росреестра по Иркутской области </w:t>
      </w:r>
      <w:r w:rsidRPr="00054FB9">
        <w:rPr>
          <w:rFonts w:ascii="Arial" w:hAnsi="Arial" w:cs="Arial"/>
        </w:rPr>
        <w:t xml:space="preserve">на </w:t>
      </w:r>
      <w:r w:rsidR="004C1919" w:rsidRPr="00054FB9">
        <w:rPr>
          <w:rFonts w:ascii="Arial" w:hAnsi="Arial" w:cs="Arial"/>
        </w:rPr>
        <w:t>Второй ежегодно</w:t>
      </w:r>
      <w:r w:rsidR="000D7E2A" w:rsidRPr="00054FB9">
        <w:rPr>
          <w:rFonts w:ascii="Arial" w:hAnsi="Arial" w:cs="Arial"/>
        </w:rPr>
        <w:t xml:space="preserve">й </w:t>
      </w:r>
      <w:r w:rsidR="004C1919" w:rsidRPr="00054FB9">
        <w:rPr>
          <w:rFonts w:ascii="Arial" w:hAnsi="Arial" w:cs="Arial"/>
        </w:rPr>
        <w:t>конференции банка «ВТБ»</w:t>
      </w:r>
      <w:r w:rsidR="00804BBC" w:rsidRPr="00054FB9">
        <w:rPr>
          <w:rFonts w:ascii="Arial" w:hAnsi="Arial" w:cs="Arial"/>
        </w:rPr>
        <w:t xml:space="preserve"> для профессиональных участников сферы недвижимости</w:t>
      </w:r>
      <w:r w:rsidRPr="00054FB9">
        <w:rPr>
          <w:rFonts w:ascii="Arial" w:hAnsi="Arial" w:cs="Arial"/>
        </w:rPr>
        <w:t xml:space="preserve">, которая </w:t>
      </w:r>
      <w:r w:rsidR="00804BBC" w:rsidRPr="00054FB9">
        <w:rPr>
          <w:rFonts w:ascii="Arial" w:hAnsi="Arial" w:cs="Arial"/>
        </w:rPr>
        <w:t>состоялась</w:t>
      </w:r>
      <w:r w:rsidRPr="00054FB9">
        <w:rPr>
          <w:rFonts w:ascii="Arial" w:hAnsi="Arial" w:cs="Arial"/>
        </w:rPr>
        <w:t xml:space="preserve"> </w:t>
      </w:r>
      <w:r w:rsidR="004C1919" w:rsidRPr="00054FB9">
        <w:rPr>
          <w:rFonts w:ascii="Arial" w:hAnsi="Arial" w:cs="Arial"/>
        </w:rPr>
        <w:t>22 ноября 2023</w:t>
      </w:r>
      <w:r w:rsidRPr="00054FB9">
        <w:rPr>
          <w:rFonts w:ascii="Arial" w:hAnsi="Arial" w:cs="Arial"/>
        </w:rPr>
        <w:t xml:space="preserve"> года </w:t>
      </w:r>
      <w:r w:rsidR="00804BBC" w:rsidRPr="00054FB9">
        <w:rPr>
          <w:rFonts w:ascii="Arial" w:hAnsi="Arial" w:cs="Arial"/>
        </w:rPr>
        <w:t xml:space="preserve">в </w:t>
      </w:r>
      <w:r w:rsidR="007D497C" w:rsidRPr="00054FB9">
        <w:rPr>
          <w:rFonts w:ascii="Arial" w:hAnsi="Arial" w:cs="Arial"/>
        </w:rPr>
        <w:t>«</w:t>
      </w:r>
      <w:r w:rsidR="00804BBC" w:rsidRPr="00054FB9">
        <w:rPr>
          <w:rFonts w:ascii="Arial" w:hAnsi="Arial" w:cs="Arial"/>
        </w:rPr>
        <w:t>Байкал</w:t>
      </w:r>
      <w:r w:rsidR="007D497C" w:rsidRPr="00054FB9">
        <w:rPr>
          <w:rFonts w:ascii="Arial" w:hAnsi="Arial" w:cs="Arial"/>
        </w:rPr>
        <w:t xml:space="preserve"> </w:t>
      </w:r>
      <w:r w:rsidR="00804BBC" w:rsidRPr="00054FB9">
        <w:rPr>
          <w:rFonts w:ascii="Arial" w:hAnsi="Arial" w:cs="Arial"/>
        </w:rPr>
        <w:t>Бизнес</w:t>
      </w:r>
      <w:r w:rsidR="007D497C" w:rsidRPr="00054FB9">
        <w:rPr>
          <w:rFonts w:ascii="Arial" w:hAnsi="Arial" w:cs="Arial"/>
        </w:rPr>
        <w:t xml:space="preserve"> </w:t>
      </w:r>
      <w:r w:rsidR="00804BBC" w:rsidRPr="00054FB9">
        <w:rPr>
          <w:rFonts w:ascii="Arial" w:hAnsi="Arial" w:cs="Arial"/>
        </w:rPr>
        <w:t>Центре</w:t>
      </w:r>
      <w:r w:rsidR="007D497C" w:rsidRPr="00054FB9">
        <w:rPr>
          <w:rFonts w:ascii="Arial" w:hAnsi="Arial" w:cs="Arial"/>
        </w:rPr>
        <w:t>».</w:t>
      </w:r>
      <w:bookmarkStart w:id="0" w:name="_GoBack"/>
      <w:bookmarkEnd w:id="0"/>
    </w:p>
    <w:p w:rsidR="00C53708" w:rsidRPr="007B5610" w:rsidRDefault="00144312" w:rsidP="007906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Представители службы </w:t>
      </w:r>
      <w:r w:rsidR="00712BF0">
        <w:rPr>
          <w:rFonts w:ascii="Arial" w:hAnsi="Arial" w:cs="Arial"/>
        </w:rPr>
        <w:t>в ходе конференции рассказали</w:t>
      </w:r>
      <w:r>
        <w:rPr>
          <w:rFonts w:ascii="Arial" w:hAnsi="Arial" w:cs="Arial"/>
        </w:rPr>
        <w:t>, что при регистрации ипотеки</w:t>
      </w:r>
      <w:r w:rsidR="009B40CC" w:rsidRPr="00144312">
        <w:rPr>
          <w:rFonts w:ascii="Arial" w:hAnsi="Arial" w:cs="Arial"/>
        </w:rPr>
        <w:t xml:space="preserve"> в договоре купли-продажи должны быть в полном объеме </w:t>
      </w:r>
      <w:r w:rsidR="006F6FFF">
        <w:rPr>
          <w:rFonts w:ascii="Arial" w:hAnsi="Arial" w:cs="Arial"/>
        </w:rPr>
        <w:t xml:space="preserve">указаны </w:t>
      </w:r>
      <w:r w:rsidR="009B40CC" w:rsidRPr="00144312">
        <w:rPr>
          <w:rFonts w:ascii="Arial" w:hAnsi="Arial" w:cs="Arial"/>
        </w:rPr>
        <w:t>сведения</w:t>
      </w:r>
      <w:r w:rsidR="006F6FFF">
        <w:rPr>
          <w:rFonts w:ascii="Arial" w:hAnsi="Arial" w:cs="Arial"/>
        </w:rPr>
        <w:t>, которые необходимы</w:t>
      </w:r>
      <w:r w:rsidR="009B40CC" w:rsidRPr="00144312">
        <w:rPr>
          <w:rFonts w:ascii="Arial" w:hAnsi="Arial" w:cs="Arial"/>
        </w:rPr>
        <w:t xml:space="preserve"> для </w:t>
      </w:r>
      <w:r w:rsidR="006F6FFF">
        <w:rPr>
          <w:rFonts w:ascii="Arial" w:hAnsi="Arial" w:cs="Arial"/>
        </w:rPr>
        <w:t>отражения</w:t>
      </w:r>
      <w:r w:rsidR="009B40CC" w:rsidRPr="00144312">
        <w:rPr>
          <w:rFonts w:ascii="Arial" w:hAnsi="Arial" w:cs="Arial"/>
        </w:rPr>
        <w:t xml:space="preserve"> в запис</w:t>
      </w:r>
      <w:r w:rsidR="006F6FFF">
        <w:rPr>
          <w:rFonts w:ascii="Arial" w:hAnsi="Arial" w:cs="Arial"/>
        </w:rPr>
        <w:t>и</w:t>
      </w:r>
      <w:r w:rsidR="009B40CC" w:rsidRPr="00144312">
        <w:rPr>
          <w:rFonts w:ascii="Arial" w:hAnsi="Arial" w:cs="Arial"/>
        </w:rPr>
        <w:t xml:space="preserve"> об ипотеке </w:t>
      </w:r>
      <w:r w:rsidR="006F6FFF">
        <w:rPr>
          <w:rFonts w:ascii="Arial" w:hAnsi="Arial" w:cs="Arial"/>
        </w:rPr>
        <w:t xml:space="preserve">в Едином государственном реестре недвижимости. </w:t>
      </w:r>
      <w:r w:rsidR="007B5610">
        <w:rPr>
          <w:rFonts w:ascii="Arial" w:hAnsi="Arial" w:cs="Arial"/>
        </w:rPr>
        <w:t>Заместитель начальника отдела регистрации недвижимости № 2 Управления Росреестра по Иркутской области Алексей Петрович Дианов пояснил, что в</w:t>
      </w:r>
      <w:r w:rsidR="005F14A5">
        <w:rPr>
          <w:rFonts w:ascii="Arial" w:hAnsi="Arial" w:cs="Arial"/>
        </w:rPr>
        <w:t xml:space="preserve"> договоре необходимо отразить предмет ипотеки, право залогодателя на него, дату и номер регистрации этого права в реестре недвижимости, денежную оценку предмета ипотеки, </w:t>
      </w:r>
      <w:r w:rsidR="007B5610">
        <w:rPr>
          <w:rFonts w:ascii="Arial" w:hAnsi="Arial" w:cs="Arial"/>
        </w:rPr>
        <w:t xml:space="preserve">цену и порядок расчета, </w:t>
      </w:r>
      <w:r w:rsidR="005F14A5">
        <w:rPr>
          <w:rFonts w:ascii="Arial" w:hAnsi="Arial" w:cs="Arial"/>
        </w:rPr>
        <w:t>а также все ограничения и обременения. Кроме того</w:t>
      </w:r>
      <w:r w:rsidR="007B5610">
        <w:rPr>
          <w:rFonts w:ascii="Arial" w:hAnsi="Arial" w:cs="Arial"/>
        </w:rPr>
        <w:t>, нужно указать информацию</w:t>
      </w:r>
      <w:r w:rsidR="006F6FFF">
        <w:rPr>
          <w:rFonts w:ascii="Arial" w:hAnsi="Arial" w:cs="Arial"/>
        </w:rPr>
        <w:t xml:space="preserve"> </w:t>
      </w:r>
      <w:r w:rsidR="009B40CC" w:rsidRPr="00144312">
        <w:rPr>
          <w:rFonts w:ascii="Arial" w:hAnsi="Arial" w:cs="Arial"/>
        </w:rPr>
        <w:t>о залогодержателе (банке)</w:t>
      </w:r>
      <w:r w:rsidR="00031630">
        <w:rPr>
          <w:rFonts w:ascii="Arial" w:hAnsi="Arial" w:cs="Arial"/>
        </w:rPr>
        <w:t xml:space="preserve"> </w:t>
      </w:r>
      <w:r w:rsidR="006F6FFF">
        <w:rPr>
          <w:rFonts w:ascii="Arial" w:hAnsi="Arial" w:cs="Arial"/>
        </w:rPr>
        <w:t>–</w:t>
      </w:r>
      <w:r w:rsidR="009B40CC" w:rsidRPr="00144312">
        <w:rPr>
          <w:rFonts w:ascii="Arial" w:hAnsi="Arial" w:cs="Arial"/>
        </w:rPr>
        <w:t xml:space="preserve"> </w:t>
      </w:r>
      <w:r w:rsidR="006F6FFF">
        <w:rPr>
          <w:rFonts w:ascii="Arial" w:hAnsi="Arial" w:cs="Arial"/>
        </w:rPr>
        <w:t xml:space="preserve">его </w:t>
      </w:r>
      <w:r w:rsidR="009B40CC" w:rsidRPr="00144312">
        <w:rPr>
          <w:rFonts w:ascii="Arial" w:hAnsi="Arial" w:cs="Arial"/>
        </w:rPr>
        <w:t>полное наименование, идентификационный номер налогоплательщика, основной государственный регистрационный номер, адрес электронной почты и почтовый адрес, срок исполнения обязательства, сумма обеспеченного ипотекой обязательства и размер процентов</w:t>
      </w:r>
      <w:r w:rsidR="006F6FFF">
        <w:rPr>
          <w:rFonts w:ascii="Arial" w:hAnsi="Arial" w:cs="Arial"/>
        </w:rPr>
        <w:t>, если они подлежат уплате по данному обязательству.</w:t>
      </w:r>
    </w:p>
    <w:p w:rsidR="00C53708" w:rsidRDefault="0001448C" w:rsidP="0079063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«Чем понятнее процесс, тем проще добиться необходимого результата, </w:t>
      </w:r>
      <w:r w:rsidR="00D267E7">
        <w:rPr>
          <w:rFonts w:ascii="Arial" w:hAnsi="Arial" w:cs="Arial"/>
          <w:iCs/>
        </w:rPr>
        <w:t xml:space="preserve">в </w:t>
      </w:r>
      <w:r w:rsidR="00980003">
        <w:rPr>
          <w:rFonts w:ascii="Arial" w:hAnsi="Arial" w:cs="Arial"/>
          <w:iCs/>
        </w:rPr>
        <w:t>котором</w:t>
      </w:r>
      <w:r w:rsidR="00D267E7">
        <w:rPr>
          <w:rFonts w:ascii="Arial" w:hAnsi="Arial" w:cs="Arial"/>
          <w:iCs/>
        </w:rPr>
        <w:t xml:space="preserve"> заинтересованы наши клиенты - получить все необходимые документы на недвижимость в максимально короткие сроки и быть уверенными, что вс</w:t>
      </w:r>
      <w:r w:rsidR="0079063B">
        <w:rPr>
          <w:rFonts w:ascii="Arial" w:hAnsi="Arial" w:cs="Arial"/>
          <w:iCs/>
        </w:rPr>
        <w:t>ё</w:t>
      </w:r>
      <w:r w:rsidR="00D267E7">
        <w:rPr>
          <w:rFonts w:ascii="Arial" w:hAnsi="Arial" w:cs="Arial"/>
          <w:iCs/>
        </w:rPr>
        <w:t xml:space="preserve"> сделано правильно»</w:t>
      </w:r>
      <w:r w:rsidR="0079063B">
        <w:rPr>
          <w:rFonts w:ascii="Arial" w:hAnsi="Arial" w:cs="Arial"/>
          <w:iCs/>
        </w:rPr>
        <w:t>,</w:t>
      </w:r>
      <w:r w:rsidR="00D267E7">
        <w:rPr>
          <w:rFonts w:ascii="Arial" w:hAnsi="Arial" w:cs="Arial"/>
          <w:iCs/>
        </w:rPr>
        <w:t xml:space="preserve"> - отметила</w:t>
      </w:r>
      <w:r w:rsidR="0079063B">
        <w:rPr>
          <w:rFonts w:ascii="Arial" w:hAnsi="Arial" w:cs="Arial"/>
          <w:iCs/>
        </w:rPr>
        <w:t xml:space="preserve"> директор по правовым вопросам АН «Изумрудный город», член Общественного совета при Управлении Росреестра по Иркутской области Светлана Юрьевна Богданова.</w:t>
      </w:r>
    </w:p>
    <w:p w:rsidR="00C53708" w:rsidRPr="00C53708" w:rsidRDefault="00712BF0" w:rsidP="007906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Напомним, что получить квалифицированную помощь в проверке договора в отношении объекта недвижимости в Иркутской области можно любому участнику сделки. Для этого нужно иметь учетную запись на портале Госуслуг и направить в Управление Росреестра по Иркутской области соответствующее обращение через платформу обратной связи прикрепив файл с договором - сканированный образ или фотографию с хорошо читаемым текстом договора, или документ в текстовом формате.  Платформа обратной связи доступна на главной странице официального сайта Росреестра </w:t>
      </w:r>
      <w:r>
        <w:rPr>
          <w:rFonts w:ascii="Arial" w:hAnsi="Arial" w:cs="Arial"/>
          <w:lang w:val="en-US"/>
        </w:rPr>
        <w:t>rosreestr</w:t>
      </w:r>
      <w:r w:rsidRPr="00010C7C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gov</w:t>
      </w:r>
      <w:r w:rsidRPr="00010C7C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 Специалист Управления Росреестра по Иркутской области проверит договор и направит вам ответ о наличии либо отсутствии замечаний, в том числе, об имеющихся запретах или арестах.</w:t>
      </w:r>
    </w:p>
    <w:p w:rsidR="00712BF0" w:rsidRPr="0079063B" w:rsidRDefault="00712BF0" w:rsidP="0079063B">
      <w:pPr>
        <w:jc w:val="both"/>
        <w:rPr>
          <w:rFonts w:ascii="Arial" w:hAnsi="Arial" w:cs="Arial"/>
          <w:b/>
        </w:rPr>
      </w:pPr>
      <w:r w:rsidRPr="00CA004E">
        <w:rPr>
          <w:rFonts w:ascii="Arial" w:hAnsi="Arial" w:cs="Arial"/>
        </w:rPr>
        <w:t xml:space="preserve">Узнать подробнее </w:t>
      </w:r>
      <w:r>
        <w:rPr>
          <w:rFonts w:ascii="Arial" w:hAnsi="Arial" w:cs="Arial"/>
        </w:rPr>
        <w:t>о регистрации ипотеки можно</w:t>
      </w:r>
      <w:r w:rsidRPr="00CA004E">
        <w:rPr>
          <w:rFonts w:ascii="Arial" w:hAnsi="Arial" w:cs="Arial"/>
        </w:rPr>
        <w:t xml:space="preserve"> по бесплатному консультационному телефону </w:t>
      </w:r>
      <w:r>
        <w:rPr>
          <w:rFonts w:ascii="Arial" w:hAnsi="Arial" w:cs="Arial"/>
        </w:rPr>
        <w:t xml:space="preserve">Управления Росреестра по Иркутской области </w:t>
      </w:r>
      <w:r w:rsidRPr="00CA004E">
        <w:rPr>
          <w:rFonts w:ascii="Arial" w:hAnsi="Arial" w:cs="Arial"/>
        </w:rPr>
        <w:t>8(3952)450-150.</w:t>
      </w:r>
    </w:p>
    <w:p w:rsidR="006C41CB" w:rsidRPr="00144312" w:rsidRDefault="006C41CB" w:rsidP="0079063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E167DD" w:rsidRPr="00144312" w:rsidRDefault="00E167DD" w:rsidP="0079063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138DE" w:rsidRPr="00144312" w:rsidRDefault="00D138DE" w:rsidP="0079063B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144312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D14E9A" w:rsidRDefault="00D14E9A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D14E9A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C3" w:rsidRDefault="001B79C3" w:rsidP="00A52960">
      <w:pPr>
        <w:spacing w:after="0" w:line="240" w:lineRule="auto"/>
      </w:pPr>
      <w:r>
        <w:separator/>
      </w:r>
    </w:p>
  </w:endnote>
  <w:end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C3" w:rsidRDefault="001B79C3" w:rsidP="00A52960">
      <w:pPr>
        <w:spacing w:after="0" w:line="240" w:lineRule="auto"/>
      </w:pPr>
      <w:r>
        <w:separator/>
      </w:r>
    </w:p>
  </w:footnote>
  <w:foot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34C6"/>
    <w:rsid w:val="00006F0D"/>
    <w:rsid w:val="0001448C"/>
    <w:rsid w:val="00015793"/>
    <w:rsid w:val="00020FD0"/>
    <w:rsid w:val="000237FE"/>
    <w:rsid w:val="000262DA"/>
    <w:rsid w:val="00031630"/>
    <w:rsid w:val="000339B8"/>
    <w:rsid w:val="00041BB2"/>
    <w:rsid w:val="00044527"/>
    <w:rsid w:val="00054FB9"/>
    <w:rsid w:val="00057484"/>
    <w:rsid w:val="000720E8"/>
    <w:rsid w:val="0008410C"/>
    <w:rsid w:val="000B3DDA"/>
    <w:rsid w:val="000D088B"/>
    <w:rsid w:val="000D0F60"/>
    <w:rsid w:val="000D0FBF"/>
    <w:rsid w:val="000D1CD5"/>
    <w:rsid w:val="000D47C6"/>
    <w:rsid w:val="000D6B75"/>
    <w:rsid w:val="000D7E2A"/>
    <w:rsid w:val="000F0443"/>
    <w:rsid w:val="0011444A"/>
    <w:rsid w:val="00115E3B"/>
    <w:rsid w:val="00120423"/>
    <w:rsid w:val="0012234E"/>
    <w:rsid w:val="00127403"/>
    <w:rsid w:val="0013016C"/>
    <w:rsid w:val="001309BE"/>
    <w:rsid w:val="001336B2"/>
    <w:rsid w:val="00144312"/>
    <w:rsid w:val="00144484"/>
    <w:rsid w:val="00147254"/>
    <w:rsid w:val="00150270"/>
    <w:rsid w:val="001614D5"/>
    <w:rsid w:val="00163688"/>
    <w:rsid w:val="001678FE"/>
    <w:rsid w:val="001710E4"/>
    <w:rsid w:val="00177237"/>
    <w:rsid w:val="00184FB1"/>
    <w:rsid w:val="00195E0C"/>
    <w:rsid w:val="001A1627"/>
    <w:rsid w:val="001A5D70"/>
    <w:rsid w:val="001B07B5"/>
    <w:rsid w:val="001B0B3C"/>
    <w:rsid w:val="001B12FA"/>
    <w:rsid w:val="001B79C3"/>
    <w:rsid w:val="001C5260"/>
    <w:rsid w:val="001C6384"/>
    <w:rsid w:val="001E61ED"/>
    <w:rsid w:val="001F3FAF"/>
    <w:rsid w:val="00200534"/>
    <w:rsid w:val="002031CB"/>
    <w:rsid w:val="00204277"/>
    <w:rsid w:val="0021353F"/>
    <w:rsid w:val="00221EC7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1E29"/>
    <w:rsid w:val="00293F23"/>
    <w:rsid w:val="00294B72"/>
    <w:rsid w:val="002A2CCF"/>
    <w:rsid w:val="002A79C1"/>
    <w:rsid w:val="002C0172"/>
    <w:rsid w:val="002D2B22"/>
    <w:rsid w:val="002D531F"/>
    <w:rsid w:val="002E0D5C"/>
    <w:rsid w:val="002F2FDB"/>
    <w:rsid w:val="002F7B0A"/>
    <w:rsid w:val="003160D8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2D00"/>
    <w:rsid w:val="003C750B"/>
    <w:rsid w:val="003D2FE7"/>
    <w:rsid w:val="003E0593"/>
    <w:rsid w:val="003E53AA"/>
    <w:rsid w:val="0040566D"/>
    <w:rsid w:val="00411DE5"/>
    <w:rsid w:val="00412EE9"/>
    <w:rsid w:val="00414F55"/>
    <w:rsid w:val="0042746B"/>
    <w:rsid w:val="00430651"/>
    <w:rsid w:val="00453BAD"/>
    <w:rsid w:val="00454C8A"/>
    <w:rsid w:val="004606B1"/>
    <w:rsid w:val="00461C4E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1919"/>
    <w:rsid w:val="004C408D"/>
    <w:rsid w:val="004D4CA2"/>
    <w:rsid w:val="004D52F3"/>
    <w:rsid w:val="004D6247"/>
    <w:rsid w:val="004E104E"/>
    <w:rsid w:val="004E35A7"/>
    <w:rsid w:val="004E5E0F"/>
    <w:rsid w:val="004F2BA2"/>
    <w:rsid w:val="00504B70"/>
    <w:rsid w:val="00507ACB"/>
    <w:rsid w:val="00520351"/>
    <w:rsid w:val="0052124C"/>
    <w:rsid w:val="005355AC"/>
    <w:rsid w:val="005378D2"/>
    <w:rsid w:val="005464EE"/>
    <w:rsid w:val="00550C7B"/>
    <w:rsid w:val="005515C6"/>
    <w:rsid w:val="005577C5"/>
    <w:rsid w:val="00560B59"/>
    <w:rsid w:val="00561F76"/>
    <w:rsid w:val="00571C26"/>
    <w:rsid w:val="00573214"/>
    <w:rsid w:val="00574310"/>
    <w:rsid w:val="00574F68"/>
    <w:rsid w:val="00577656"/>
    <w:rsid w:val="00587C86"/>
    <w:rsid w:val="005908DB"/>
    <w:rsid w:val="00593F26"/>
    <w:rsid w:val="005A2C9A"/>
    <w:rsid w:val="005A3097"/>
    <w:rsid w:val="005B17AD"/>
    <w:rsid w:val="005B5A40"/>
    <w:rsid w:val="005C742B"/>
    <w:rsid w:val="005D4E1E"/>
    <w:rsid w:val="005E5B10"/>
    <w:rsid w:val="005F14A5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75D68"/>
    <w:rsid w:val="00682842"/>
    <w:rsid w:val="00684A44"/>
    <w:rsid w:val="006A0B17"/>
    <w:rsid w:val="006A1BD4"/>
    <w:rsid w:val="006A1C36"/>
    <w:rsid w:val="006A40FE"/>
    <w:rsid w:val="006A7444"/>
    <w:rsid w:val="006C315C"/>
    <w:rsid w:val="006C41CB"/>
    <w:rsid w:val="006E1500"/>
    <w:rsid w:val="006F6F98"/>
    <w:rsid w:val="006F6FFF"/>
    <w:rsid w:val="007015E5"/>
    <w:rsid w:val="0070414C"/>
    <w:rsid w:val="00706EFD"/>
    <w:rsid w:val="0070760C"/>
    <w:rsid w:val="00712BF0"/>
    <w:rsid w:val="00727F83"/>
    <w:rsid w:val="00736010"/>
    <w:rsid w:val="00736395"/>
    <w:rsid w:val="007411B1"/>
    <w:rsid w:val="00762E7E"/>
    <w:rsid w:val="00765D9D"/>
    <w:rsid w:val="00767A6E"/>
    <w:rsid w:val="007702DB"/>
    <w:rsid w:val="00781659"/>
    <w:rsid w:val="0078389F"/>
    <w:rsid w:val="00784014"/>
    <w:rsid w:val="007855A9"/>
    <w:rsid w:val="0079063B"/>
    <w:rsid w:val="00796CBB"/>
    <w:rsid w:val="007A2508"/>
    <w:rsid w:val="007A5F4A"/>
    <w:rsid w:val="007B5610"/>
    <w:rsid w:val="007C1013"/>
    <w:rsid w:val="007D0781"/>
    <w:rsid w:val="007D330D"/>
    <w:rsid w:val="007D497C"/>
    <w:rsid w:val="007E4754"/>
    <w:rsid w:val="007E48EA"/>
    <w:rsid w:val="007F10F6"/>
    <w:rsid w:val="007F2249"/>
    <w:rsid w:val="008039E5"/>
    <w:rsid w:val="00803DB7"/>
    <w:rsid w:val="008043B6"/>
    <w:rsid w:val="00804BBC"/>
    <w:rsid w:val="00813D47"/>
    <w:rsid w:val="0082215C"/>
    <w:rsid w:val="00823391"/>
    <w:rsid w:val="00825751"/>
    <w:rsid w:val="00826876"/>
    <w:rsid w:val="00836BE6"/>
    <w:rsid w:val="0084046D"/>
    <w:rsid w:val="00842741"/>
    <w:rsid w:val="00845268"/>
    <w:rsid w:val="0085684F"/>
    <w:rsid w:val="00865B98"/>
    <w:rsid w:val="00866121"/>
    <w:rsid w:val="008818D7"/>
    <w:rsid w:val="00881BB9"/>
    <w:rsid w:val="00885ACF"/>
    <w:rsid w:val="00891D79"/>
    <w:rsid w:val="008920C7"/>
    <w:rsid w:val="00895640"/>
    <w:rsid w:val="008964FB"/>
    <w:rsid w:val="008A48F6"/>
    <w:rsid w:val="008B5D51"/>
    <w:rsid w:val="008C0C9A"/>
    <w:rsid w:val="008C53BC"/>
    <w:rsid w:val="008D5DD3"/>
    <w:rsid w:val="008D7181"/>
    <w:rsid w:val="008D73B8"/>
    <w:rsid w:val="008D7439"/>
    <w:rsid w:val="008E0A69"/>
    <w:rsid w:val="008F29D7"/>
    <w:rsid w:val="0091174D"/>
    <w:rsid w:val="00927398"/>
    <w:rsid w:val="00933928"/>
    <w:rsid w:val="00950D3F"/>
    <w:rsid w:val="00951DEF"/>
    <w:rsid w:val="00963BDE"/>
    <w:rsid w:val="00973790"/>
    <w:rsid w:val="0097589D"/>
    <w:rsid w:val="00977AD2"/>
    <w:rsid w:val="00980003"/>
    <w:rsid w:val="0098459C"/>
    <w:rsid w:val="00986927"/>
    <w:rsid w:val="00991A0A"/>
    <w:rsid w:val="009926A3"/>
    <w:rsid w:val="009A4EDF"/>
    <w:rsid w:val="009A594F"/>
    <w:rsid w:val="009B40CC"/>
    <w:rsid w:val="009C322F"/>
    <w:rsid w:val="009E787C"/>
    <w:rsid w:val="009F16FB"/>
    <w:rsid w:val="009F37ED"/>
    <w:rsid w:val="009F5BC4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65967"/>
    <w:rsid w:val="00A71E1D"/>
    <w:rsid w:val="00A828B6"/>
    <w:rsid w:val="00A83DD2"/>
    <w:rsid w:val="00A90B7C"/>
    <w:rsid w:val="00A96479"/>
    <w:rsid w:val="00AA0E3F"/>
    <w:rsid w:val="00AA3242"/>
    <w:rsid w:val="00AA6C1B"/>
    <w:rsid w:val="00AB3A0E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0B5E"/>
    <w:rsid w:val="00B81DC5"/>
    <w:rsid w:val="00B86829"/>
    <w:rsid w:val="00B96F7C"/>
    <w:rsid w:val="00BA00C4"/>
    <w:rsid w:val="00BA2EB6"/>
    <w:rsid w:val="00BA651D"/>
    <w:rsid w:val="00BB1535"/>
    <w:rsid w:val="00BB18A3"/>
    <w:rsid w:val="00BE686A"/>
    <w:rsid w:val="00BF4DD5"/>
    <w:rsid w:val="00C01967"/>
    <w:rsid w:val="00C0646B"/>
    <w:rsid w:val="00C074C3"/>
    <w:rsid w:val="00C075D8"/>
    <w:rsid w:val="00C07E97"/>
    <w:rsid w:val="00C10575"/>
    <w:rsid w:val="00C1676D"/>
    <w:rsid w:val="00C30F8A"/>
    <w:rsid w:val="00C342E3"/>
    <w:rsid w:val="00C47809"/>
    <w:rsid w:val="00C5233E"/>
    <w:rsid w:val="00C528E9"/>
    <w:rsid w:val="00C53708"/>
    <w:rsid w:val="00C543FD"/>
    <w:rsid w:val="00C61680"/>
    <w:rsid w:val="00C633AA"/>
    <w:rsid w:val="00C749E0"/>
    <w:rsid w:val="00C75BC4"/>
    <w:rsid w:val="00C81D54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34B4"/>
    <w:rsid w:val="00CD413E"/>
    <w:rsid w:val="00CF1FC3"/>
    <w:rsid w:val="00CF3085"/>
    <w:rsid w:val="00D0032C"/>
    <w:rsid w:val="00D12155"/>
    <w:rsid w:val="00D138DE"/>
    <w:rsid w:val="00D13D2B"/>
    <w:rsid w:val="00D14E9A"/>
    <w:rsid w:val="00D267E7"/>
    <w:rsid w:val="00D26F8C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7A6"/>
    <w:rsid w:val="00DB4FB6"/>
    <w:rsid w:val="00DE1CC4"/>
    <w:rsid w:val="00DE501A"/>
    <w:rsid w:val="00DE587F"/>
    <w:rsid w:val="00DE7378"/>
    <w:rsid w:val="00DF33A1"/>
    <w:rsid w:val="00DF4E82"/>
    <w:rsid w:val="00E066B1"/>
    <w:rsid w:val="00E074F7"/>
    <w:rsid w:val="00E142DA"/>
    <w:rsid w:val="00E167DD"/>
    <w:rsid w:val="00E22855"/>
    <w:rsid w:val="00E23287"/>
    <w:rsid w:val="00E3101D"/>
    <w:rsid w:val="00E356A4"/>
    <w:rsid w:val="00E4200B"/>
    <w:rsid w:val="00E6240E"/>
    <w:rsid w:val="00E64D46"/>
    <w:rsid w:val="00E711C9"/>
    <w:rsid w:val="00E77FD8"/>
    <w:rsid w:val="00E81AB0"/>
    <w:rsid w:val="00E81B5C"/>
    <w:rsid w:val="00E8239B"/>
    <w:rsid w:val="00E82860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0F40"/>
    <w:rsid w:val="00F674D6"/>
    <w:rsid w:val="00F77A1D"/>
    <w:rsid w:val="00F92CFD"/>
    <w:rsid w:val="00F951CD"/>
    <w:rsid w:val="00FB58E9"/>
    <w:rsid w:val="00FC1573"/>
    <w:rsid w:val="00FC22DE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260A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29</cp:revision>
  <cp:lastPrinted>2023-11-29T08:28:00Z</cp:lastPrinted>
  <dcterms:created xsi:type="dcterms:W3CDTF">2023-08-23T08:37:00Z</dcterms:created>
  <dcterms:modified xsi:type="dcterms:W3CDTF">2023-11-29T08:30:00Z</dcterms:modified>
</cp:coreProperties>
</file>