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F3" w:rsidRDefault="00F837F3" w:rsidP="00F837F3">
      <w:pPr>
        <w:tabs>
          <w:tab w:val="left" w:pos="6180"/>
        </w:tabs>
        <w:rPr>
          <w:b/>
          <w:bCs/>
          <w:szCs w:val="28"/>
        </w:rPr>
      </w:pPr>
      <w:r>
        <w:rPr>
          <w:b/>
          <w:bCs/>
          <w:szCs w:val="28"/>
        </w:rPr>
        <w:t xml:space="preserve">                                                                                                                                        Проект</w:t>
      </w:r>
    </w:p>
    <w:p w:rsidR="00F837F3" w:rsidRPr="00A475FD" w:rsidRDefault="00F837F3" w:rsidP="00F837F3">
      <w:pPr>
        <w:jc w:val="center"/>
        <w:rPr>
          <w:sz w:val="32"/>
          <w:szCs w:val="32"/>
        </w:rPr>
      </w:pPr>
      <w:r>
        <w:rPr>
          <w:sz w:val="32"/>
          <w:szCs w:val="32"/>
        </w:rPr>
        <w:t>Российская Федерация</w:t>
      </w:r>
    </w:p>
    <w:p w:rsidR="00F837F3" w:rsidRPr="00A475FD" w:rsidRDefault="00F837F3" w:rsidP="00F837F3">
      <w:pPr>
        <w:jc w:val="center"/>
        <w:rPr>
          <w:sz w:val="32"/>
          <w:szCs w:val="32"/>
        </w:rPr>
      </w:pPr>
      <w:r>
        <w:rPr>
          <w:sz w:val="32"/>
          <w:szCs w:val="32"/>
        </w:rPr>
        <w:t>Иркутская область</w:t>
      </w:r>
    </w:p>
    <w:p w:rsidR="00F837F3" w:rsidRPr="00A475FD" w:rsidRDefault="00F837F3" w:rsidP="00F837F3">
      <w:pPr>
        <w:jc w:val="center"/>
        <w:rPr>
          <w:sz w:val="32"/>
          <w:szCs w:val="32"/>
        </w:rPr>
      </w:pPr>
      <w:proofErr w:type="spellStart"/>
      <w:r>
        <w:rPr>
          <w:sz w:val="32"/>
          <w:szCs w:val="32"/>
        </w:rPr>
        <w:t>Усть-Удинский</w:t>
      </w:r>
      <w:proofErr w:type="spellEnd"/>
      <w:r>
        <w:rPr>
          <w:sz w:val="32"/>
          <w:szCs w:val="32"/>
        </w:rPr>
        <w:t xml:space="preserve"> район</w:t>
      </w:r>
    </w:p>
    <w:p w:rsidR="00F837F3" w:rsidRDefault="00F837F3" w:rsidP="00F837F3">
      <w:pPr>
        <w:jc w:val="center"/>
        <w:rPr>
          <w:sz w:val="32"/>
          <w:szCs w:val="32"/>
        </w:rPr>
      </w:pPr>
      <w:proofErr w:type="spellStart"/>
      <w:r>
        <w:rPr>
          <w:sz w:val="32"/>
          <w:szCs w:val="32"/>
        </w:rPr>
        <w:t>Аносовское</w:t>
      </w:r>
      <w:proofErr w:type="spellEnd"/>
      <w:r>
        <w:rPr>
          <w:sz w:val="32"/>
          <w:szCs w:val="32"/>
        </w:rPr>
        <w:t xml:space="preserve"> сельское поселение</w:t>
      </w:r>
    </w:p>
    <w:p w:rsidR="00F837F3" w:rsidRPr="00A475FD" w:rsidRDefault="00F837F3" w:rsidP="00F837F3">
      <w:pPr>
        <w:jc w:val="center"/>
        <w:rPr>
          <w:sz w:val="32"/>
          <w:szCs w:val="32"/>
        </w:rPr>
      </w:pPr>
      <w:r>
        <w:rPr>
          <w:sz w:val="32"/>
          <w:szCs w:val="32"/>
        </w:rPr>
        <w:t>Дума</w:t>
      </w:r>
    </w:p>
    <w:p w:rsidR="00F837F3" w:rsidRPr="00A475FD" w:rsidRDefault="00F837F3" w:rsidP="00F837F3">
      <w:pPr>
        <w:jc w:val="center"/>
        <w:rPr>
          <w:sz w:val="32"/>
          <w:szCs w:val="32"/>
        </w:rPr>
      </w:pPr>
    </w:p>
    <w:p w:rsidR="00F837F3" w:rsidRPr="00A475FD" w:rsidRDefault="00F837F3" w:rsidP="00F837F3">
      <w:pPr>
        <w:jc w:val="center"/>
        <w:rPr>
          <w:sz w:val="32"/>
          <w:szCs w:val="32"/>
        </w:rPr>
      </w:pPr>
      <w:r>
        <w:rPr>
          <w:sz w:val="32"/>
          <w:szCs w:val="32"/>
        </w:rPr>
        <w:t>Решение</w:t>
      </w:r>
    </w:p>
    <w:p w:rsidR="00F837F3" w:rsidRPr="00D47444" w:rsidRDefault="00F837F3" w:rsidP="00F837F3">
      <w:pPr>
        <w:jc w:val="center"/>
        <w:rPr>
          <w:b/>
        </w:rPr>
      </w:pPr>
    </w:p>
    <w:p w:rsidR="00F837F3" w:rsidRPr="003C5EDB" w:rsidRDefault="00F837F3" w:rsidP="00F837F3">
      <w:pPr>
        <w:ind w:left="-720"/>
      </w:pPr>
      <w:r w:rsidRPr="003C5EDB">
        <w:t xml:space="preserve">от  «__» __________  2024г.                                                               </w:t>
      </w:r>
      <w:r>
        <w:t xml:space="preserve">                     </w:t>
      </w:r>
      <w:r w:rsidRPr="003C5EDB">
        <w:t xml:space="preserve">      № ___ ДП</w:t>
      </w:r>
    </w:p>
    <w:p w:rsidR="00F837F3" w:rsidRDefault="00F837F3" w:rsidP="00F837F3">
      <w:pPr>
        <w:autoSpaceDE w:val="0"/>
        <w:autoSpaceDN w:val="0"/>
        <w:adjustRightInd w:val="0"/>
        <w:jc w:val="center"/>
        <w:rPr>
          <w:b/>
          <w:bCs/>
          <w:szCs w:val="28"/>
        </w:rPr>
      </w:pPr>
    </w:p>
    <w:p w:rsidR="00F837F3" w:rsidRPr="00F837F3" w:rsidRDefault="00F837F3" w:rsidP="00F837F3">
      <w:pPr>
        <w:jc w:val="center"/>
        <w:rPr>
          <w:rFonts w:eastAsia="Calibri"/>
          <w:bCs/>
          <w:sz w:val="28"/>
          <w:szCs w:val="28"/>
          <w:lang w:eastAsia="en-US"/>
        </w:rPr>
      </w:pPr>
      <w:r w:rsidRPr="00F837F3">
        <w:rPr>
          <w:rFonts w:eastAsia="Calibri"/>
          <w:bCs/>
          <w:sz w:val="28"/>
          <w:szCs w:val="28"/>
          <w:lang w:eastAsia="en-US"/>
        </w:rPr>
        <w:t xml:space="preserve">Внесение изменений в Генеральный план </w:t>
      </w:r>
      <w:proofErr w:type="spellStart"/>
      <w:r w:rsidRPr="00F837F3">
        <w:rPr>
          <w:rFonts w:eastAsia="Calibri"/>
          <w:bCs/>
          <w:sz w:val="28"/>
          <w:szCs w:val="28"/>
          <w:lang w:eastAsia="en-US"/>
        </w:rPr>
        <w:t>Аносовского</w:t>
      </w:r>
      <w:proofErr w:type="spellEnd"/>
      <w:r w:rsidRPr="00F837F3">
        <w:rPr>
          <w:rFonts w:eastAsia="Calibri"/>
          <w:bCs/>
          <w:sz w:val="28"/>
          <w:szCs w:val="28"/>
          <w:lang w:eastAsia="en-US"/>
        </w:rPr>
        <w:t xml:space="preserve"> муниципального образования </w:t>
      </w:r>
      <w:proofErr w:type="spellStart"/>
      <w:r w:rsidRPr="00F837F3">
        <w:rPr>
          <w:rFonts w:eastAsia="Calibri"/>
          <w:bCs/>
          <w:sz w:val="28"/>
          <w:szCs w:val="28"/>
          <w:lang w:eastAsia="en-US"/>
        </w:rPr>
        <w:t>Усть</w:t>
      </w:r>
      <w:proofErr w:type="spellEnd"/>
      <w:r w:rsidRPr="00F837F3">
        <w:rPr>
          <w:rFonts w:eastAsia="Calibri"/>
          <w:bCs/>
          <w:sz w:val="28"/>
          <w:szCs w:val="28"/>
          <w:lang w:eastAsia="en-US"/>
        </w:rPr>
        <w:t xml:space="preserve"> </w:t>
      </w:r>
      <w:proofErr w:type="gramStart"/>
      <w:r w:rsidRPr="00F837F3">
        <w:rPr>
          <w:rFonts w:eastAsia="Calibri"/>
          <w:bCs/>
          <w:sz w:val="28"/>
          <w:szCs w:val="28"/>
          <w:lang w:eastAsia="en-US"/>
        </w:rPr>
        <w:t>–</w:t>
      </w:r>
      <w:proofErr w:type="spellStart"/>
      <w:r w:rsidRPr="00F837F3">
        <w:rPr>
          <w:rFonts w:eastAsia="Calibri"/>
          <w:bCs/>
          <w:sz w:val="28"/>
          <w:szCs w:val="28"/>
          <w:lang w:eastAsia="en-US"/>
        </w:rPr>
        <w:t>У</w:t>
      </w:r>
      <w:proofErr w:type="gramEnd"/>
      <w:r w:rsidRPr="00F837F3">
        <w:rPr>
          <w:rFonts w:eastAsia="Calibri"/>
          <w:bCs/>
          <w:sz w:val="28"/>
          <w:szCs w:val="28"/>
          <w:lang w:eastAsia="en-US"/>
        </w:rPr>
        <w:t>динского</w:t>
      </w:r>
      <w:proofErr w:type="spellEnd"/>
      <w:r w:rsidRPr="00F837F3">
        <w:rPr>
          <w:rFonts w:eastAsia="Calibri"/>
          <w:bCs/>
          <w:sz w:val="28"/>
          <w:szCs w:val="28"/>
          <w:lang w:eastAsia="en-US"/>
        </w:rPr>
        <w:t xml:space="preserve"> района Иркутской области</w:t>
      </w:r>
    </w:p>
    <w:p w:rsidR="00F837F3" w:rsidRPr="00E54414" w:rsidRDefault="00F837F3" w:rsidP="00F837F3">
      <w:pPr>
        <w:autoSpaceDE w:val="0"/>
        <w:autoSpaceDN w:val="0"/>
        <w:adjustRightInd w:val="0"/>
        <w:jc w:val="center"/>
        <w:rPr>
          <w:b/>
          <w:bCs/>
          <w:szCs w:val="28"/>
        </w:rPr>
      </w:pPr>
    </w:p>
    <w:p w:rsidR="00F837F3" w:rsidRPr="003C5EDB" w:rsidRDefault="00F837F3" w:rsidP="00F837F3">
      <w:pPr>
        <w:autoSpaceDE w:val="0"/>
        <w:autoSpaceDN w:val="0"/>
        <w:adjustRightInd w:val="0"/>
        <w:rPr>
          <w:bCs/>
          <w:szCs w:val="28"/>
        </w:rPr>
      </w:pPr>
    </w:p>
    <w:p w:rsidR="00F837F3" w:rsidRDefault="00F837F3" w:rsidP="00F837F3">
      <w:pPr>
        <w:widowControl w:val="0"/>
        <w:autoSpaceDE w:val="0"/>
        <w:autoSpaceDN w:val="0"/>
        <w:adjustRightInd w:val="0"/>
        <w:spacing w:after="120"/>
        <w:ind w:firstLine="709"/>
        <w:jc w:val="center"/>
        <w:rPr>
          <w:b/>
          <w:szCs w:val="28"/>
        </w:rPr>
      </w:pPr>
    </w:p>
    <w:p w:rsidR="00F837F3" w:rsidRDefault="00F837F3" w:rsidP="00F837F3">
      <w:pPr>
        <w:widowControl w:val="0"/>
        <w:autoSpaceDE w:val="0"/>
        <w:autoSpaceDN w:val="0"/>
        <w:adjustRightInd w:val="0"/>
        <w:spacing w:after="120"/>
      </w:pPr>
      <w:r w:rsidRPr="003C5EDB">
        <w:t>В целях приведени</w:t>
      </w:r>
      <w:r w:rsidR="00BE7A7C">
        <w:t>я Генерального плана</w:t>
      </w:r>
      <w:r w:rsidRPr="003C5EDB">
        <w:t xml:space="preserve"> </w:t>
      </w:r>
      <w:proofErr w:type="spellStart"/>
      <w:r w:rsidRPr="003C5EDB">
        <w:t>Аносовского</w:t>
      </w:r>
      <w:proofErr w:type="spellEnd"/>
      <w:r w:rsidRPr="003C5EDB">
        <w:t xml:space="preserve"> муниципального образования </w:t>
      </w:r>
      <w:proofErr w:type="spellStart"/>
      <w:r w:rsidRPr="003C5EDB">
        <w:t>Усть</w:t>
      </w:r>
      <w:proofErr w:type="spellEnd"/>
      <w:r w:rsidRPr="003C5EDB">
        <w:t xml:space="preserve"> </w:t>
      </w:r>
      <w:proofErr w:type="gramStart"/>
      <w:r w:rsidRPr="003C5EDB">
        <w:t>–</w:t>
      </w:r>
      <w:proofErr w:type="spellStart"/>
      <w:r w:rsidRPr="003C5EDB">
        <w:t>У</w:t>
      </w:r>
      <w:proofErr w:type="gramEnd"/>
      <w:r w:rsidRPr="003C5EDB">
        <w:t>динского</w:t>
      </w:r>
      <w:proofErr w:type="spellEnd"/>
      <w:r w:rsidRPr="003C5EDB">
        <w:t xml:space="preserve"> района</w:t>
      </w:r>
      <w:r w:rsidR="00BE7A7C">
        <w:t xml:space="preserve"> , утвержденного решением Думы поселения от 07.05.2013г. № 15/1 «Об утверждении Генерального плана </w:t>
      </w:r>
      <w:proofErr w:type="spellStart"/>
      <w:r w:rsidR="00BE7A7C">
        <w:t>Аносовского</w:t>
      </w:r>
      <w:proofErr w:type="spellEnd"/>
      <w:r w:rsidR="00BE7A7C">
        <w:t xml:space="preserve"> муниципального образования</w:t>
      </w:r>
      <w:r>
        <w:t xml:space="preserve"> </w:t>
      </w:r>
      <w:proofErr w:type="spellStart"/>
      <w:r>
        <w:t>Усть</w:t>
      </w:r>
      <w:proofErr w:type="spellEnd"/>
      <w:r>
        <w:t xml:space="preserve"> –</w:t>
      </w:r>
      <w:proofErr w:type="spellStart"/>
      <w:r>
        <w:t>Уди</w:t>
      </w:r>
      <w:r w:rsidR="00BE7A7C">
        <w:t>нского</w:t>
      </w:r>
      <w:proofErr w:type="spellEnd"/>
      <w:r w:rsidR="00BE7A7C">
        <w:t xml:space="preserve"> района Иркутской области </w:t>
      </w:r>
      <w:r>
        <w:t xml:space="preserve"> в соответствие с федеральным законодательством, руководствуясь статьями 31,32,33 Градостроительного кодекса Российской Федерации, статьей 14 Федерального закона от 06.10.2003 № 131 –ФЗ «Об общих принципах организации местного самоуправления в Российской Федерации», Уставом </w:t>
      </w:r>
      <w:proofErr w:type="spellStart"/>
      <w:r>
        <w:t>Аносовского</w:t>
      </w:r>
      <w:proofErr w:type="spellEnd"/>
      <w:r>
        <w:t xml:space="preserve"> муниципального образования, а также с учетом результатов публичных слушаний, Дума </w:t>
      </w:r>
      <w:proofErr w:type="spellStart"/>
      <w:r>
        <w:t>Аносовского</w:t>
      </w:r>
      <w:proofErr w:type="spellEnd"/>
      <w:r>
        <w:t xml:space="preserve"> муниципального образования </w:t>
      </w:r>
    </w:p>
    <w:p w:rsidR="00F837F3" w:rsidRDefault="00F837F3" w:rsidP="00F837F3">
      <w:pPr>
        <w:widowControl w:val="0"/>
        <w:autoSpaceDE w:val="0"/>
        <w:autoSpaceDN w:val="0"/>
        <w:adjustRightInd w:val="0"/>
        <w:spacing w:after="120"/>
        <w:jc w:val="center"/>
        <w:rPr>
          <w:sz w:val="32"/>
          <w:szCs w:val="32"/>
        </w:rPr>
      </w:pPr>
      <w:r w:rsidRPr="00DD21BD">
        <w:rPr>
          <w:sz w:val="32"/>
          <w:szCs w:val="32"/>
        </w:rPr>
        <w:t>Решила:</w:t>
      </w:r>
    </w:p>
    <w:p w:rsidR="00F837F3" w:rsidRPr="00611C8F" w:rsidRDefault="00BE7A7C" w:rsidP="00611C8F">
      <w:pPr>
        <w:rPr>
          <w:rFonts w:eastAsia="Calibri"/>
          <w:b/>
          <w:bCs/>
          <w:sz w:val="28"/>
          <w:szCs w:val="28"/>
          <w:lang w:eastAsia="en-US"/>
        </w:rPr>
      </w:pPr>
      <w:r>
        <w:t xml:space="preserve">1. Внести в решение Думы от 07.05.2013 г. № 15/1 </w:t>
      </w:r>
      <w:r w:rsidR="00F837F3">
        <w:t>«</w:t>
      </w:r>
      <w:r>
        <w:t xml:space="preserve">Об утверждении Генерального плана </w:t>
      </w:r>
      <w:proofErr w:type="spellStart"/>
      <w:r>
        <w:t>Аносовского</w:t>
      </w:r>
      <w:proofErr w:type="spellEnd"/>
      <w:r>
        <w:t xml:space="preserve"> муниципального образования </w:t>
      </w:r>
      <w:proofErr w:type="spellStart"/>
      <w:r>
        <w:t>Усть</w:t>
      </w:r>
      <w:proofErr w:type="spellEnd"/>
      <w:r>
        <w:t xml:space="preserve"> </w:t>
      </w:r>
      <w:proofErr w:type="gramStart"/>
      <w:r>
        <w:t>–</w:t>
      </w:r>
      <w:proofErr w:type="spellStart"/>
      <w:r>
        <w:t>У</w:t>
      </w:r>
      <w:proofErr w:type="gramEnd"/>
      <w:r>
        <w:t>динского</w:t>
      </w:r>
      <w:proofErr w:type="spellEnd"/>
      <w:r>
        <w:t xml:space="preserve"> района Иркутской области</w:t>
      </w:r>
      <w:r w:rsidR="00F837F3">
        <w:t>» следующие изменения:</w:t>
      </w:r>
    </w:p>
    <w:p w:rsidR="00F837F3" w:rsidRDefault="00F837F3" w:rsidP="00F837F3">
      <w:pPr>
        <w:widowControl w:val="0"/>
        <w:autoSpaceDE w:val="0"/>
        <w:autoSpaceDN w:val="0"/>
        <w:adjustRightInd w:val="0"/>
        <w:spacing w:after="120"/>
      </w:pPr>
      <w:r>
        <w:t xml:space="preserve">   1.1. Приложение к решению Думы </w:t>
      </w:r>
      <w:proofErr w:type="spellStart"/>
      <w:r>
        <w:t>Аносовского</w:t>
      </w:r>
      <w:proofErr w:type="spellEnd"/>
      <w:r>
        <w:t xml:space="preserve"> муниципального образования изложить в новой редакции.</w:t>
      </w:r>
    </w:p>
    <w:p w:rsidR="00F837F3" w:rsidRPr="00DD21BD" w:rsidRDefault="00F837F3" w:rsidP="00F837F3">
      <w:pPr>
        <w:widowControl w:val="0"/>
        <w:autoSpaceDE w:val="0"/>
        <w:autoSpaceDN w:val="0"/>
        <w:adjustRightInd w:val="0"/>
        <w:spacing w:after="120"/>
      </w:pPr>
      <w:r>
        <w:t>2. Настоящее решение вступает в силу со дня его официального опубликования.</w:t>
      </w:r>
    </w:p>
    <w:p w:rsidR="00F837F3" w:rsidRDefault="00F837F3" w:rsidP="00F837F3">
      <w:pPr>
        <w:widowControl w:val="0"/>
        <w:autoSpaceDE w:val="0"/>
        <w:autoSpaceDN w:val="0"/>
        <w:adjustRightInd w:val="0"/>
        <w:spacing w:after="120"/>
        <w:ind w:firstLine="709"/>
        <w:jc w:val="center"/>
        <w:outlineLvl w:val="0"/>
        <w:rPr>
          <w:b/>
          <w:szCs w:val="28"/>
        </w:rPr>
      </w:pPr>
    </w:p>
    <w:p w:rsidR="00F837F3" w:rsidRPr="00020E35" w:rsidRDefault="00F837F3" w:rsidP="00F837F3">
      <w:pPr>
        <w:widowControl w:val="0"/>
        <w:autoSpaceDE w:val="0"/>
        <w:autoSpaceDN w:val="0"/>
        <w:adjustRightInd w:val="0"/>
        <w:outlineLvl w:val="0"/>
      </w:pPr>
      <w:r w:rsidRPr="00020E35">
        <w:t xml:space="preserve">Председатель Думы, </w:t>
      </w:r>
    </w:p>
    <w:p w:rsidR="00F837F3" w:rsidRPr="00020E35" w:rsidRDefault="00F837F3" w:rsidP="00F837F3">
      <w:pPr>
        <w:widowControl w:val="0"/>
        <w:autoSpaceDE w:val="0"/>
        <w:autoSpaceDN w:val="0"/>
        <w:adjustRightInd w:val="0"/>
        <w:outlineLvl w:val="0"/>
      </w:pPr>
      <w:r w:rsidRPr="00020E35">
        <w:t xml:space="preserve">Глава </w:t>
      </w:r>
      <w:proofErr w:type="spellStart"/>
      <w:r w:rsidRPr="00020E35">
        <w:t>Аносовского</w:t>
      </w:r>
      <w:proofErr w:type="spellEnd"/>
    </w:p>
    <w:p w:rsidR="00F837F3" w:rsidRPr="00020E35" w:rsidRDefault="00F837F3" w:rsidP="00F837F3">
      <w:pPr>
        <w:widowControl w:val="0"/>
        <w:autoSpaceDE w:val="0"/>
        <w:autoSpaceDN w:val="0"/>
        <w:adjustRightInd w:val="0"/>
        <w:outlineLvl w:val="0"/>
      </w:pPr>
      <w:r>
        <w:t>м</w:t>
      </w:r>
      <w:r w:rsidRPr="00020E35">
        <w:t>униципального образования</w:t>
      </w:r>
      <w:r>
        <w:t xml:space="preserve">                                                                                С.С.Качура</w:t>
      </w:r>
    </w:p>
    <w:p w:rsidR="00F837F3" w:rsidRDefault="00F837F3" w:rsidP="00F837F3">
      <w:pPr>
        <w:widowControl w:val="0"/>
        <w:autoSpaceDE w:val="0"/>
        <w:autoSpaceDN w:val="0"/>
        <w:adjustRightInd w:val="0"/>
        <w:spacing w:after="120"/>
        <w:ind w:firstLine="709"/>
        <w:jc w:val="center"/>
        <w:outlineLvl w:val="0"/>
        <w:rPr>
          <w:b/>
          <w:szCs w:val="28"/>
        </w:rPr>
      </w:pPr>
    </w:p>
    <w:p w:rsidR="00AF4F3D" w:rsidRPr="008E6E6B" w:rsidRDefault="00AF4F3D" w:rsidP="00AF4F3D">
      <w:pPr>
        <w:jc w:val="center"/>
        <w:rPr>
          <w:sz w:val="28"/>
          <w:szCs w:val="26"/>
        </w:rPr>
      </w:pPr>
    </w:p>
    <w:p w:rsidR="00F837F3" w:rsidRDefault="00F837F3" w:rsidP="008A173D">
      <w:pPr>
        <w:widowControl w:val="0"/>
        <w:spacing w:before="70" w:line="237" w:lineRule="auto"/>
        <w:ind w:left="4111" w:right="-1" w:hanging="7"/>
        <w:jc w:val="both"/>
        <w:rPr>
          <w:b/>
          <w:lang w:eastAsia="en-US"/>
        </w:rPr>
      </w:pPr>
      <w:bookmarkStart w:id="0" w:name="_Toc342052082"/>
      <w:bookmarkStart w:id="1" w:name="_Toc341966917"/>
    </w:p>
    <w:p w:rsidR="00F837F3" w:rsidRDefault="00F837F3" w:rsidP="008A173D">
      <w:pPr>
        <w:widowControl w:val="0"/>
        <w:spacing w:before="70" w:line="237" w:lineRule="auto"/>
        <w:ind w:left="4111" w:right="-1" w:hanging="7"/>
        <w:jc w:val="both"/>
        <w:rPr>
          <w:b/>
          <w:lang w:eastAsia="en-US"/>
        </w:rPr>
      </w:pPr>
    </w:p>
    <w:p w:rsidR="00F837F3" w:rsidRDefault="00F837F3" w:rsidP="008A173D">
      <w:pPr>
        <w:widowControl w:val="0"/>
        <w:spacing w:before="70" w:line="237" w:lineRule="auto"/>
        <w:ind w:left="4111" w:right="-1" w:hanging="7"/>
        <w:jc w:val="both"/>
        <w:rPr>
          <w:b/>
          <w:lang w:eastAsia="en-US"/>
        </w:rPr>
      </w:pPr>
    </w:p>
    <w:p w:rsidR="00F837F3" w:rsidRDefault="00F837F3" w:rsidP="008A173D">
      <w:pPr>
        <w:widowControl w:val="0"/>
        <w:spacing w:before="70" w:line="237" w:lineRule="auto"/>
        <w:ind w:left="4111" w:right="-1" w:hanging="7"/>
        <w:jc w:val="both"/>
        <w:rPr>
          <w:b/>
          <w:lang w:eastAsia="en-US"/>
        </w:rPr>
      </w:pPr>
    </w:p>
    <w:p w:rsidR="00F837F3" w:rsidRDefault="00F837F3" w:rsidP="008A173D">
      <w:pPr>
        <w:widowControl w:val="0"/>
        <w:spacing w:before="70" w:line="237" w:lineRule="auto"/>
        <w:ind w:left="4111" w:right="-1" w:hanging="7"/>
        <w:jc w:val="both"/>
        <w:rPr>
          <w:b/>
          <w:lang w:eastAsia="en-US"/>
        </w:rPr>
      </w:pPr>
    </w:p>
    <w:p w:rsidR="00F837F3" w:rsidRDefault="00F837F3" w:rsidP="008A173D">
      <w:pPr>
        <w:widowControl w:val="0"/>
        <w:spacing w:before="70" w:line="237" w:lineRule="auto"/>
        <w:ind w:left="4111" w:right="-1" w:hanging="7"/>
        <w:jc w:val="both"/>
        <w:rPr>
          <w:b/>
          <w:lang w:eastAsia="en-US"/>
        </w:rPr>
      </w:pPr>
    </w:p>
    <w:p w:rsidR="00F837F3" w:rsidRDefault="00F837F3" w:rsidP="008A173D">
      <w:pPr>
        <w:widowControl w:val="0"/>
        <w:spacing w:before="70" w:line="237" w:lineRule="auto"/>
        <w:ind w:left="4111" w:right="-1" w:hanging="7"/>
        <w:jc w:val="both"/>
        <w:rPr>
          <w:b/>
          <w:lang w:eastAsia="en-US"/>
        </w:rPr>
      </w:pPr>
    </w:p>
    <w:p w:rsidR="00F837F3" w:rsidRDefault="00F837F3" w:rsidP="008A173D">
      <w:pPr>
        <w:widowControl w:val="0"/>
        <w:spacing w:before="70" w:line="237" w:lineRule="auto"/>
        <w:ind w:left="4111" w:right="-1" w:hanging="7"/>
        <w:jc w:val="both"/>
        <w:rPr>
          <w:b/>
          <w:lang w:eastAsia="en-US"/>
        </w:rPr>
      </w:pPr>
    </w:p>
    <w:p w:rsidR="00F01C33" w:rsidRDefault="00F01C33" w:rsidP="00F01C33">
      <w:pPr>
        <w:widowControl w:val="0"/>
        <w:autoSpaceDE w:val="0"/>
        <w:autoSpaceDN w:val="0"/>
        <w:adjustRightInd w:val="0"/>
        <w:ind w:firstLine="709"/>
        <w:jc w:val="center"/>
        <w:outlineLvl w:val="0"/>
      </w:pPr>
    </w:p>
    <w:p w:rsidR="00F01C33" w:rsidRDefault="00F01C33" w:rsidP="00F01C33">
      <w:pPr>
        <w:widowControl w:val="0"/>
        <w:autoSpaceDE w:val="0"/>
        <w:autoSpaceDN w:val="0"/>
        <w:adjustRightInd w:val="0"/>
        <w:ind w:firstLine="709"/>
        <w:jc w:val="center"/>
        <w:outlineLvl w:val="0"/>
      </w:pPr>
      <w:r>
        <w:lastRenderedPageBreak/>
        <w:t xml:space="preserve">                                                                                      </w:t>
      </w:r>
      <w:r w:rsidRPr="00DD21BD">
        <w:t xml:space="preserve">Приложение </w:t>
      </w:r>
    </w:p>
    <w:p w:rsidR="00F01C33" w:rsidRDefault="00F01C33" w:rsidP="00F01C33">
      <w:pPr>
        <w:widowControl w:val="0"/>
        <w:autoSpaceDE w:val="0"/>
        <w:autoSpaceDN w:val="0"/>
        <w:adjustRightInd w:val="0"/>
        <w:ind w:firstLine="709"/>
        <w:jc w:val="center"/>
        <w:outlineLvl w:val="0"/>
      </w:pPr>
      <w:r>
        <w:t xml:space="preserve">                                                                                           к решению Думы </w:t>
      </w:r>
      <w:proofErr w:type="spellStart"/>
      <w:r w:rsidRPr="00DD21BD">
        <w:t>Аносовского</w:t>
      </w:r>
      <w:proofErr w:type="spellEnd"/>
      <w:r w:rsidRPr="00DD21BD">
        <w:t xml:space="preserve"> </w:t>
      </w:r>
    </w:p>
    <w:p w:rsidR="00F01C33" w:rsidRDefault="00F01C33" w:rsidP="00F01C33">
      <w:pPr>
        <w:widowControl w:val="0"/>
        <w:autoSpaceDE w:val="0"/>
        <w:autoSpaceDN w:val="0"/>
        <w:adjustRightInd w:val="0"/>
        <w:ind w:firstLine="709"/>
        <w:jc w:val="center"/>
        <w:outlineLvl w:val="0"/>
      </w:pPr>
      <w:r>
        <w:t xml:space="preserve">                                                                                     </w:t>
      </w:r>
      <w:r w:rsidRPr="00DD21BD">
        <w:t>муниципального образования</w:t>
      </w:r>
    </w:p>
    <w:p w:rsidR="00F01C33" w:rsidRDefault="00F01C33" w:rsidP="00F01C33">
      <w:pPr>
        <w:widowControl w:val="0"/>
        <w:spacing w:before="70" w:line="237" w:lineRule="auto"/>
        <w:ind w:left="4111" w:right="-1" w:hanging="7"/>
        <w:jc w:val="both"/>
      </w:pPr>
      <w:r>
        <w:t xml:space="preserve">                       От «__» __________2024 г. № __</w:t>
      </w:r>
      <w:proofErr w:type="gramStart"/>
      <w:r>
        <w:t>_-</w:t>
      </w:r>
      <w:proofErr w:type="gramEnd"/>
      <w:r>
        <w:t>ДП</w:t>
      </w:r>
    </w:p>
    <w:p w:rsidR="00F01C33" w:rsidRDefault="00F01C33" w:rsidP="00F01C33">
      <w:pPr>
        <w:widowControl w:val="0"/>
        <w:spacing w:before="70" w:line="237" w:lineRule="auto"/>
        <w:ind w:left="4111" w:right="-1" w:hanging="7"/>
        <w:jc w:val="both"/>
      </w:pPr>
    </w:p>
    <w:p w:rsidR="00F01C33" w:rsidRDefault="00F01C33" w:rsidP="008A173D">
      <w:pPr>
        <w:widowControl w:val="0"/>
        <w:spacing w:before="70" w:line="237" w:lineRule="auto"/>
        <w:ind w:left="4111" w:right="-1" w:hanging="7"/>
        <w:jc w:val="both"/>
        <w:rPr>
          <w:lang w:eastAsia="en-US"/>
        </w:rPr>
      </w:pPr>
    </w:p>
    <w:p w:rsidR="008A173D" w:rsidRPr="00611C8F" w:rsidRDefault="008A173D" w:rsidP="008A173D">
      <w:pPr>
        <w:widowControl w:val="0"/>
        <w:spacing w:before="70" w:line="237" w:lineRule="auto"/>
        <w:ind w:left="4111" w:right="-1" w:hanging="7"/>
        <w:jc w:val="both"/>
        <w:rPr>
          <w:rFonts w:eastAsia="Times"/>
          <w:lang w:eastAsia="en-US"/>
        </w:rPr>
      </w:pPr>
      <w:r w:rsidRPr="00611C8F">
        <w:rPr>
          <w:lang w:eastAsia="en-US"/>
        </w:rPr>
        <w:t xml:space="preserve">Заказчик: администрация </w:t>
      </w:r>
      <w:proofErr w:type="spellStart"/>
      <w:r w:rsidRPr="00611C8F">
        <w:rPr>
          <w:lang w:eastAsia="en-US"/>
        </w:rPr>
        <w:t>Аносовского</w:t>
      </w:r>
      <w:proofErr w:type="spellEnd"/>
      <w:r w:rsidRPr="00611C8F">
        <w:rPr>
          <w:lang w:eastAsia="en-US"/>
        </w:rPr>
        <w:t xml:space="preserve"> муниципального образования</w:t>
      </w:r>
    </w:p>
    <w:p w:rsidR="008A173D" w:rsidRPr="008A173D" w:rsidRDefault="008A173D" w:rsidP="008A173D">
      <w:pPr>
        <w:widowControl w:val="0"/>
        <w:spacing w:before="1" w:line="280" w:lineRule="exact"/>
        <w:rPr>
          <w:rFonts w:eastAsia="Calibri"/>
          <w:b/>
          <w:sz w:val="28"/>
          <w:szCs w:val="28"/>
          <w:lang w:eastAsia="en-US"/>
        </w:rPr>
      </w:pPr>
    </w:p>
    <w:p w:rsidR="008A173D" w:rsidRPr="008A173D" w:rsidRDefault="008A173D" w:rsidP="008A173D">
      <w:pPr>
        <w:widowControl w:val="0"/>
        <w:spacing w:line="274" w:lineRule="exact"/>
        <w:ind w:right="125"/>
        <w:jc w:val="right"/>
        <w:outlineLvl w:val="1"/>
        <w:rPr>
          <w:rFonts w:eastAsia="Calibri"/>
          <w:b/>
          <w:sz w:val="15"/>
          <w:szCs w:val="15"/>
          <w:lang w:eastAsia="en-US"/>
        </w:rPr>
      </w:pPr>
    </w:p>
    <w:p w:rsidR="008A173D" w:rsidRPr="008A173D" w:rsidRDefault="008A173D" w:rsidP="008A173D">
      <w:pPr>
        <w:ind w:left="3402"/>
        <w:rPr>
          <w:rFonts w:eastAsia="Calibri"/>
          <w:sz w:val="28"/>
          <w:szCs w:val="28"/>
          <w:lang w:eastAsia="en-US"/>
        </w:rPr>
      </w:pPr>
    </w:p>
    <w:p w:rsidR="008A173D" w:rsidRPr="008A173D" w:rsidRDefault="008A173D" w:rsidP="008A173D">
      <w:pPr>
        <w:ind w:left="3402"/>
        <w:rPr>
          <w:rFonts w:eastAsia="Calibri"/>
          <w:sz w:val="28"/>
          <w:szCs w:val="28"/>
          <w:lang w:eastAsia="en-US"/>
        </w:rPr>
      </w:pPr>
    </w:p>
    <w:p w:rsidR="008A173D" w:rsidRPr="008A173D" w:rsidRDefault="008A173D" w:rsidP="008A173D">
      <w:pPr>
        <w:ind w:left="3402"/>
        <w:rPr>
          <w:rFonts w:eastAsia="Calibri"/>
          <w:sz w:val="28"/>
          <w:szCs w:val="28"/>
          <w:lang w:eastAsia="en-US"/>
        </w:rPr>
      </w:pPr>
    </w:p>
    <w:p w:rsidR="008A173D" w:rsidRPr="008A173D" w:rsidRDefault="008A173D" w:rsidP="008A173D">
      <w:pPr>
        <w:ind w:left="3402"/>
        <w:rPr>
          <w:rFonts w:eastAsia="Calibri"/>
          <w:sz w:val="28"/>
          <w:szCs w:val="28"/>
          <w:lang w:eastAsia="en-US"/>
        </w:rPr>
      </w:pPr>
    </w:p>
    <w:p w:rsidR="008A173D" w:rsidRPr="008A173D" w:rsidRDefault="008A173D" w:rsidP="008A173D">
      <w:pPr>
        <w:ind w:left="3402"/>
        <w:rPr>
          <w:rFonts w:eastAsia="Calibri"/>
          <w:sz w:val="28"/>
          <w:szCs w:val="28"/>
          <w:lang w:eastAsia="en-US"/>
        </w:rPr>
      </w:pPr>
    </w:p>
    <w:p w:rsidR="008A173D" w:rsidRPr="008A173D" w:rsidRDefault="008A173D" w:rsidP="008A173D">
      <w:pPr>
        <w:jc w:val="center"/>
        <w:rPr>
          <w:rFonts w:eastAsia="Calibri"/>
          <w:b/>
          <w:bCs/>
          <w:sz w:val="28"/>
          <w:szCs w:val="28"/>
          <w:lang w:eastAsia="en-US"/>
        </w:rPr>
      </w:pPr>
      <w:r w:rsidRPr="008A173D">
        <w:rPr>
          <w:rFonts w:eastAsia="Calibri"/>
          <w:b/>
          <w:bCs/>
          <w:sz w:val="28"/>
          <w:szCs w:val="28"/>
          <w:lang w:eastAsia="en-US"/>
        </w:rPr>
        <w:t xml:space="preserve">ВНЕСЕНИЕ ИЗМЕНЕНИЙ В ГЕНЕРАЛЬНЫЙ ПЛАН </w:t>
      </w:r>
      <w:r>
        <w:rPr>
          <w:rFonts w:eastAsia="Calibri"/>
          <w:b/>
          <w:bCs/>
          <w:sz w:val="28"/>
          <w:szCs w:val="28"/>
          <w:lang w:eastAsia="en-US"/>
        </w:rPr>
        <w:t>АНОСОВСКОГО</w:t>
      </w:r>
      <w:r w:rsidRPr="008A173D">
        <w:rPr>
          <w:rFonts w:eastAsia="Calibri"/>
          <w:b/>
          <w:bCs/>
          <w:sz w:val="28"/>
          <w:szCs w:val="28"/>
          <w:lang w:eastAsia="en-US"/>
        </w:rPr>
        <w:t xml:space="preserve"> МУНИЦИПАЛЬНОГО ОБРАЗОВАНИЯ УСТЬ-УДИНСКОГО РАЙОНА ИРКУТСКОЙ ОБЛАСТИ</w:t>
      </w: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r w:rsidRPr="008A173D">
        <w:rPr>
          <w:rFonts w:eastAsia="Calibri"/>
          <w:sz w:val="28"/>
          <w:szCs w:val="28"/>
          <w:lang w:eastAsia="en-US"/>
        </w:rPr>
        <w:t>МАТЕРИАЛЫ ПО ОБОСНОВАНИЮ</w:t>
      </w: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Pr="008A173D" w:rsidRDefault="008A173D" w:rsidP="008A173D">
      <w:pPr>
        <w:jc w:val="center"/>
        <w:rPr>
          <w:rFonts w:eastAsia="Calibri"/>
          <w:sz w:val="28"/>
          <w:szCs w:val="28"/>
          <w:lang w:eastAsia="en-US"/>
        </w:rPr>
      </w:pPr>
    </w:p>
    <w:p w:rsidR="008A173D" w:rsidRDefault="008A173D" w:rsidP="00F01C33">
      <w:pPr>
        <w:widowControl w:val="0"/>
        <w:autoSpaceDE w:val="0"/>
        <w:autoSpaceDN w:val="0"/>
        <w:adjustRightInd w:val="0"/>
        <w:ind w:firstLine="709"/>
        <w:jc w:val="center"/>
        <w:outlineLvl w:val="0"/>
        <w:rPr>
          <w:rFonts w:eastAsia="Calibri"/>
          <w:sz w:val="28"/>
          <w:szCs w:val="28"/>
          <w:lang w:eastAsia="en-US"/>
        </w:rPr>
      </w:pPr>
      <w:r w:rsidRPr="008A173D">
        <w:rPr>
          <w:rFonts w:eastAsia="Calibri"/>
          <w:sz w:val="28"/>
          <w:szCs w:val="28"/>
          <w:lang w:eastAsia="en-US"/>
        </w:rPr>
        <w:t>2024 год</w:t>
      </w:r>
    </w:p>
    <w:p w:rsidR="00F01C33" w:rsidRDefault="00F01C33" w:rsidP="00F01C33">
      <w:pPr>
        <w:widowControl w:val="0"/>
        <w:autoSpaceDE w:val="0"/>
        <w:autoSpaceDN w:val="0"/>
        <w:adjustRightInd w:val="0"/>
        <w:ind w:firstLine="709"/>
        <w:jc w:val="center"/>
        <w:outlineLvl w:val="0"/>
        <w:rPr>
          <w:rFonts w:eastAsia="Calibri"/>
          <w:sz w:val="28"/>
          <w:szCs w:val="28"/>
          <w:lang w:eastAsia="en-US"/>
        </w:rPr>
      </w:pPr>
    </w:p>
    <w:p w:rsidR="00F01C33" w:rsidRDefault="00F01C33" w:rsidP="00F01C33">
      <w:pPr>
        <w:widowControl w:val="0"/>
        <w:autoSpaceDE w:val="0"/>
        <w:autoSpaceDN w:val="0"/>
        <w:adjustRightInd w:val="0"/>
        <w:ind w:firstLine="709"/>
        <w:jc w:val="center"/>
        <w:outlineLvl w:val="0"/>
        <w:rPr>
          <w:rFonts w:eastAsia="Calibri"/>
          <w:sz w:val="28"/>
          <w:szCs w:val="28"/>
          <w:lang w:eastAsia="en-US"/>
        </w:rPr>
      </w:pPr>
    </w:p>
    <w:p w:rsidR="00F01C33" w:rsidRDefault="00F01C33" w:rsidP="00F01C33">
      <w:pPr>
        <w:widowControl w:val="0"/>
        <w:autoSpaceDE w:val="0"/>
        <w:autoSpaceDN w:val="0"/>
        <w:adjustRightInd w:val="0"/>
        <w:ind w:firstLine="709"/>
        <w:jc w:val="center"/>
        <w:outlineLvl w:val="0"/>
        <w:rPr>
          <w:rFonts w:eastAsia="Calibri"/>
          <w:sz w:val="28"/>
          <w:szCs w:val="28"/>
          <w:lang w:eastAsia="en-US"/>
        </w:rPr>
      </w:pPr>
    </w:p>
    <w:p w:rsidR="00F01C33" w:rsidRPr="00F01C33" w:rsidRDefault="00F01C33" w:rsidP="00F01C33">
      <w:pPr>
        <w:widowControl w:val="0"/>
        <w:autoSpaceDE w:val="0"/>
        <w:autoSpaceDN w:val="0"/>
        <w:adjustRightInd w:val="0"/>
        <w:ind w:firstLine="709"/>
        <w:jc w:val="center"/>
        <w:outlineLvl w:val="0"/>
      </w:pPr>
    </w:p>
    <w:p w:rsidR="008A173D" w:rsidRPr="00611C8F" w:rsidRDefault="008A173D" w:rsidP="008A173D">
      <w:pPr>
        <w:keepNext/>
        <w:jc w:val="center"/>
        <w:outlineLvl w:val="0"/>
        <w:rPr>
          <w:bCs/>
          <w:kern w:val="32"/>
          <w:sz w:val="32"/>
          <w:szCs w:val="32"/>
        </w:rPr>
      </w:pPr>
      <w:r w:rsidRPr="00611C8F">
        <w:rPr>
          <w:bCs/>
          <w:kern w:val="32"/>
          <w:sz w:val="32"/>
          <w:szCs w:val="32"/>
        </w:rPr>
        <w:lastRenderedPageBreak/>
        <w:t>В</w:t>
      </w:r>
      <w:bookmarkEnd w:id="0"/>
      <w:r w:rsidR="00611C8F" w:rsidRPr="00611C8F">
        <w:rPr>
          <w:bCs/>
          <w:kern w:val="32"/>
          <w:sz w:val="32"/>
          <w:szCs w:val="32"/>
        </w:rPr>
        <w:t>ведение</w:t>
      </w:r>
    </w:p>
    <w:p w:rsidR="008A173D" w:rsidRPr="00AD6969" w:rsidRDefault="008A173D" w:rsidP="008A173D"/>
    <w:p w:rsidR="008A173D" w:rsidRPr="00AD6969" w:rsidRDefault="008A173D" w:rsidP="008A173D">
      <w:pPr>
        <w:widowControl w:val="0"/>
        <w:autoSpaceDE w:val="0"/>
        <w:autoSpaceDN w:val="0"/>
        <w:adjustRightInd w:val="0"/>
        <w:ind w:firstLine="709"/>
        <w:jc w:val="both"/>
      </w:pPr>
      <w:r w:rsidRPr="00AD6969">
        <w:t xml:space="preserve">Проект внесения изменений в генеральный план </w:t>
      </w:r>
      <w:r>
        <w:t>Аносовского</w:t>
      </w:r>
      <w:r w:rsidRPr="00AD6969">
        <w:t xml:space="preserve"> муниципального образования (далее – генеральный план) разработан по заказу администрации </w:t>
      </w:r>
      <w:r>
        <w:t>Аносовского</w:t>
      </w:r>
      <w:r w:rsidRPr="00AD6969">
        <w:t xml:space="preserve"> муниципального образования на основании договора и в соответствии с техническим заданием, утвержденным Главой администрации муниципального образования. </w:t>
      </w:r>
    </w:p>
    <w:p w:rsidR="008A173D" w:rsidRPr="00AD6969" w:rsidRDefault="008A173D" w:rsidP="008A173D">
      <w:pPr>
        <w:widowControl w:val="0"/>
        <w:numPr>
          <w:ilvl w:val="0"/>
          <w:numId w:val="64"/>
        </w:numPr>
        <w:autoSpaceDE w:val="0"/>
        <w:autoSpaceDN w:val="0"/>
        <w:adjustRightInd w:val="0"/>
        <w:ind w:left="0" w:firstLine="709"/>
        <w:contextualSpacing/>
        <w:jc w:val="both"/>
      </w:pPr>
      <w:r w:rsidRPr="00AD6969">
        <w:t xml:space="preserve">Генеральный план реализуется в границах земель </w:t>
      </w:r>
      <w:r>
        <w:t>Аносовского</w:t>
      </w:r>
      <w:r w:rsidRPr="00AD6969">
        <w:t xml:space="preserve"> муниципального образования.</w:t>
      </w:r>
    </w:p>
    <w:p w:rsidR="008A173D" w:rsidRPr="00AD6969" w:rsidRDefault="008A173D" w:rsidP="008A173D">
      <w:pPr>
        <w:widowControl w:val="0"/>
        <w:numPr>
          <w:ilvl w:val="0"/>
          <w:numId w:val="64"/>
        </w:numPr>
        <w:autoSpaceDE w:val="0"/>
        <w:autoSpaceDN w:val="0"/>
        <w:adjustRightInd w:val="0"/>
        <w:ind w:left="0" w:firstLine="709"/>
        <w:contextualSpacing/>
        <w:jc w:val="both"/>
      </w:pPr>
      <w:r w:rsidRPr="00AD6969">
        <w:t>В составе Генерального плана выделены следующие временные сроки его реализации:</w:t>
      </w:r>
    </w:p>
    <w:p w:rsidR="008A173D" w:rsidRPr="00AD6969" w:rsidRDefault="008A173D" w:rsidP="008A173D">
      <w:pPr>
        <w:ind w:firstLine="709"/>
        <w:contextualSpacing/>
        <w:jc w:val="both"/>
      </w:pPr>
      <w:r w:rsidRPr="00AD6969">
        <w:t>- 1-ая очередь – 2022 год (10 лет);</w:t>
      </w:r>
    </w:p>
    <w:p w:rsidR="008A173D" w:rsidRPr="00AD6969" w:rsidRDefault="008A173D" w:rsidP="008A173D">
      <w:pPr>
        <w:ind w:firstLine="709"/>
        <w:contextualSpacing/>
        <w:jc w:val="both"/>
      </w:pPr>
      <w:r w:rsidRPr="00AD6969">
        <w:t>- расчетный период, на который рассчитаны все основные проектные решения - 2032 год (20 лет).</w:t>
      </w:r>
    </w:p>
    <w:p w:rsidR="008A173D" w:rsidRPr="004D3602" w:rsidRDefault="008A173D" w:rsidP="008A173D">
      <w:pPr>
        <w:widowControl w:val="0"/>
        <w:numPr>
          <w:ilvl w:val="0"/>
          <w:numId w:val="64"/>
        </w:numPr>
        <w:autoSpaceDE w:val="0"/>
        <w:autoSpaceDN w:val="0"/>
        <w:adjustRightInd w:val="0"/>
        <w:ind w:left="0" w:firstLine="709"/>
        <w:contextualSpacing/>
        <w:jc w:val="both"/>
      </w:pPr>
      <w:r w:rsidRPr="004D3602">
        <w:t xml:space="preserve">Проектные решения Генерального плана на расчетный период являются основанием для разработки документации по планировке территории населённых пунктов Аносовского муниципального образования и учитываются при разработке правил землепользования и застройки </w:t>
      </w:r>
      <w:r w:rsidR="004D3602" w:rsidRPr="004D3602">
        <w:t>Аносов</w:t>
      </w:r>
      <w:r w:rsidRPr="004D3602">
        <w:t>ского муниципального образования.</w:t>
      </w:r>
    </w:p>
    <w:p w:rsidR="008A173D" w:rsidRPr="00AD6969" w:rsidRDefault="008A173D" w:rsidP="008A173D">
      <w:pPr>
        <w:widowControl w:val="0"/>
        <w:autoSpaceDE w:val="0"/>
        <w:autoSpaceDN w:val="0"/>
        <w:adjustRightInd w:val="0"/>
        <w:ind w:firstLine="709"/>
        <w:jc w:val="both"/>
      </w:pPr>
      <w:r w:rsidRPr="00AD6969">
        <w:rPr>
          <w:caps/>
        </w:rPr>
        <w:t>Г</w:t>
      </w:r>
      <w:r w:rsidRPr="00AD6969">
        <w:t xml:space="preserve">енеральный план состоит из Положения о территориальном планировании, материалов по обоснованию и соответствующих карт. </w:t>
      </w:r>
    </w:p>
    <w:p w:rsidR="008A173D" w:rsidRPr="00AD6969" w:rsidRDefault="008A173D" w:rsidP="008A173D">
      <w:pPr>
        <w:widowControl w:val="0"/>
        <w:autoSpaceDE w:val="0"/>
        <w:autoSpaceDN w:val="0"/>
        <w:adjustRightInd w:val="0"/>
        <w:ind w:firstLine="709"/>
        <w:jc w:val="both"/>
      </w:pPr>
      <w:r w:rsidRPr="00AD6969">
        <w:t>Положение о территориальном планировании включает:</w:t>
      </w:r>
    </w:p>
    <w:p w:rsidR="008A173D" w:rsidRPr="00AD6969" w:rsidRDefault="008A173D" w:rsidP="008A173D">
      <w:pPr>
        <w:overflowPunct w:val="0"/>
        <w:autoSpaceDE w:val="0"/>
        <w:autoSpaceDN w:val="0"/>
        <w:adjustRightInd w:val="0"/>
        <w:jc w:val="both"/>
      </w:pPr>
      <w:r w:rsidRPr="00AD6969">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A173D" w:rsidRPr="00AD6969" w:rsidRDefault="008A173D" w:rsidP="008A173D">
      <w:pPr>
        <w:overflowPunct w:val="0"/>
        <w:autoSpaceDE w:val="0"/>
        <w:autoSpaceDN w:val="0"/>
        <w:adjustRightInd w:val="0"/>
        <w:jc w:val="both"/>
      </w:pPr>
      <w:r w:rsidRPr="00AD6969">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A173D" w:rsidRPr="00AD6969" w:rsidRDefault="008A173D" w:rsidP="008A173D">
      <w:pPr>
        <w:overflowPunct w:val="0"/>
        <w:autoSpaceDE w:val="0"/>
        <w:autoSpaceDN w:val="0"/>
        <w:adjustRightInd w:val="0"/>
        <w:jc w:val="both"/>
      </w:pPr>
      <w:r w:rsidRPr="00AD6969">
        <w:t>3. Сведения о границах населенных пунктов с перечнем координат характерных точек этих границ в системе координат, используемой для ведения Единого государственного реестра недвижимости.</w:t>
      </w:r>
    </w:p>
    <w:p w:rsidR="008A173D" w:rsidRPr="00AD6969" w:rsidRDefault="008A173D" w:rsidP="008A173D">
      <w:pPr>
        <w:widowControl w:val="0"/>
        <w:autoSpaceDE w:val="0"/>
        <w:autoSpaceDN w:val="0"/>
        <w:adjustRightInd w:val="0"/>
        <w:ind w:firstLine="709"/>
        <w:jc w:val="both"/>
      </w:pPr>
      <w:r w:rsidRPr="00AD6969">
        <w:t>Перечень карт:</w:t>
      </w:r>
    </w:p>
    <w:p w:rsidR="008A173D" w:rsidRPr="00AD6969" w:rsidRDefault="008A173D" w:rsidP="008A173D">
      <w:pPr>
        <w:widowControl w:val="0"/>
        <w:autoSpaceDE w:val="0"/>
        <w:autoSpaceDN w:val="0"/>
        <w:adjustRightInd w:val="0"/>
        <w:ind w:firstLine="709"/>
        <w:jc w:val="both"/>
      </w:pPr>
      <w:r w:rsidRPr="00AD6969">
        <w:t>1.  карта границ населенных пунктов в растровом формате 1:5000</w:t>
      </w:r>
    </w:p>
    <w:p w:rsidR="008A173D" w:rsidRPr="00AD6969" w:rsidRDefault="008A173D" w:rsidP="008A173D">
      <w:pPr>
        <w:widowControl w:val="0"/>
        <w:autoSpaceDE w:val="0"/>
        <w:autoSpaceDN w:val="0"/>
        <w:adjustRightInd w:val="0"/>
        <w:ind w:firstLine="709"/>
        <w:jc w:val="both"/>
      </w:pPr>
      <w:r w:rsidRPr="00AD6969">
        <w:t>2. карта планируемого размещения объектов в растровом формате 1:5000</w:t>
      </w:r>
    </w:p>
    <w:p w:rsidR="008A173D" w:rsidRPr="00AD6969" w:rsidRDefault="008A173D" w:rsidP="008A173D">
      <w:pPr>
        <w:widowControl w:val="0"/>
        <w:autoSpaceDE w:val="0"/>
        <w:autoSpaceDN w:val="0"/>
        <w:adjustRightInd w:val="0"/>
        <w:ind w:firstLine="709"/>
        <w:jc w:val="both"/>
      </w:pPr>
      <w:r w:rsidRPr="00AD6969">
        <w:t>3. карта функциональных зон поселения или городского округа в растровом формате 1:5000</w:t>
      </w:r>
    </w:p>
    <w:p w:rsidR="008A173D" w:rsidRPr="00AD6969" w:rsidRDefault="008A173D" w:rsidP="008A173D">
      <w:pPr>
        <w:widowControl w:val="0"/>
        <w:autoSpaceDE w:val="0"/>
        <w:autoSpaceDN w:val="0"/>
        <w:adjustRightInd w:val="0"/>
        <w:ind w:firstLine="709"/>
        <w:jc w:val="both"/>
      </w:pPr>
      <w:r w:rsidRPr="00AD6969">
        <w:t xml:space="preserve"> Текстовые материалы по обоснованию генерального плана содержат информацию предусмотренную частью 7 статьи 23 Градостроительного кодекса РФ</w:t>
      </w:r>
    </w:p>
    <w:p w:rsidR="008A173D" w:rsidRPr="00AD6969" w:rsidRDefault="008A173D" w:rsidP="008A173D">
      <w:pPr>
        <w:widowControl w:val="0"/>
        <w:autoSpaceDE w:val="0"/>
        <w:autoSpaceDN w:val="0"/>
        <w:adjustRightInd w:val="0"/>
        <w:ind w:firstLine="709"/>
        <w:jc w:val="both"/>
      </w:pPr>
      <w:r w:rsidRPr="00AD6969">
        <w:t>Перечень карт:</w:t>
      </w:r>
    </w:p>
    <w:p w:rsidR="008A173D" w:rsidRPr="00AD6969" w:rsidRDefault="008A173D" w:rsidP="008A173D">
      <w:pPr>
        <w:widowControl w:val="0"/>
        <w:tabs>
          <w:tab w:val="left" w:pos="1080"/>
        </w:tabs>
        <w:autoSpaceDE w:val="0"/>
        <w:autoSpaceDN w:val="0"/>
        <w:adjustRightInd w:val="0"/>
        <w:ind w:firstLine="709"/>
        <w:jc w:val="both"/>
      </w:pPr>
      <w:r w:rsidRPr="00AD6969">
        <w:t>1. Копии материалов по обоснованию в виде карты в растровом формате_К4 1:5000 (карта границ поселения, карта границ существующих населенных пунктов, входящих в состав поселения, карта территории объектов культурного наследия, карта зон с особыми условиями использования территорий, карта местоположения существующих и строящихся объектов местного значения, карта иных объектов, иных территорий и зон, которые оказали влияние на установление функциональных зон и планируемое размещение объектов местного значения поселения, объектов регионального значения, объектов местного значения муниципального района)</w:t>
      </w:r>
    </w:p>
    <w:p w:rsidR="008A173D" w:rsidRPr="00AD6969" w:rsidRDefault="008A173D" w:rsidP="008A173D">
      <w:pPr>
        <w:widowControl w:val="0"/>
        <w:tabs>
          <w:tab w:val="left" w:pos="1080"/>
        </w:tabs>
        <w:autoSpaceDE w:val="0"/>
        <w:autoSpaceDN w:val="0"/>
        <w:adjustRightInd w:val="0"/>
        <w:ind w:firstLine="709"/>
        <w:jc w:val="both"/>
      </w:pPr>
      <w:r w:rsidRPr="00AD6969">
        <w:t>2. Копии материалов по обоснованию в виде карт в растровом формате_К5 1:5000 (территории, подверженные риску возникновения чрезвычайных ситуаций природного и техногенного характера)</w:t>
      </w:r>
    </w:p>
    <w:p w:rsidR="008A173D" w:rsidRPr="00E765A9" w:rsidRDefault="008A173D" w:rsidP="008A173D"/>
    <w:p w:rsidR="008A173D" w:rsidRDefault="008A173D" w:rsidP="008A173D">
      <w:pPr>
        <w:jc w:val="center"/>
        <w:rPr>
          <w:sz w:val="28"/>
          <w:szCs w:val="26"/>
        </w:rPr>
      </w:pPr>
    </w:p>
    <w:p w:rsidR="008A173D" w:rsidRPr="00E84E02" w:rsidRDefault="008A173D" w:rsidP="008A173D">
      <w:pPr>
        <w:jc w:val="center"/>
        <w:rPr>
          <w:sz w:val="28"/>
          <w:szCs w:val="26"/>
        </w:rPr>
      </w:pPr>
    </w:p>
    <w:p w:rsidR="008A173D" w:rsidRPr="00611C8F" w:rsidRDefault="008A173D" w:rsidP="008A173D">
      <w:pPr>
        <w:jc w:val="both"/>
        <w:outlineLvl w:val="0"/>
        <w:rPr>
          <w:sz w:val="28"/>
          <w:szCs w:val="28"/>
        </w:rPr>
      </w:pPr>
      <w:bookmarkStart w:id="2" w:name="_Toc341953402"/>
      <w:r w:rsidRPr="00611C8F">
        <w:rPr>
          <w:sz w:val="28"/>
          <w:szCs w:val="28"/>
        </w:rPr>
        <w:lastRenderedPageBreak/>
        <w:t xml:space="preserve">1. </w:t>
      </w:r>
      <w:bookmarkEnd w:id="2"/>
      <w:r w:rsidR="00611C8F">
        <w:rPr>
          <w:sz w:val="28"/>
          <w:szCs w:val="28"/>
        </w:rPr>
        <w:t>Сведения</w:t>
      </w:r>
      <w:r w:rsidR="003D28CB">
        <w:rPr>
          <w:sz w:val="28"/>
          <w:szCs w:val="28"/>
        </w:rPr>
        <w:t xml:space="preserve"> об утвержденных документах стратегического планирования, указанных в части 5,2 статьи 9 Градостроительного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rsidR="008A173D" w:rsidRDefault="008A173D" w:rsidP="008A173D">
      <w:pPr>
        <w:rPr>
          <w:b/>
        </w:rPr>
      </w:pPr>
    </w:p>
    <w:p w:rsidR="008A173D" w:rsidRPr="008A173D" w:rsidRDefault="008A173D" w:rsidP="00954C8E">
      <w:pPr>
        <w:tabs>
          <w:tab w:val="left" w:pos="284"/>
        </w:tabs>
        <w:ind w:firstLine="425"/>
        <w:jc w:val="both"/>
        <w:rPr>
          <w:rFonts w:eastAsia="Courier New"/>
          <w:color w:val="000000"/>
          <w:lang w:bidi="ru-RU"/>
        </w:rPr>
      </w:pPr>
      <w:r w:rsidRPr="008A173D">
        <w:rPr>
          <w:rFonts w:eastAsia="Courier New"/>
          <w:color w:val="000000"/>
          <w:lang w:bidi="ru-RU"/>
        </w:rPr>
        <w:t xml:space="preserve">1) </w:t>
      </w:r>
      <w:bookmarkStart w:id="3" w:name="_Hlk174446787"/>
      <w:r w:rsidRPr="008A173D">
        <w:rPr>
          <w:rFonts w:eastAsia="Courier New"/>
          <w:color w:val="000000"/>
          <w:lang w:bidi="ru-RU"/>
        </w:rPr>
        <w:t>Решени</w:t>
      </w:r>
      <w:r w:rsidR="00954C8E">
        <w:rPr>
          <w:rFonts w:eastAsia="Courier New"/>
          <w:color w:val="000000"/>
          <w:lang w:bidi="ru-RU"/>
        </w:rPr>
        <w:t>е</w:t>
      </w:r>
      <w:bookmarkEnd w:id="3"/>
      <w:r w:rsidRPr="008A173D">
        <w:rPr>
          <w:rFonts w:eastAsia="Courier New"/>
          <w:color w:val="000000"/>
          <w:lang w:bidi="ru-RU"/>
        </w:rPr>
        <w:t xml:space="preserve"> Думы </w:t>
      </w:r>
      <w:proofErr w:type="spellStart"/>
      <w:r w:rsidRPr="008A173D">
        <w:rPr>
          <w:rFonts w:eastAsia="Courier New"/>
          <w:color w:val="000000"/>
          <w:lang w:bidi="ru-RU"/>
        </w:rPr>
        <w:t>Аносовского</w:t>
      </w:r>
      <w:proofErr w:type="spellEnd"/>
      <w:r w:rsidRPr="008A173D">
        <w:rPr>
          <w:rFonts w:eastAsia="Courier New"/>
          <w:color w:val="000000"/>
          <w:lang w:bidi="ru-RU"/>
        </w:rPr>
        <w:t xml:space="preserve"> муниципального образования от 24.09.2018 г. № 14/2 (изменения от 31.03.2023 № 13/1) «Об утверждении стратегии социально-экономического развития Аносовского муниципального образования на 2018-2036 </w:t>
      </w:r>
      <w:r w:rsidR="00954C8E">
        <w:rPr>
          <w:rFonts w:eastAsia="Courier New"/>
          <w:color w:val="000000"/>
          <w:lang w:bidi="ru-RU"/>
        </w:rPr>
        <w:t>гг.</w:t>
      </w:r>
      <w:r w:rsidRPr="008A173D">
        <w:rPr>
          <w:rFonts w:eastAsia="Courier New"/>
          <w:color w:val="000000"/>
          <w:lang w:bidi="ru-RU"/>
        </w:rPr>
        <w:t>»</w:t>
      </w:r>
      <w:r w:rsidR="00954C8E">
        <w:rPr>
          <w:rFonts w:eastAsia="Courier New"/>
          <w:color w:val="000000"/>
          <w:lang w:bidi="ru-RU"/>
        </w:rPr>
        <w:t>.</w:t>
      </w:r>
    </w:p>
    <w:p w:rsidR="008A173D" w:rsidRPr="008A173D" w:rsidRDefault="008A173D" w:rsidP="00954C8E">
      <w:pPr>
        <w:tabs>
          <w:tab w:val="left" w:pos="284"/>
        </w:tabs>
        <w:ind w:firstLine="425"/>
        <w:jc w:val="both"/>
        <w:rPr>
          <w:rFonts w:eastAsia="Courier New"/>
          <w:color w:val="000000"/>
          <w:lang w:bidi="ru-RU"/>
        </w:rPr>
      </w:pPr>
      <w:r w:rsidRPr="008A173D">
        <w:rPr>
          <w:rFonts w:eastAsia="Courier New"/>
          <w:color w:val="000000"/>
          <w:lang w:bidi="ru-RU"/>
        </w:rPr>
        <w:t xml:space="preserve">2) </w:t>
      </w:r>
      <w:r w:rsidR="00954C8E" w:rsidRPr="008A173D">
        <w:rPr>
          <w:rFonts w:eastAsia="Courier New"/>
          <w:color w:val="000000"/>
          <w:lang w:bidi="ru-RU"/>
        </w:rPr>
        <w:t>Решени</w:t>
      </w:r>
      <w:r w:rsidR="00954C8E">
        <w:rPr>
          <w:rFonts w:eastAsia="Courier New"/>
          <w:color w:val="000000"/>
          <w:lang w:bidi="ru-RU"/>
        </w:rPr>
        <w:t>е</w:t>
      </w:r>
      <w:r w:rsidRPr="008A173D">
        <w:rPr>
          <w:rFonts w:eastAsia="Courier New"/>
          <w:color w:val="000000"/>
          <w:lang w:bidi="ru-RU"/>
        </w:rPr>
        <w:t xml:space="preserve"> Думы от 18.12.2015г № 38/1 «Об утверждении муниципальной программы «Комплексное развитие систем коммунальной инфраструктуры Аносовского муниципального образования на 2015-2032гг.»</w:t>
      </w:r>
      <w:r w:rsidR="00954C8E">
        <w:rPr>
          <w:rFonts w:eastAsia="Courier New"/>
          <w:color w:val="000000"/>
          <w:lang w:bidi="ru-RU"/>
        </w:rPr>
        <w:t>.</w:t>
      </w:r>
    </w:p>
    <w:p w:rsidR="008A173D" w:rsidRPr="008A173D" w:rsidRDefault="008A173D" w:rsidP="00954C8E">
      <w:pPr>
        <w:tabs>
          <w:tab w:val="left" w:pos="284"/>
        </w:tabs>
        <w:ind w:firstLine="425"/>
        <w:jc w:val="both"/>
        <w:rPr>
          <w:rFonts w:eastAsia="Courier New"/>
          <w:color w:val="000000"/>
          <w:lang w:bidi="ru-RU"/>
        </w:rPr>
      </w:pPr>
      <w:r w:rsidRPr="008A173D">
        <w:rPr>
          <w:rFonts w:eastAsia="Courier New"/>
          <w:color w:val="000000"/>
          <w:lang w:bidi="ru-RU"/>
        </w:rPr>
        <w:t>3) Постановлени</w:t>
      </w:r>
      <w:r w:rsidR="00954C8E">
        <w:rPr>
          <w:rFonts w:eastAsia="Courier New"/>
          <w:color w:val="000000"/>
          <w:lang w:bidi="ru-RU"/>
        </w:rPr>
        <w:t>е</w:t>
      </w:r>
      <w:r w:rsidRPr="008A173D">
        <w:rPr>
          <w:rFonts w:eastAsia="Courier New"/>
          <w:color w:val="000000"/>
          <w:lang w:bidi="ru-RU"/>
        </w:rPr>
        <w:t xml:space="preserve"> администрации от 10.11.2017 г № 72 «Об утверждении муниципальной программы комплексного развития транспортной инфраструктуры Аносовского муниципального образования на 2018-2028 гг.»</w:t>
      </w:r>
      <w:r w:rsidR="00954C8E">
        <w:rPr>
          <w:rFonts w:eastAsia="Courier New"/>
          <w:color w:val="000000"/>
          <w:lang w:bidi="ru-RU"/>
        </w:rPr>
        <w:t>.</w:t>
      </w:r>
    </w:p>
    <w:p w:rsidR="008A173D" w:rsidRPr="008A173D" w:rsidRDefault="008A173D" w:rsidP="00954C8E">
      <w:pPr>
        <w:tabs>
          <w:tab w:val="left" w:pos="284"/>
        </w:tabs>
        <w:ind w:firstLine="425"/>
        <w:jc w:val="both"/>
        <w:rPr>
          <w:rFonts w:eastAsia="Courier New"/>
          <w:color w:val="000000"/>
          <w:lang w:bidi="ru-RU"/>
        </w:rPr>
      </w:pPr>
      <w:r w:rsidRPr="008A173D">
        <w:rPr>
          <w:rFonts w:eastAsia="Courier New"/>
          <w:color w:val="000000"/>
          <w:lang w:bidi="ru-RU"/>
        </w:rPr>
        <w:t>4) Постановлени</w:t>
      </w:r>
      <w:r w:rsidR="00954C8E">
        <w:rPr>
          <w:rFonts w:eastAsia="Courier New"/>
          <w:color w:val="000000"/>
          <w:lang w:bidi="ru-RU"/>
        </w:rPr>
        <w:t>е</w:t>
      </w:r>
      <w:r w:rsidRPr="008A173D">
        <w:rPr>
          <w:rFonts w:eastAsia="Courier New"/>
          <w:color w:val="000000"/>
          <w:lang w:bidi="ru-RU"/>
        </w:rPr>
        <w:t xml:space="preserve"> администрации от 27.03.2018 г. № 6 «Об утверждении программы комплексного развития социальной инфраструктуры Аносовского муниципального образования на 2018-2031 гг</w:t>
      </w:r>
      <w:r w:rsidR="00954C8E">
        <w:rPr>
          <w:rFonts w:eastAsia="Courier New"/>
          <w:color w:val="000000"/>
          <w:lang w:bidi="ru-RU"/>
        </w:rPr>
        <w:t>.</w:t>
      </w:r>
      <w:r w:rsidRPr="008A173D">
        <w:rPr>
          <w:rFonts w:eastAsia="Courier New"/>
          <w:color w:val="000000"/>
          <w:lang w:bidi="ru-RU"/>
        </w:rPr>
        <w:t>»</w:t>
      </w:r>
      <w:r w:rsidR="00954C8E">
        <w:rPr>
          <w:rFonts w:eastAsia="Courier New"/>
          <w:color w:val="000000"/>
          <w:lang w:bidi="ru-RU"/>
        </w:rPr>
        <w:t>.</w:t>
      </w:r>
    </w:p>
    <w:p w:rsidR="008A173D" w:rsidRDefault="008A173D" w:rsidP="008A173D">
      <w:pPr>
        <w:rPr>
          <w:b/>
        </w:rPr>
      </w:pPr>
    </w:p>
    <w:p w:rsidR="008A173D" w:rsidRDefault="008A173D" w:rsidP="008A173D">
      <w:pPr>
        <w:rPr>
          <w:b/>
        </w:rPr>
      </w:pPr>
    </w:p>
    <w:p w:rsidR="00AF4F3D" w:rsidRDefault="003D28CB" w:rsidP="00AF4F3D">
      <w:pPr>
        <w:jc w:val="center"/>
        <w:outlineLvl w:val="0"/>
        <w:rPr>
          <w:sz w:val="28"/>
          <w:szCs w:val="28"/>
        </w:rPr>
      </w:pPr>
      <w:r>
        <w:rPr>
          <w:sz w:val="28"/>
          <w:szCs w:val="28"/>
        </w:rPr>
        <w:t xml:space="preserve">2. Анализ существующей ситуации. </w:t>
      </w:r>
      <w:proofErr w:type="spellStart"/>
      <w:r>
        <w:rPr>
          <w:sz w:val="28"/>
          <w:szCs w:val="28"/>
        </w:rPr>
        <w:t>Экономико</w:t>
      </w:r>
      <w:proofErr w:type="spellEnd"/>
      <w:r>
        <w:rPr>
          <w:sz w:val="28"/>
          <w:szCs w:val="28"/>
        </w:rPr>
        <w:t xml:space="preserve"> </w:t>
      </w:r>
      <w:proofErr w:type="gramStart"/>
      <w:r>
        <w:rPr>
          <w:sz w:val="28"/>
          <w:szCs w:val="28"/>
        </w:rPr>
        <w:t>–г</w:t>
      </w:r>
      <w:proofErr w:type="gramEnd"/>
      <w:r>
        <w:rPr>
          <w:sz w:val="28"/>
          <w:szCs w:val="28"/>
        </w:rPr>
        <w:t>еографическое положение. Историческая справка.</w:t>
      </w:r>
      <w:r w:rsidR="00AF4F3D" w:rsidRPr="003D28CB">
        <w:rPr>
          <w:sz w:val="28"/>
          <w:szCs w:val="28"/>
        </w:rPr>
        <w:t xml:space="preserve"> </w:t>
      </w:r>
      <w:bookmarkEnd w:id="1"/>
    </w:p>
    <w:p w:rsidR="003D28CB" w:rsidRPr="003D28CB" w:rsidRDefault="003D28CB" w:rsidP="00AF4F3D">
      <w:pPr>
        <w:jc w:val="center"/>
        <w:outlineLvl w:val="0"/>
        <w:rPr>
          <w:sz w:val="28"/>
          <w:szCs w:val="28"/>
        </w:rPr>
      </w:pPr>
    </w:p>
    <w:p w:rsidR="00FB37A4" w:rsidRPr="00FB37A4" w:rsidRDefault="00FB37A4" w:rsidP="00FB37A4">
      <w:pPr>
        <w:ind w:firstLine="709"/>
        <w:jc w:val="both"/>
        <w:rPr>
          <w:color w:val="000000"/>
        </w:rPr>
      </w:pPr>
      <w:r w:rsidRPr="00FB37A4">
        <w:t>Аносовское муниципальное образование</w:t>
      </w:r>
      <w:r>
        <w:t xml:space="preserve"> </w:t>
      </w:r>
      <w:r w:rsidRPr="00FB37A4">
        <w:t>– самостоятельное муниципальное образование, находящееся  в границах Усть-Удинского района, Иркутской области.</w:t>
      </w:r>
    </w:p>
    <w:p w:rsidR="00FB37A4" w:rsidRPr="00FB37A4" w:rsidRDefault="00FB37A4" w:rsidP="00FB37A4">
      <w:pPr>
        <w:ind w:firstLine="709"/>
        <w:jc w:val="both"/>
      </w:pPr>
      <w:r w:rsidRPr="00FB37A4">
        <w:t xml:space="preserve">Административным центром </w:t>
      </w:r>
      <w:r>
        <w:t xml:space="preserve">образования </w:t>
      </w:r>
      <w:r w:rsidRPr="00FB37A4">
        <w:t>является село Аносово.</w:t>
      </w:r>
    </w:p>
    <w:p w:rsidR="00FB37A4" w:rsidRPr="00FB37A4" w:rsidRDefault="00FB37A4" w:rsidP="00FB37A4">
      <w:pPr>
        <w:ind w:firstLine="709"/>
        <w:jc w:val="both"/>
      </w:pPr>
      <w:r w:rsidRPr="00FB37A4">
        <w:t xml:space="preserve">Поселение расположено в западно-центральной части Усть-Удинского района. С севера граничит с Аталанским  муниципальным образованием, с востока со Средне-Муйским муниципальным образованием, с юга с Ключинским  муниципальным образованием, с запада по водоразделу Братского водохранилища с Кумарейским муниципальным образованием Балаганского района, Иркутской области. Расстояние до районного центра по автодороге Аносово - Усть-Уда  </w:t>
      </w:r>
      <w:smartTag w:uri="urn:schemas-microsoft-com:office:smarttags" w:element="metricconverter">
        <w:smartTagPr>
          <w:attr w:name="ProductID" w:val="200 километров"/>
        </w:smartTagPr>
        <w:r w:rsidRPr="00FB37A4">
          <w:t>200 километров</w:t>
        </w:r>
      </w:smartTag>
      <w:r w:rsidRPr="00FB37A4">
        <w:t xml:space="preserve">, по водохранилищу в зимнее время </w:t>
      </w:r>
      <w:smartTag w:uri="urn:schemas-microsoft-com:office:smarttags" w:element="metricconverter">
        <w:smartTagPr>
          <w:attr w:name="ProductID" w:val="70 километров"/>
        </w:smartTagPr>
        <w:r w:rsidRPr="00FB37A4">
          <w:t>70 километров</w:t>
        </w:r>
      </w:smartTag>
      <w:r w:rsidRPr="00FB37A4">
        <w:t xml:space="preserve">, Удаленность от железнодорожной станции (Залари) </w:t>
      </w:r>
      <w:smartTag w:uri="urn:schemas-microsoft-com:office:smarttags" w:element="metricconverter">
        <w:smartTagPr>
          <w:attr w:name="ProductID" w:val="240 км"/>
        </w:smartTagPr>
        <w:r w:rsidRPr="00FB37A4">
          <w:t>240 км</w:t>
        </w:r>
      </w:smartTag>
      <w:r w:rsidRPr="00FB37A4">
        <w:t xml:space="preserve">., от областного центра </w:t>
      </w:r>
      <w:smartTag w:uri="urn:schemas-microsoft-com:office:smarttags" w:element="metricconverter">
        <w:smartTagPr>
          <w:attr w:name="ProductID" w:val="460 км"/>
        </w:smartTagPr>
        <w:r w:rsidRPr="00FB37A4">
          <w:t>460 км</w:t>
        </w:r>
      </w:smartTag>
      <w:r w:rsidRPr="00FB37A4">
        <w:t xml:space="preserve">. Численность населения составляет </w:t>
      </w:r>
      <w:r w:rsidR="00A3039F">
        <w:t>447</w:t>
      </w:r>
      <w:r w:rsidRPr="00FB37A4">
        <w:t xml:space="preserve"> человек. Общее количество жилых домов 245. Здания жилого сектора являются одноэтажными. Площадь территории поселения составляет </w:t>
      </w:r>
      <w:smartTag w:uri="urn:schemas-microsoft-com:office:smarttags" w:element="metricconverter">
        <w:smartTagPr>
          <w:attr w:name="ProductID" w:val="134215,71 га"/>
        </w:smartTagPr>
        <w:r w:rsidRPr="00FB37A4">
          <w:t>134215,71 га</w:t>
        </w:r>
      </w:smartTag>
      <w:r w:rsidRPr="00FB37A4">
        <w:t>.</w:t>
      </w:r>
    </w:p>
    <w:p w:rsidR="00AF4F3D" w:rsidRPr="00FB37A4" w:rsidRDefault="00AF4F3D" w:rsidP="00AF4F3D">
      <w:pPr>
        <w:ind w:firstLine="720"/>
        <w:jc w:val="both"/>
      </w:pPr>
      <w:r w:rsidRPr="00FB37A4">
        <w:t>Основу экономики муниципального образования составляет сельское хозяйство. Для получения дополнительного дохода более 70% населения ведёт личное подсобное хозяйство.</w:t>
      </w:r>
    </w:p>
    <w:p w:rsidR="00AF4F3D" w:rsidRPr="00FB37A4" w:rsidRDefault="00AF4F3D" w:rsidP="00AF4F3D">
      <w:pPr>
        <w:ind w:firstLine="720"/>
        <w:jc w:val="both"/>
      </w:pPr>
      <w:r w:rsidRPr="00FB37A4">
        <w:t xml:space="preserve">Современный Усть-Удинский район образован в 1925 году в составе Восточно-Сибирского края. </w:t>
      </w:r>
    </w:p>
    <w:p w:rsidR="00AF4F3D" w:rsidRPr="00FB37A4" w:rsidRDefault="00AF4F3D" w:rsidP="00AF4F3D">
      <w:pPr>
        <w:ind w:firstLine="720"/>
        <w:jc w:val="both"/>
      </w:pPr>
      <w:r w:rsidRPr="00FB37A4">
        <w:t xml:space="preserve">Первым поселением на его территории была деревня Солодково, первое упоминание об этом в исторических хрониках датируется 1645 годом. Русские землепроходцы начали заселять территорию будущего Усть-Удинского района в конце ХVII века, тогда возникли Ново-Удинская слобода и Яндинский острог - центры одноименных волостей Илимского уезда. Первыми жителями Ново-Удинской слободы были ссыльные и крестьяне из </w:t>
      </w:r>
      <w:hyperlink r:id="rId8" w:history="1">
        <w:r w:rsidRPr="00FB37A4">
          <w:rPr>
            <w:rStyle w:val="a5"/>
            <w:color w:val="auto"/>
            <w:u w:val="none"/>
          </w:rPr>
          <w:t>Западной Сибири</w:t>
        </w:r>
      </w:hyperlink>
      <w:r w:rsidRPr="00FB37A4">
        <w:t xml:space="preserve">. </w:t>
      </w:r>
    </w:p>
    <w:p w:rsidR="00AF4F3D" w:rsidRPr="00FB37A4" w:rsidRDefault="00AF4F3D" w:rsidP="00AF4F3D">
      <w:pPr>
        <w:ind w:firstLine="720"/>
        <w:jc w:val="both"/>
      </w:pPr>
      <w:r w:rsidRPr="00FB37A4">
        <w:t xml:space="preserve">В 1856 году территория нынешнего Усть-Удинского района стала частью Балаганского уезда. В эти годы регион интенсивно развивается, увеличиваются площади обрабатываемых земель. Со времени освоения территории русскими, она становится местом ссылки уголовных и политических заключённых. В 1903 году в ссылке здесь находился И.В. Сталин. </w:t>
      </w:r>
    </w:p>
    <w:p w:rsidR="00AF4F3D" w:rsidRPr="00FB37A4" w:rsidRDefault="00AF4F3D" w:rsidP="00AF4F3D">
      <w:pPr>
        <w:ind w:firstLine="720"/>
        <w:jc w:val="both"/>
      </w:pPr>
      <w:r w:rsidRPr="00FB37A4">
        <w:t>В конце 1920-х гг. на территории района в 101 населённом пункте проживало более 17 тыс. жителей. После затопления поймы Ангары, под водой оказалось около 30 тыс. км</w:t>
      </w:r>
      <w:r w:rsidRPr="00FB37A4">
        <w:rPr>
          <w:vertAlign w:val="superscript"/>
        </w:rPr>
        <w:t>2</w:t>
      </w:r>
      <w:r w:rsidRPr="00FB37A4">
        <w:t xml:space="preserve">. </w:t>
      </w:r>
      <w:r w:rsidRPr="00FB37A4">
        <w:lastRenderedPageBreak/>
        <w:t xml:space="preserve">плодородных пашен и пастбищ, что резко сказалось на основных видах деятельности населения – земледелии и скотоводстве. </w:t>
      </w:r>
    </w:p>
    <w:p w:rsidR="00AF4F3D" w:rsidRPr="00AF4F3D" w:rsidRDefault="00AF4F3D" w:rsidP="00AF4F3D">
      <w:pPr>
        <w:ind w:firstLine="720"/>
        <w:jc w:val="both"/>
        <w:rPr>
          <w:color w:val="FF0000"/>
        </w:rPr>
      </w:pPr>
      <w:bookmarkStart w:id="4" w:name="_Toc290379816"/>
    </w:p>
    <w:p w:rsidR="00AF4F3D" w:rsidRPr="003D28CB" w:rsidRDefault="003D28CB" w:rsidP="003D28CB">
      <w:pPr>
        <w:pStyle w:val="1"/>
        <w:jc w:val="center"/>
        <w:rPr>
          <w:rFonts w:ascii="Times New Roman" w:hAnsi="Times New Roman"/>
          <w:b w:val="0"/>
          <w:sz w:val="28"/>
          <w:szCs w:val="28"/>
        </w:rPr>
      </w:pPr>
      <w:bookmarkStart w:id="5" w:name="_Toc341966918"/>
      <w:r>
        <w:rPr>
          <w:rFonts w:ascii="Times New Roman" w:hAnsi="Times New Roman"/>
          <w:b w:val="0"/>
          <w:sz w:val="28"/>
          <w:szCs w:val="28"/>
        </w:rPr>
        <w:t xml:space="preserve">3. </w:t>
      </w:r>
      <w:proofErr w:type="spellStart"/>
      <w:r>
        <w:rPr>
          <w:rFonts w:ascii="Times New Roman" w:hAnsi="Times New Roman"/>
          <w:b w:val="0"/>
          <w:sz w:val="28"/>
          <w:szCs w:val="28"/>
        </w:rPr>
        <w:t>Природн</w:t>
      </w:r>
      <w:proofErr w:type="gramStart"/>
      <w:r>
        <w:rPr>
          <w:rFonts w:ascii="Times New Roman" w:hAnsi="Times New Roman"/>
          <w:b w:val="0"/>
          <w:sz w:val="28"/>
          <w:szCs w:val="28"/>
        </w:rPr>
        <w:t>о</w:t>
      </w:r>
      <w:proofErr w:type="spellEnd"/>
      <w:r w:rsidR="00AF4F3D" w:rsidRPr="003D28CB">
        <w:rPr>
          <w:rFonts w:ascii="Times New Roman" w:hAnsi="Times New Roman"/>
          <w:b w:val="0"/>
          <w:sz w:val="28"/>
          <w:szCs w:val="28"/>
        </w:rPr>
        <w:t>-</w:t>
      </w:r>
      <w:proofErr w:type="gramEnd"/>
      <w:r>
        <w:rPr>
          <w:rFonts w:ascii="Times New Roman" w:hAnsi="Times New Roman"/>
          <w:b w:val="0"/>
          <w:sz w:val="28"/>
          <w:szCs w:val="28"/>
        </w:rPr>
        <w:t xml:space="preserve"> ресурсный потенциал                                                                     </w:t>
      </w:r>
      <w:proofErr w:type="spellStart"/>
      <w:r>
        <w:rPr>
          <w:rFonts w:ascii="Times New Roman" w:hAnsi="Times New Roman"/>
          <w:b w:val="0"/>
          <w:sz w:val="28"/>
          <w:szCs w:val="28"/>
        </w:rPr>
        <w:t>Аносовского</w:t>
      </w:r>
      <w:proofErr w:type="spellEnd"/>
      <w:r>
        <w:rPr>
          <w:rFonts w:ascii="Times New Roman" w:hAnsi="Times New Roman"/>
          <w:b w:val="0"/>
          <w:sz w:val="28"/>
          <w:szCs w:val="28"/>
        </w:rPr>
        <w:t xml:space="preserve"> муниципального образования</w:t>
      </w:r>
      <w:bookmarkEnd w:id="4"/>
      <w:bookmarkEnd w:id="5"/>
    </w:p>
    <w:p w:rsidR="00AF4F3D" w:rsidRDefault="00AF4F3D" w:rsidP="00AE3550">
      <w:pPr>
        <w:pStyle w:val="21"/>
        <w:spacing w:before="0" w:after="0"/>
        <w:jc w:val="center"/>
        <w:rPr>
          <w:rFonts w:ascii="Times New Roman" w:hAnsi="Times New Roman"/>
          <w:b w:val="0"/>
          <w:i w:val="0"/>
          <w:iCs w:val="0"/>
          <w:kern w:val="1"/>
          <w:shd w:val="clear" w:color="auto" w:fill="FFFFFF"/>
        </w:rPr>
      </w:pPr>
      <w:bookmarkStart w:id="6" w:name="_Toc341966919"/>
      <w:r w:rsidRPr="003D28CB">
        <w:rPr>
          <w:rFonts w:ascii="Times New Roman" w:hAnsi="Times New Roman"/>
          <w:b w:val="0"/>
          <w:i w:val="0"/>
          <w:iCs w:val="0"/>
          <w:kern w:val="1"/>
          <w:shd w:val="clear" w:color="auto" w:fill="FFFFFF"/>
        </w:rPr>
        <w:t>3.1. Климат</w:t>
      </w:r>
      <w:bookmarkEnd w:id="6"/>
    </w:p>
    <w:p w:rsidR="003D28CB" w:rsidRPr="003D28CB" w:rsidRDefault="003D28CB" w:rsidP="003D28CB"/>
    <w:p w:rsidR="000405BD" w:rsidRDefault="000405BD" w:rsidP="000405BD">
      <w:pPr>
        <w:ind w:firstLine="709"/>
        <w:jc w:val="both"/>
      </w:pPr>
      <w:r>
        <w:t>Характеристика климата дана по метеорологической станции Распутино.</w:t>
      </w:r>
    </w:p>
    <w:p w:rsidR="000405BD" w:rsidRDefault="000405BD" w:rsidP="000405BD">
      <w:pPr>
        <w:ind w:firstLine="720"/>
        <w:jc w:val="both"/>
      </w:pPr>
      <w:r>
        <w:t xml:space="preserve">Климат территории Аносовского муниципального образования резко-континентальный с холодной, продолжительной зимой и теплым летом. </w:t>
      </w:r>
    </w:p>
    <w:p w:rsidR="000405BD" w:rsidRDefault="000405BD" w:rsidP="000405BD">
      <w:pPr>
        <w:ind w:firstLine="720"/>
        <w:jc w:val="both"/>
      </w:pPr>
      <w:r>
        <w:t>К основным климатообразующим факторам территории можно отнести:</w:t>
      </w:r>
    </w:p>
    <w:p w:rsidR="000405BD" w:rsidRDefault="000405BD" w:rsidP="000405BD">
      <w:pPr>
        <w:pStyle w:val="a"/>
        <w:tabs>
          <w:tab w:val="left" w:pos="1080"/>
        </w:tabs>
        <w:spacing w:before="0"/>
        <w:ind w:left="0" w:firstLine="709"/>
        <w:rPr>
          <w:sz w:val="24"/>
          <w:szCs w:val="24"/>
        </w:rPr>
      </w:pPr>
      <w:r>
        <w:rPr>
          <w:sz w:val="24"/>
          <w:szCs w:val="24"/>
        </w:rPr>
        <w:t>удаленность от морей и расположение в центре материка;</w:t>
      </w:r>
    </w:p>
    <w:p w:rsidR="000405BD" w:rsidRDefault="000405BD" w:rsidP="000405BD">
      <w:pPr>
        <w:pStyle w:val="a"/>
        <w:tabs>
          <w:tab w:val="left" w:pos="1080"/>
        </w:tabs>
        <w:spacing w:before="0"/>
        <w:ind w:left="0" w:firstLine="709"/>
        <w:rPr>
          <w:sz w:val="24"/>
          <w:szCs w:val="24"/>
        </w:rPr>
      </w:pPr>
      <w:r>
        <w:rPr>
          <w:sz w:val="24"/>
          <w:szCs w:val="24"/>
        </w:rPr>
        <w:t>значительная приподнятость территории над уровнем моря;</w:t>
      </w:r>
    </w:p>
    <w:p w:rsidR="000405BD" w:rsidRDefault="000405BD" w:rsidP="000405BD">
      <w:pPr>
        <w:pStyle w:val="a"/>
        <w:tabs>
          <w:tab w:val="left" w:pos="1080"/>
        </w:tabs>
        <w:spacing w:before="0"/>
        <w:ind w:left="0" w:firstLine="709"/>
        <w:rPr>
          <w:sz w:val="24"/>
          <w:szCs w:val="24"/>
        </w:rPr>
      </w:pPr>
      <w:r>
        <w:rPr>
          <w:sz w:val="24"/>
          <w:szCs w:val="24"/>
        </w:rPr>
        <w:t>близость крупных водных объектов (оз. Байкал и Братское водохранилище);</w:t>
      </w:r>
    </w:p>
    <w:p w:rsidR="000405BD" w:rsidRDefault="000405BD" w:rsidP="000405BD">
      <w:pPr>
        <w:pStyle w:val="a"/>
        <w:tabs>
          <w:tab w:val="left" w:pos="1080"/>
        </w:tabs>
        <w:spacing w:before="0"/>
        <w:ind w:left="0" w:firstLine="709"/>
        <w:rPr>
          <w:sz w:val="24"/>
          <w:szCs w:val="24"/>
        </w:rPr>
      </w:pPr>
      <w:r>
        <w:rPr>
          <w:sz w:val="24"/>
          <w:szCs w:val="24"/>
        </w:rPr>
        <w:t>особенности циркуляции атмосферы (циклоны и антициклоны).</w:t>
      </w:r>
    </w:p>
    <w:p w:rsidR="000405BD" w:rsidRPr="003D28CB" w:rsidRDefault="000405BD" w:rsidP="000405BD">
      <w:pPr>
        <w:ind w:firstLine="709"/>
        <w:jc w:val="both"/>
        <w:rPr>
          <w:bCs/>
          <w:sz w:val="28"/>
          <w:szCs w:val="28"/>
        </w:rPr>
      </w:pPr>
      <w:r w:rsidRPr="003D28CB">
        <w:rPr>
          <w:bCs/>
          <w:sz w:val="28"/>
          <w:szCs w:val="28"/>
        </w:rPr>
        <w:t>Температурный режим</w:t>
      </w:r>
    </w:p>
    <w:p w:rsidR="000405BD" w:rsidRDefault="000405BD" w:rsidP="000405BD">
      <w:pPr>
        <w:ind w:firstLine="709"/>
        <w:jc w:val="both"/>
      </w:pPr>
      <w:r>
        <w:t>Наступление холодного периода начинается достаточно резко, что вызвано образованием мощного малоподвижного антициклона. Самый холодный месяц в году январь со среднемесячной температурой -25,7°С. Абсолютный минимум равен -58°С. Переход средней суточной температуры к положительным значениям происходит в конце апреля. Продолжительность безморозного периода составляет 90 дней.</w:t>
      </w:r>
    </w:p>
    <w:p w:rsidR="000405BD" w:rsidRDefault="000405BD" w:rsidP="000405BD">
      <w:pPr>
        <w:shd w:val="clear" w:color="auto" w:fill="FFFFFF"/>
        <w:ind w:left="6" w:firstLine="907"/>
        <w:jc w:val="both"/>
      </w:pPr>
      <w:r>
        <w:t xml:space="preserve">Наиболее теплый месяц – июль со среднемесячной температурой +16,9°С. Абсолютный максимум температуры равен +37°С. Переход к среднесуточной температуре выше +10°С осуществляется в конце мая. </w:t>
      </w:r>
    </w:p>
    <w:p w:rsidR="000405BD" w:rsidRDefault="000405BD" w:rsidP="000405BD">
      <w:pPr>
        <w:ind w:firstLine="709"/>
        <w:jc w:val="both"/>
      </w:pPr>
      <w:r w:rsidRPr="003D28CB">
        <w:rPr>
          <w:bCs/>
          <w:sz w:val="28"/>
          <w:szCs w:val="28"/>
        </w:rPr>
        <w:t>Атмосферные осадки</w:t>
      </w:r>
      <w:r>
        <w:t xml:space="preserve"> обусловлены циклонической деятельностью. Годовое количество осадков составляет 369</w:t>
      </w:r>
      <w:r w:rsidR="00982F4F">
        <w:t xml:space="preserve"> </w:t>
      </w:r>
      <w:r>
        <w:t>мм. Около 80% годовой нормы осадков выпадает в тёплый период с мая по октябрь. Зима на рассматриваемой территории длится до 6 месяцев. Твердые осадки выпадают в виде снега, снежной крупы, снежных зерен, составляют 10-15% всего годового количества осадков. Максимум осадков приходится на июль-август, минимум на февраль-март.</w:t>
      </w:r>
    </w:p>
    <w:p w:rsidR="000405BD" w:rsidRDefault="000405BD" w:rsidP="000405BD">
      <w:pPr>
        <w:ind w:firstLine="709"/>
        <w:jc w:val="both"/>
      </w:pPr>
      <w:r w:rsidRPr="005C2A5F">
        <w:t>В основном снежный покров образуется в начале зимы и держится до начала весны. На большей части территории высота снежного покрова составляет 40-</w:t>
      </w:r>
      <w:smartTag w:uri="urn:schemas-microsoft-com:office:smarttags" w:element="metricconverter">
        <w:smartTagPr>
          <w:attr w:name="ProductID" w:val="50 см"/>
        </w:smartTagPr>
        <w:r w:rsidRPr="005C2A5F">
          <w:t>50 см</w:t>
        </w:r>
      </w:smartTag>
      <w:r w:rsidRPr="005C2A5F">
        <w:t>.</w:t>
      </w:r>
    </w:p>
    <w:p w:rsidR="000405BD" w:rsidRDefault="000405BD" w:rsidP="000405BD">
      <w:pPr>
        <w:ind w:firstLine="709"/>
        <w:jc w:val="both"/>
      </w:pPr>
      <w:r w:rsidRPr="003D28CB">
        <w:rPr>
          <w:bCs/>
          <w:sz w:val="28"/>
          <w:szCs w:val="28"/>
        </w:rPr>
        <w:t>Ветровой режим</w:t>
      </w:r>
      <w:r>
        <w:t xml:space="preserve"> территории Аносовского муниципального образования определяется движением воздушных масс - высокой антициклональной и циклональной активностью. Огромное влияние на направление приземных ветров оказывает рельеф и направление речных долин. В течение года преобладают слабые и умеренные ветры. Среднегодовая скорость ветра составляет 1,8м/сек. Увеличение скоростей ветра отмечается в апреле - мае.</w:t>
      </w:r>
    </w:p>
    <w:p w:rsidR="000405BD" w:rsidRDefault="000405BD" w:rsidP="000405BD">
      <w:pPr>
        <w:ind w:firstLine="900"/>
        <w:jc w:val="both"/>
      </w:pPr>
      <w:r>
        <w:t xml:space="preserve">На рис.1 приведены розы ветров по метеостанции Распутино. Как видно из графического изображения, преобладающим в тёплый период является южное направление ветров, в зимнее время – северное. </w:t>
      </w:r>
    </w:p>
    <w:p w:rsidR="000405BD" w:rsidRDefault="000405BD" w:rsidP="000405BD">
      <w:pPr>
        <w:ind w:firstLine="709"/>
        <w:jc w:val="both"/>
      </w:pPr>
      <w:r>
        <w:t xml:space="preserve">По строительно-климатическому районированию территория Аносовского муниципального образования относится к зоне 1В. Расчётная температура для проектирования отопления (самой холодной пятидневки) согласно </w:t>
      </w:r>
      <w:r w:rsidR="00A3039F" w:rsidRPr="00A3039F">
        <w:t>СП 131.13330.2020</w:t>
      </w:r>
      <w:r w:rsidR="00A3039F">
        <w:t xml:space="preserve"> «Строительная климатология» </w:t>
      </w:r>
      <w:r>
        <w:t>составляет -44°С. Продолжительность отопительного периода составляет 256 дней. Среднее число дней с температурой равной и выше +10°С составляет 94 дня, а сумма температур за этот период равна 1408,5°С.</w:t>
      </w:r>
    </w:p>
    <w:p w:rsidR="000405BD" w:rsidRDefault="000405BD" w:rsidP="000405BD">
      <w:pPr>
        <w:ind w:firstLine="900"/>
        <w:jc w:val="both"/>
      </w:pPr>
    </w:p>
    <w:p w:rsidR="000405BD" w:rsidRPr="000D1202" w:rsidRDefault="000405BD" w:rsidP="000405BD">
      <w:pPr>
        <w:ind w:firstLine="709"/>
        <w:jc w:val="both"/>
      </w:pPr>
      <w:r>
        <w:lastRenderedPageBreak/>
        <w:t xml:space="preserve">           </w:t>
      </w:r>
      <w:r w:rsidR="00F01C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303.05pt">
            <v:imagedata r:id="rId9" o:title=""/>
          </v:shape>
        </w:pict>
      </w:r>
    </w:p>
    <w:p w:rsidR="000405BD" w:rsidRDefault="000405BD" w:rsidP="000405BD">
      <w:pPr>
        <w:shd w:val="clear" w:color="auto" w:fill="FFFFFF"/>
        <w:jc w:val="center"/>
        <w:rPr>
          <w:i/>
        </w:rPr>
      </w:pPr>
      <w:r>
        <w:rPr>
          <w:i/>
        </w:rPr>
        <w:t>Рис.1</w:t>
      </w:r>
    </w:p>
    <w:p w:rsidR="000405BD" w:rsidRDefault="000405BD" w:rsidP="000405BD">
      <w:pPr>
        <w:shd w:val="clear" w:color="auto" w:fill="FFFFFF"/>
        <w:jc w:val="center"/>
        <w:rPr>
          <w:i/>
        </w:rPr>
      </w:pPr>
    </w:p>
    <w:tbl>
      <w:tblPr>
        <w:tblW w:w="87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976"/>
        <w:gridCol w:w="976"/>
        <w:gridCol w:w="976"/>
        <w:gridCol w:w="976"/>
        <w:gridCol w:w="976"/>
        <w:gridCol w:w="976"/>
        <w:gridCol w:w="976"/>
        <w:gridCol w:w="976"/>
        <w:gridCol w:w="976"/>
      </w:tblGrid>
      <w:tr w:rsidR="000405BD">
        <w:trPr>
          <w:trHeight w:val="255"/>
        </w:trPr>
        <w:tc>
          <w:tcPr>
            <w:tcW w:w="976" w:type="dxa"/>
            <w:tcBorders>
              <w:top w:val="single" w:sz="4" w:space="0" w:color="auto"/>
              <w:left w:val="single" w:sz="4" w:space="0" w:color="auto"/>
              <w:bottom w:val="single" w:sz="6" w:space="0" w:color="auto"/>
              <w:right w:val="single" w:sz="6" w:space="0" w:color="auto"/>
            </w:tcBorders>
            <w:noWrap/>
            <w:vAlign w:val="center"/>
          </w:tcPr>
          <w:p w:rsidR="000405BD" w:rsidRDefault="000405BD" w:rsidP="00A9630A">
            <w:pPr>
              <w:jc w:val="center"/>
              <w:rPr>
                <w:b/>
                <w:sz w:val="22"/>
                <w:szCs w:val="22"/>
              </w:rPr>
            </w:pP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С</w:t>
            </w: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СВ</w:t>
            </w: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В</w:t>
            </w: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ЮВ</w:t>
            </w: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Ю</w:t>
            </w: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ЮЗ</w:t>
            </w:r>
          </w:p>
        </w:tc>
        <w:tc>
          <w:tcPr>
            <w:tcW w:w="976" w:type="dxa"/>
            <w:tcBorders>
              <w:top w:val="single" w:sz="4" w:space="0" w:color="auto"/>
              <w:left w:val="single" w:sz="6" w:space="0" w:color="auto"/>
              <w:bottom w:val="single" w:sz="6" w:space="0" w:color="auto"/>
              <w:right w:val="single" w:sz="6" w:space="0" w:color="auto"/>
            </w:tcBorders>
            <w:noWrap/>
            <w:vAlign w:val="center"/>
          </w:tcPr>
          <w:p w:rsidR="000405BD" w:rsidRDefault="000405BD" w:rsidP="00A9630A">
            <w:pPr>
              <w:jc w:val="center"/>
              <w:rPr>
                <w:b/>
                <w:sz w:val="22"/>
                <w:szCs w:val="22"/>
              </w:rPr>
            </w:pPr>
            <w:r>
              <w:rPr>
                <w:b/>
                <w:sz w:val="22"/>
                <w:szCs w:val="22"/>
              </w:rPr>
              <w:t>З</w:t>
            </w:r>
          </w:p>
        </w:tc>
        <w:tc>
          <w:tcPr>
            <w:tcW w:w="976" w:type="dxa"/>
            <w:tcBorders>
              <w:top w:val="single" w:sz="4" w:space="0" w:color="auto"/>
              <w:left w:val="single" w:sz="6" w:space="0" w:color="auto"/>
              <w:bottom w:val="single" w:sz="6" w:space="0" w:color="auto"/>
              <w:right w:val="single" w:sz="4" w:space="0" w:color="auto"/>
            </w:tcBorders>
            <w:noWrap/>
            <w:vAlign w:val="center"/>
          </w:tcPr>
          <w:p w:rsidR="000405BD" w:rsidRDefault="000405BD" w:rsidP="00A9630A">
            <w:pPr>
              <w:jc w:val="center"/>
              <w:rPr>
                <w:b/>
                <w:sz w:val="22"/>
                <w:szCs w:val="22"/>
              </w:rPr>
            </w:pPr>
            <w:r>
              <w:rPr>
                <w:b/>
                <w:sz w:val="22"/>
                <w:szCs w:val="22"/>
              </w:rPr>
              <w:t>СЗ</w:t>
            </w:r>
          </w:p>
        </w:tc>
      </w:tr>
      <w:tr w:rsidR="000405BD">
        <w:trPr>
          <w:trHeight w:val="255"/>
        </w:trPr>
        <w:tc>
          <w:tcPr>
            <w:tcW w:w="976" w:type="dxa"/>
            <w:tcBorders>
              <w:top w:val="single" w:sz="6" w:space="0" w:color="auto"/>
              <w:left w:val="single" w:sz="4"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Год</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16</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2</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1</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7</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46</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7</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10</w:t>
            </w:r>
          </w:p>
        </w:tc>
        <w:tc>
          <w:tcPr>
            <w:tcW w:w="976" w:type="dxa"/>
            <w:tcBorders>
              <w:top w:val="single" w:sz="6" w:space="0" w:color="auto"/>
              <w:left w:val="single" w:sz="6" w:space="0" w:color="auto"/>
              <w:bottom w:val="single" w:sz="6" w:space="0" w:color="auto"/>
              <w:right w:val="single" w:sz="4" w:space="0" w:color="auto"/>
            </w:tcBorders>
            <w:noWrap/>
            <w:vAlign w:val="center"/>
          </w:tcPr>
          <w:p w:rsidR="000405BD" w:rsidRDefault="000405BD" w:rsidP="00A9630A">
            <w:pPr>
              <w:jc w:val="center"/>
              <w:rPr>
                <w:sz w:val="22"/>
                <w:szCs w:val="22"/>
              </w:rPr>
            </w:pPr>
            <w:r>
              <w:rPr>
                <w:sz w:val="22"/>
                <w:szCs w:val="22"/>
              </w:rPr>
              <w:t>11</w:t>
            </w:r>
          </w:p>
        </w:tc>
      </w:tr>
      <w:tr w:rsidR="000405BD">
        <w:trPr>
          <w:trHeight w:val="255"/>
        </w:trPr>
        <w:tc>
          <w:tcPr>
            <w:tcW w:w="976" w:type="dxa"/>
            <w:tcBorders>
              <w:top w:val="single" w:sz="6" w:space="0" w:color="auto"/>
              <w:left w:val="single" w:sz="4"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Январь</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6</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0</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0</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9</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75</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3</w:t>
            </w:r>
          </w:p>
        </w:tc>
        <w:tc>
          <w:tcPr>
            <w:tcW w:w="976" w:type="dxa"/>
            <w:tcBorders>
              <w:top w:val="single" w:sz="6" w:space="0" w:color="auto"/>
              <w:left w:val="single" w:sz="6" w:space="0" w:color="auto"/>
              <w:bottom w:val="single" w:sz="6" w:space="0" w:color="auto"/>
              <w:right w:val="single" w:sz="6" w:space="0" w:color="auto"/>
            </w:tcBorders>
            <w:noWrap/>
            <w:vAlign w:val="center"/>
          </w:tcPr>
          <w:p w:rsidR="000405BD" w:rsidRDefault="000405BD" w:rsidP="00A9630A">
            <w:pPr>
              <w:jc w:val="center"/>
              <w:rPr>
                <w:sz w:val="22"/>
                <w:szCs w:val="22"/>
              </w:rPr>
            </w:pPr>
            <w:r>
              <w:rPr>
                <w:sz w:val="22"/>
                <w:szCs w:val="22"/>
              </w:rPr>
              <w:t>4</w:t>
            </w:r>
          </w:p>
        </w:tc>
        <w:tc>
          <w:tcPr>
            <w:tcW w:w="976" w:type="dxa"/>
            <w:tcBorders>
              <w:top w:val="single" w:sz="6" w:space="0" w:color="auto"/>
              <w:left w:val="single" w:sz="6" w:space="0" w:color="auto"/>
              <w:bottom w:val="single" w:sz="6" w:space="0" w:color="auto"/>
              <w:right w:val="single" w:sz="4" w:space="0" w:color="auto"/>
            </w:tcBorders>
            <w:noWrap/>
            <w:vAlign w:val="center"/>
          </w:tcPr>
          <w:p w:rsidR="000405BD" w:rsidRDefault="000405BD" w:rsidP="00A9630A">
            <w:pPr>
              <w:jc w:val="center"/>
              <w:rPr>
                <w:sz w:val="22"/>
                <w:szCs w:val="22"/>
              </w:rPr>
            </w:pPr>
            <w:r>
              <w:rPr>
                <w:sz w:val="22"/>
                <w:szCs w:val="22"/>
              </w:rPr>
              <w:t>3</w:t>
            </w:r>
          </w:p>
        </w:tc>
      </w:tr>
      <w:tr w:rsidR="000405BD">
        <w:trPr>
          <w:trHeight w:val="255"/>
        </w:trPr>
        <w:tc>
          <w:tcPr>
            <w:tcW w:w="976" w:type="dxa"/>
            <w:tcBorders>
              <w:top w:val="single" w:sz="6" w:space="0" w:color="auto"/>
              <w:left w:val="single" w:sz="4"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Июль</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31</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5</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2</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8</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32</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4</w:t>
            </w:r>
          </w:p>
        </w:tc>
        <w:tc>
          <w:tcPr>
            <w:tcW w:w="976" w:type="dxa"/>
            <w:tcBorders>
              <w:top w:val="single" w:sz="6" w:space="0" w:color="auto"/>
              <w:left w:val="single" w:sz="6" w:space="0" w:color="auto"/>
              <w:bottom w:val="single" w:sz="4" w:space="0" w:color="auto"/>
              <w:right w:val="single" w:sz="6" w:space="0" w:color="auto"/>
            </w:tcBorders>
            <w:noWrap/>
            <w:vAlign w:val="center"/>
          </w:tcPr>
          <w:p w:rsidR="000405BD" w:rsidRDefault="000405BD" w:rsidP="00A9630A">
            <w:pPr>
              <w:jc w:val="center"/>
              <w:rPr>
                <w:sz w:val="22"/>
                <w:szCs w:val="22"/>
              </w:rPr>
            </w:pPr>
            <w:r>
              <w:rPr>
                <w:sz w:val="22"/>
                <w:szCs w:val="22"/>
              </w:rPr>
              <w:t>7</w:t>
            </w:r>
          </w:p>
        </w:tc>
        <w:tc>
          <w:tcPr>
            <w:tcW w:w="976" w:type="dxa"/>
            <w:tcBorders>
              <w:top w:val="single" w:sz="6" w:space="0" w:color="auto"/>
              <w:left w:val="single" w:sz="6" w:space="0" w:color="auto"/>
              <w:bottom w:val="single" w:sz="4" w:space="0" w:color="auto"/>
              <w:right w:val="single" w:sz="4" w:space="0" w:color="auto"/>
            </w:tcBorders>
            <w:noWrap/>
            <w:vAlign w:val="center"/>
          </w:tcPr>
          <w:p w:rsidR="000405BD" w:rsidRDefault="000405BD" w:rsidP="00A9630A">
            <w:pPr>
              <w:jc w:val="center"/>
              <w:rPr>
                <w:sz w:val="22"/>
                <w:szCs w:val="22"/>
              </w:rPr>
            </w:pPr>
            <w:r>
              <w:rPr>
                <w:sz w:val="22"/>
                <w:szCs w:val="22"/>
              </w:rPr>
              <w:t>11</w:t>
            </w:r>
          </w:p>
        </w:tc>
      </w:tr>
    </w:tbl>
    <w:p w:rsidR="000405BD" w:rsidRDefault="000405BD" w:rsidP="000405BD">
      <w:pPr>
        <w:jc w:val="both"/>
      </w:pPr>
    </w:p>
    <w:p w:rsidR="000405BD" w:rsidRPr="003D28CB" w:rsidRDefault="000405BD" w:rsidP="000405BD">
      <w:pPr>
        <w:spacing w:before="120"/>
        <w:ind w:firstLine="709"/>
        <w:jc w:val="both"/>
        <w:rPr>
          <w:sz w:val="28"/>
          <w:szCs w:val="28"/>
        </w:rPr>
      </w:pPr>
      <w:r w:rsidRPr="003D28CB">
        <w:rPr>
          <w:sz w:val="28"/>
          <w:szCs w:val="28"/>
        </w:rPr>
        <w:t>Опасные явления погоды</w:t>
      </w:r>
    </w:p>
    <w:p w:rsidR="000405BD" w:rsidRDefault="000405BD" w:rsidP="000405BD">
      <w:pPr>
        <w:ind w:firstLine="720"/>
        <w:jc w:val="both"/>
      </w:pPr>
      <w:r>
        <w:t xml:space="preserve">На территории Аносовского муниципального образования наблюдаются опасные метеорологические явления, такие как сильный мороз, продолжительный сильный дождь, </w:t>
      </w:r>
      <w:proofErr w:type="gramStart"/>
      <w:r>
        <w:t>чрезвычайная</w:t>
      </w:r>
      <w:proofErr w:type="gramEnd"/>
      <w:r>
        <w:t xml:space="preserve"> пожароопасность.</w:t>
      </w:r>
    </w:p>
    <w:p w:rsidR="000405BD" w:rsidRDefault="000405BD" w:rsidP="000405BD">
      <w:pPr>
        <w:ind w:firstLine="720"/>
        <w:jc w:val="both"/>
      </w:pPr>
      <w: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-58</w:t>
      </w:r>
      <w:r>
        <w:sym w:font="Symbol" w:char="00B0"/>
      </w:r>
      <w:r>
        <w:t>С и держаться более 3 суток.</w:t>
      </w:r>
    </w:p>
    <w:p w:rsidR="000405BD" w:rsidRDefault="000405BD" w:rsidP="000405BD">
      <w:pPr>
        <w:ind w:firstLine="720"/>
        <w:jc w:val="both"/>
      </w:pPr>
      <w:r>
        <w:t>В летний период нередко устанавливаются периоды жаркой сухой погоды с максимальными температурами достигающими в отдельные дни +37</w:t>
      </w:r>
      <w:r>
        <w:sym w:font="Symbol" w:char="00B0"/>
      </w:r>
      <w:r>
        <w:t xml:space="preserve"> С, что в отсутствие осадков создает повышенную, местами чрезвычайную, пожароопасность.</w:t>
      </w:r>
    </w:p>
    <w:p w:rsidR="000405BD" w:rsidRDefault="000405BD" w:rsidP="000405BD">
      <w:pPr>
        <w:ind w:firstLine="709"/>
        <w:jc w:val="both"/>
      </w:pPr>
      <w:r>
        <w:t>Среднее число дней со следующими метеорологическими явлениями составляет:</w:t>
      </w:r>
    </w:p>
    <w:p w:rsidR="000405BD" w:rsidRDefault="000405BD" w:rsidP="000405BD">
      <w:pPr>
        <w:ind w:firstLine="709"/>
        <w:jc w:val="both"/>
      </w:pPr>
      <w:r>
        <w:t>- с туманом – 68 дней в год;</w:t>
      </w:r>
    </w:p>
    <w:p w:rsidR="000405BD" w:rsidRDefault="000405BD" w:rsidP="000405BD">
      <w:pPr>
        <w:ind w:firstLine="709"/>
        <w:jc w:val="both"/>
      </w:pPr>
      <w:r>
        <w:t>- с градом – 0,3 дня в год;</w:t>
      </w:r>
    </w:p>
    <w:p w:rsidR="000405BD" w:rsidRDefault="000405BD" w:rsidP="000405BD">
      <w:pPr>
        <w:ind w:firstLine="720"/>
        <w:jc w:val="both"/>
      </w:pPr>
      <w:r>
        <w:t>- с грозой – 18 дней в год.</w:t>
      </w:r>
    </w:p>
    <w:p w:rsidR="000405BD" w:rsidRDefault="000405BD" w:rsidP="000405BD">
      <w:pPr>
        <w:ind w:firstLine="709"/>
        <w:jc w:val="both"/>
      </w:pPr>
      <w:r>
        <w:t>В зимний период на рассматриваемой территории наблюдается господство холодного умеренного континентального воздуха с ясными (или малооблачными), морозными без осадков типами погод. Именно в такие типы погод в котловинах и речных долинах происходит застой воздуха, а там, где расположены источники загрязнения атмосферы, отмечаются явления смогов.</w:t>
      </w:r>
    </w:p>
    <w:p w:rsidR="000405BD" w:rsidRDefault="000405BD" w:rsidP="000405BD"/>
    <w:p w:rsidR="00AF4F3D" w:rsidRDefault="00AF4F3D" w:rsidP="00AE3550">
      <w:pPr>
        <w:pStyle w:val="21"/>
        <w:spacing w:before="0" w:after="0"/>
        <w:jc w:val="center"/>
        <w:rPr>
          <w:rFonts w:ascii="Times New Roman" w:hAnsi="Times New Roman"/>
          <w:b w:val="0"/>
          <w:i w:val="0"/>
          <w:iCs w:val="0"/>
          <w:kern w:val="1"/>
          <w:shd w:val="clear" w:color="auto" w:fill="FFFFFF"/>
        </w:rPr>
      </w:pPr>
      <w:bookmarkStart w:id="7" w:name="_Toc341966920"/>
      <w:r w:rsidRPr="003D28CB">
        <w:rPr>
          <w:rFonts w:ascii="Times New Roman" w:hAnsi="Times New Roman"/>
          <w:b w:val="0"/>
          <w:i w:val="0"/>
          <w:iCs w:val="0"/>
          <w:kern w:val="1"/>
          <w:shd w:val="clear" w:color="auto" w:fill="FFFFFF"/>
        </w:rPr>
        <w:t>3.2. Инженерно-геологическая характеристика</w:t>
      </w:r>
      <w:bookmarkEnd w:id="7"/>
    </w:p>
    <w:p w:rsidR="003D28CB" w:rsidRPr="003D28CB" w:rsidRDefault="003D28CB" w:rsidP="003D28CB"/>
    <w:p w:rsidR="00A01D9E" w:rsidRPr="00A02954" w:rsidRDefault="00A01D9E" w:rsidP="00A01D9E">
      <w:pPr>
        <w:ind w:firstLine="708"/>
        <w:jc w:val="both"/>
      </w:pPr>
      <w:r>
        <w:t>Данный раздел составлен с использованием материалов: Схема территориального планирования</w:t>
      </w:r>
      <w:r w:rsidRPr="00B129B7">
        <w:t xml:space="preserve"> </w:t>
      </w:r>
      <w:r>
        <w:t xml:space="preserve">Иркутской области, Схема территориального планирования муниципального района «Усть-Удинский район Иркутской области», Гидрогеология СССР том </w:t>
      </w:r>
      <w:r>
        <w:rPr>
          <w:lang w:val="en-US"/>
        </w:rPr>
        <w:t>XIX</w:t>
      </w:r>
      <w:r>
        <w:t xml:space="preserve"> Иркутская </w:t>
      </w:r>
      <w:r>
        <w:lastRenderedPageBreak/>
        <w:t>область, карта полезных ископаемых Усть-Удинского района, масштаба 1:500 000 Государственное геологическое предприятие «Сосновгеология»,</w:t>
      </w:r>
      <w:r w:rsidRPr="009B77DA">
        <w:t xml:space="preserve"> </w:t>
      </w:r>
      <w:r>
        <w:t>г</w:t>
      </w:r>
      <w:proofErr w:type="gramStart"/>
      <w:r>
        <w:t>.И</w:t>
      </w:r>
      <w:proofErr w:type="gramEnd"/>
      <w:r>
        <w:t>ркутск 1993г., отчет «Информация</w:t>
      </w:r>
      <w:r w:rsidRPr="00A02954">
        <w:t xml:space="preserve"> по месторождениям полезных ископаемых на территории Аносовского муниципального образования, Балаганкинского муниципального образования, Игжейского муниципального образования, Ключинского муниципального образования, Малышевского муниципального образования, Молькинского муниципального образования, Подволоченского муниципального образования,</w:t>
      </w:r>
      <w:r>
        <w:t xml:space="preserve"> </w:t>
      </w:r>
      <w:r w:rsidRPr="00A02954">
        <w:t>Среднемуйского муниципального образования, Чичковского муниципального образования Усть-Удинского района Иркутской области</w:t>
      </w:r>
      <w:r>
        <w:t>» Иркутский филиал ФГУ «ТФИ по Сибирскому федеральному округу», г.</w:t>
      </w:r>
      <w:r w:rsidR="00A3039F">
        <w:t xml:space="preserve"> </w:t>
      </w:r>
      <w:r>
        <w:t>Иркутск, 2012г.</w:t>
      </w:r>
    </w:p>
    <w:p w:rsidR="00A01D9E" w:rsidRPr="00BD1B8F" w:rsidRDefault="00A01D9E" w:rsidP="00A01D9E">
      <w:pPr>
        <w:ind w:firstLine="799"/>
        <w:jc w:val="both"/>
        <w:rPr>
          <w:color w:val="000000"/>
        </w:rPr>
      </w:pPr>
      <w:r w:rsidRPr="003D28CB">
        <w:rPr>
          <w:color w:val="000000"/>
          <w:sz w:val="28"/>
          <w:szCs w:val="28"/>
        </w:rPr>
        <w:t>Рельеф.</w:t>
      </w:r>
      <w:r w:rsidRPr="00BD1B8F">
        <w:rPr>
          <w:color w:val="000000"/>
        </w:rPr>
        <w:t xml:space="preserve"> Территория муниципального образования расположена в  западно-</w:t>
      </w:r>
      <w:r w:rsidR="00C01E0B" w:rsidRPr="00BD1B8F">
        <w:rPr>
          <w:color w:val="000000"/>
        </w:rPr>
        <w:t>центральной</w:t>
      </w:r>
      <w:r w:rsidRPr="00BD1B8F">
        <w:rPr>
          <w:color w:val="000000"/>
        </w:rPr>
        <w:t xml:space="preserve"> части Усть-Удинского района, на правом берегу Братского водохранилища.</w:t>
      </w:r>
    </w:p>
    <w:p w:rsidR="00A01D9E" w:rsidRPr="00C93337" w:rsidRDefault="00A01D9E" w:rsidP="00A01D9E">
      <w:pPr>
        <w:ind w:firstLine="799"/>
        <w:jc w:val="both"/>
      </w:pPr>
      <w:r w:rsidRPr="00BD1B8F">
        <w:rPr>
          <w:color w:val="000000"/>
        </w:rPr>
        <w:t>В геоморфологическом отношении территория поселения располагается в пределах Верхоленского плато и характеризуется расчлененным рельефом - формируются линейно-вытянутые положительные формы рельефа – хребты, гряды, увалы</w:t>
      </w:r>
      <w:r w:rsidRPr="00BD1B8F">
        <w:rPr>
          <w:rFonts w:ascii="Arial" w:hAnsi="Arial" w:cs="Arial"/>
          <w:color w:val="000000"/>
        </w:rPr>
        <w:t xml:space="preserve"> </w:t>
      </w:r>
      <w:r w:rsidRPr="00BD1B8F">
        <w:rPr>
          <w:color w:val="000000"/>
        </w:rPr>
        <w:t xml:space="preserve">(уклоны поверхности составляют 10-20% и более 20%). Наиболее высокие абсолютные отметки наблюдаются на востоке </w:t>
      </w:r>
      <w:r>
        <w:rPr>
          <w:color w:val="000000"/>
        </w:rPr>
        <w:t xml:space="preserve">и юге </w:t>
      </w:r>
      <w:r w:rsidRPr="00BD1B8F">
        <w:rPr>
          <w:color w:val="000000"/>
        </w:rPr>
        <w:t xml:space="preserve">территории в районе Березового хребта и составляют 880м. В среднем абсолютные отметки водоразделов составляют </w:t>
      </w:r>
      <w:r w:rsidRPr="00C93337">
        <w:t xml:space="preserve">660м – 760м </w:t>
      </w:r>
      <w:r w:rsidRPr="00522D95">
        <w:t xml:space="preserve">(гора </w:t>
      </w:r>
      <w:proofErr w:type="spellStart"/>
      <w:r w:rsidRPr="00522D95">
        <w:t>Жирновский</w:t>
      </w:r>
      <w:proofErr w:type="spellEnd"/>
      <w:r w:rsidRPr="00522D95">
        <w:t xml:space="preserve"> камень).</w:t>
      </w:r>
      <w:r w:rsidRPr="00C93337">
        <w:t xml:space="preserve"> Наименьшие отметки в рельефе приурочены к долинам рек и побережью заливов и составляют 400-500м.</w:t>
      </w:r>
    </w:p>
    <w:p w:rsidR="00A01D9E" w:rsidRPr="00C93337" w:rsidRDefault="00A01D9E" w:rsidP="00A01D9E">
      <w:pPr>
        <w:ind w:firstLine="799"/>
        <w:jc w:val="both"/>
      </w:pPr>
      <w:r w:rsidRPr="00C93337">
        <w:t>Территория расчленена многочисленными реками и падями (р.</w:t>
      </w:r>
      <w:r w:rsidR="00C01E0B">
        <w:t xml:space="preserve"> </w:t>
      </w:r>
      <w:r w:rsidRPr="00C93337">
        <w:t>Илим, р.</w:t>
      </w:r>
      <w:r w:rsidR="00C01E0B">
        <w:t xml:space="preserve"> </w:t>
      </w:r>
      <w:proofErr w:type="spellStart"/>
      <w:r w:rsidRPr="00C93337">
        <w:t>Барут</w:t>
      </w:r>
      <w:proofErr w:type="spellEnd"/>
      <w:r w:rsidRPr="00C93337">
        <w:t>, р.</w:t>
      </w:r>
      <w:r w:rsidR="00C01E0B">
        <w:t xml:space="preserve"> </w:t>
      </w:r>
      <w:proofErr w:type="spellStart"/>
      <w:r w:rsidRPr="00C93337">
        <w:t>Нижн</w:t>
      </w:r>
      <w:proofErr w:type="spellEnd"/>
      <w:r w:rsidRPr="00C93337">
        <w:t>.</w:t>
      </w:r>
      <w:r w:rsidR="00C01E0B">
        <w:t xml:space="preserve"> </w:t>
      </w:r>
      <w:r w:rsidRPr="00C93337">
        <w:t>Янды, р.</w:t>
      </w:r>
      <w:r w:rsidR="00C01E0B">
        <w:t xml:space="preserve"> </w:t>
      </w:r>
      <w:proofErr w:type="spellStart"/>
      <w:r w:rsidRPr="00C93337">
        <w:t>Ерун</w:t>
      </w:r>
      <w:proofErr w:type="spellEnd"/>
      <w:r w:rsidRPr="00C93337">
        <w:t>, р.</w:t>
      </w:r>
      <w:r w:rsidR="00C01E0B">
        <w:t xml:space="preserve"> </w:t>
      </w:r>
      <w:r w:rsidRPr="00C93337">
        <w:t>Мал.</w:t>
      </w:r>
      <w:r w:rsidR="00C01E0B">
        <w:t xml:space="preserve"> </w:t>
      </w:r>
      <w:proofErr w:type="spellStart"/>
      <w:r w:rsidR="00C77733">
        <w:t>Тангат</w:t>
      </w:r>
      <w:proofErr w:type="spellEnd"/>
      <w:r w:rsidRPr="00C93337">
        <w:t xml:space="preserve"> и </w:t>
      </w:r>
      <w:proofErr w:type="spellStart"/>
      <w:r w:rsidRPr="00C93337">
        <w:t>Больш</w:t>
      </w:r>
      <w:proofErr w:type="spellEnd"/>
      <w:r w:rsidRPr="00C93337">
        <w:t>.</w:t>
      </w:r>
      <w:r w:rsidR="00C01E0B">
        <w:t xml:space="preserve"> </w:t>
      </w:r>
      <w:r w:rsidRPr="00C93337">
        <w:t>Та</w:t>
      </w:r>
      <w:r w:rsidR="00C77733">
        <w:t>н</w:t>
      </w:r>
      <w:r w:rsidRPr="00C93337">
        <w:t>га</w:t>
      </w:r>
      <w:r w:rsidR="00C77733">
        <w:t>т</w:t>
      </w:r>
      <w:r w:rsidRPr="00C93337">
        <w:t xml:space="preserve"> и др.). Перепад высот в рельефе составляет 400-450м,</w:t>
      </w:r>
      <w:r w:rsidRPr="00C93337">
        <w:rPr>
          <w:rFonts w:ascii="Arial" w:hAnsi="Arial" w:cs="Arial"/>
        </w:rPr>
        <w:t xml:space="preserve"> </w:t>
      </w:r>
      <w:r w:rsidRPr="00C93337">
        <w:t>что предопределяет значительные потенциальные предпосылки для эрозионных и денудационных процессов.</w:t>
      </w:r>
    </w:p>
    <w:p w:rsidR="00A01D9E" w:rsidRPr="00C93337" w:rsidRDefault="00A01D9E" w:rsidP="00A01D9E">
      <w:pPr>
        <w:ind w:firstLine="720"/>
        <w:jc w:val="both"/>
      </w:pPr>
      <w:r w:rsidRPr="00C93337">
        <w:t>Из физико-геологических процессов в пределах рассматриваемой территории получили распространение водная эрозия, заболачивание, приуроченное к долинам рек, плоскостной смыв, осыпные явления на крутых склонах водоразделов.</w:t>
      </w:r>
    </w:p>
    <w:p w:rsidR="00A01D9E" w:rsidRPr="00C93337" w:rsidRDefault="00A01D9E" w:rsidP="00A01D9E">
      <w:pPr>
        <w:ind w:firstLine="720"/>
        <w:jc w:val="both"/>
      </w:pPr>
      <w:r w:rsidRPr="00C93337">
        <w:t>Сейсмическая активность территории составляет 6 баллов согласно СП 14.13330.201</w:t>
      </w:r>
      <w:r w:rsidR="00C01E0B">
        <w:t>8</w:t>
      </w:r>
      <w:r w:rsidRPr="00C93337">
        <w:t xml:space="preserve">. СНиП </w:t>
      </w:r>
      <w:r w:rsidRPr="00C93337">
        <w:rPr>
          <w:lang w:val="en-US"/>
        </w:rPr>
        <w:t>II</w:t>
      </w:r>
      <w:r w:rsidRPr="00C93337">
        <w:t>-7-81* Строительство в сейсмических районах.</w:t>
      </w:r>
    </w:p>
    <w:p w:rsidR="00A01D9E" w:rsidRPr="00EF3019" w:rsidRDefault="00A01D9E" w:rsidP="00A01D9E">
      <w:pPr>
        <w:ind w:firstLine="720"/>
        <w:jc w:val="both"/>
      </w:pPr>
      <w:r w:rsidRPr="00EF3019">
        <w:t xml:space="preserve">В </w:t>
      </w:r>
      <w:r w:rsidRPr="00453B43">
        <w:rPr>
          <w:sz w:val="28"/>
          <w:szCs w:val="28"/>
        </w:rPr>
        <w:t>геологическом строении</w:t>
      </w:r>
      <w:r w:rsidRPr="00EF3019">
        <w:t xml:space="preserve"> рассматриваемой территории принимают участие докембрийские отложения, отложения кембрия, ордовика и четвертичные осадки.</w:t>
      </w:r>
    </w:p>
    <w:p w:rsidR="00A01D9E" w:rsidRPr="00EF3019" w:rsidRDefault="00A01D9E" w:rsidP="00A01D9E">
      <w:pPr>
        <w:ind w:firstLine="720"/>
        <w:jc w:val="both"/>
      </w:pPr>
      <w:r w:rsidRPr="00EF3019">
        <w:t xml:space="preserve">Докембрийские отложения не выходят на поверхность и представлены породами </w:t>
      </w:r>
      <w:r w:rsidRPr="00522D95">
        <w:t>ушаковской свиты</w:t>
      </w:r>
      <w:r w:rsidRPr="00EF3019">
        <w:t xml:space="preserve"> и мотской серии. </w:t>
      </w:r>
    </w:p>
    <w:p w:rsidR="00A01D9E" w:rsidRPr="00EF3019" w:rsidRDefault="00A01D9E" w:rsidP="00A01D9E">
      <w:pPr>
        <w:ind w:firstLine="720"/>
        <w:jc w:val="both"/>
      </w:pPr>
      <w:r w:rsidRPr="00EF3019">
        <w:t>Ушаковская свита представлена разнообразными песчаниками с прослоями углисто-глинистых сланцев. Мощность свиты 20-40</w:t>
      </w:r>
      <w:r w:rsidR="00C01E0B">
        <w:t xml:space="preserve"> </w:t>
      </w:r>
      <w:r w:rsidRPr="00EF3019">
        <w:t xml:space="preserve">м. </w:t>
      </w:r>
    </w:p>
    <w:p w:rsidR="00A01D9E" w:rsidRPr="00EF3019" w:rsidRDefault="00A01D9E" w:rsidP="00A01D9E">
      <w:pPr>
        <w:ind w:firstLine="720"/>
        <w:jc w:val="both"/>
      </w:pPr>
      <w:r w:rsidRPr="00EF3019">
        <w:t>Мотская серия представлена пестроцветными породами. Нижняя часть разреза представлена кварцевыми песчаниками, выше наблюдается переслаивание слюдистых алевролитов, песчанистых аргиллитов с кварцевыми песчаниками. Далее по разрезу залегают песчаники и аргиллиты с прослоями доломито-ангидритов и доломито-мергелей. Заканчивают разрез пласты доломитов, ангидрито-доломитов. В верху разреза отмечаются прослои мергелей, засоление пород с линзами каменной соли. Мощность докембрийских отложений 440-757</w:t>
      </w:r>
      <w:r w:rsidR="00C01E0B">
        <w:t xml:space="preserve"> </w:t>
      </w:r>
      <w:r w:rsidRPr="00EF3019">
        <w:t>м.</w:t>
      </w:r>
    </w:p>
    <w:p w:rsidR="00A01D9E" w:rsidRPr="00EF3019" w:rsidRDefault="00A01D9E" w:rsidP="00A01D9E">
      <w:pPr>
        <w:ind w:firstLine="720"/>
        <w:jc w:val="both"/>
      </w:pPr>
      <w:r w:rsidRPr="00EF3019">
        <w:t>Отложения кембрия подразделяются на нижний, средний и верхний, отличающиеся по составу пород. Они залегают на вендских отложениях без стратиграфического перерыва.</w:t>
      </w:r>
    </w:p>
    <w:p w:rsidR="00A01D9E" w:rsidRPr="00EF3019" w:rsidRDefault="00A01D9E" w:rsidP="00A01D9E">
      <w:pPr>
        <w:ind w:firstLine="720"/>
        <w:jc w:val="both"/>
      </w:pPr>
      <w:r w:rsidRPr="00EF3019">
        <w:t>Нижнекембрийские отложения представлены чередованием слоев доломитов, реже известняков со слоями каменной соли, ангидритов, гипсов. Общая мощность отложений достигает 1900</w:t>
      </w:r>
      <w:r w:rsidR="00C01E0B">
        <w:t xml:space="preserve"> </w:t>
      </w:r>
      <w:r w:rsidRPr="00EF3019">
        <w:t>м. Они вскрыты только в скважинах глубокого бурения.</w:t>
      </w:r>
    </w:p>
    <w:p w:rsidR="00A01D9E" w:rsidRPr="00EF3019" w:rsidRDefault="00A01D9E" w:rsidP="00A01D9E">
      <w:pPr>
        <w:ind w:firstLine="720"/>
        <w:jc w:val="both"/>
      </w:pPr>
      <w:r w:rsidRPr="00EF3019">
        <w:t>Среднекембрийские отложения представлены породами верхоленской свиты – алевролитами, аргиллитами, мергелями и песчаниками. Они обнажаются на поверхности водоразделов и во врезах речных долин. Общая мощность свиты варьирует от 600 до 730</w:t>
      </w:r>
      <w:r w:rsidR="00C01E0B">
        <w:t xml:space="preserve"> </w:t>
      </w:r>
      <w:r w:rsidRPr="00EF3019">
        <w:t>м.</w:t>
      </w:r>
    </w:p>
    <w:p w:rsidR="00A01D9E" w:rsidRPr="00EF3019" w:rsidRDefault="00A01D9E" w:rsidP="00A01D9E">
      <w:pPr>
        <w:ind w:firstLine="720"/>
        <w:jc w:val="both"/>
      </w:pPr>
      <w:r w:rsidRPr="00EF3019">
        <w:t>Верхнекембрийские отложения представлены песчаниками, алевролитами, аргиллитами, известняками илгинской свиты.</w:t>
      </w:r>
    </w:p>
    <w:p w:rsidR="00A01D9E" w:rsidRPr="00EF3019" w:rsidRDefault="00A01D9E" w:rsidP="00A01D9E">
      <w:pPr>
        <w:ind w:firstLine="720"/>
        <w:jc w:val="both"/>
      </w:pPr>
      <w:r w:rsidRPr="00EF3019">
        <w:t>Отложения ордовика представлены нижним отделом – известняками, песчаниками, аргиллитами, алевролитами, конгломератами.</w:t>
      </w:r>
    </w:p>
    <w:p w:rsidR="00A01D9E" w:rsidRPr="00EF3019" w:rsidRDefault="00A01D9E" w:rsidP="00A01D9E">
      <w:pPr>
        <w:ind w:firstLine="720"/>
        <w:jc w:val="both"/>
      </w:pPr>
      <w:r w:rsidRPr="00EF3019">
        <w:t>Отложения четвертичной системы на рассматриваемой территории распространены повсеместно в виде элювиально-делювиальных и аллювиальных осадков.</w:t>
      </w:r>
    </w:p>
    <w:p w:rsidR="00A01D9E" w:rsidRPr="00EF3019" w:rsidRDefault="00A01D9E" w:rsidP="00A01D9E">
      <w:pPr>
        <w:ind w:firstLine="720"/>
        <w:jc w:val="both"/>
      </w:pPr>
      <w:r w:rsidRPr="00EF3019">
        <w:lastRenderedPageBreak/>
        <w:t>Элювиально- делювиальные отложения распространены на склонах и у подножия склонов. Отложения представлены щебнем, суглинками, песками.</w:t>
      </w:r>
    </w:p>
    <w:p w:rsidR="00A01D9E" w:rsidRPr="00EF3019" w:rsidRDefault="00A01D9E" w:rsidP="00A01D9E">
      <w:pPr>
        <w:ind w:firstLine="720"/>
        <w:jc w:val="both"/>
      </w:pPr>
      <w:r w:rsidRPr="00EF3019">
        <w:t>Аллювиальные отложения распространены в долинах всех водотоков и представлены галечниками различной окатанности, песками, суглинками и глинами. Их мощность изменяется от нескольких метров до 10</w:t>
      </w:r>
      <w:r w:rsidR="00C01E0B">
        <w:t xml:space="preserve"> </w:t>
      </w:r>
      <w:r w:rsidRPr="00EF3019">
        <w:t>м и более.</w:t>
      </w:r>
    </w:p>
    <w:p w:rsidR="00A01D9E" w:rsidRPr="00E35695" w:rsidRDefault="00A01D9E" w:rsidP="00A01D9E">
      <w:pPr>
        <w:ind w:firstLine="799"/>
        <w:jc w:val="both"/>
      </w:pPr>
      <w:r w:rsidRPr="00453B43">
        <w:rPr>
          <w:sz w:val="28"/>
          <w:szCs w:val="28"/>
        </w:rPr>
        <w:t>Гидрогеологические условия.</w:t>
      </w:r>
      <w:r w:rsidRPr="00E35695">
        <w:rPr>
          <w:b/>
        </w:rPr>
        <w:t xml:space="preserve"> </w:t>
      </w:r>
      <w:r w:rsidRPr="00E35695">
        <w:t xml:space="preserve">Территория муниципального образования расположена в центральной </w:t>
      </w:r>
      <w:r w:rsidRPr="00522D95">
        <w:t>части Ангаро-Ленского артезианского бассейна</w:t>
      </w:r>
      <w:r w:rsidRPr="00E35695">
        <w:t xml:space="preserve"> первого порядка. Характерной особенностью данной части бассейна является повсеместное развитие водоносных комплексов (горизонтов): трещинно-пластового типа, связанных с пластами песчаников среднего-верхнего кембрия и нижнего ордовика, прослеживающихся на значительное расстояние по простиранию и падению и трещиноватых вод зоны экзогенной трещиноватости в песчано-мергельной толще верхоленской свиты среднего-верхнего кембрия, развитых в днищах распадков, падей и долин. Минерализация подземных вод преимущественно не превышает 1 г/л., по химическому составу воды гидрокарбонатные кальциевые или смешанного катионного состава, реже сульфатные.</w:t>
      </w:r>
    </w:p>
    <w:p w:rsidR="00A01D9E" w:rsidRPr="00E35695" w:rsidRDefault="00A01D9E" w:rsidP="00A01D9E">
      <w:pPr>
        <w:ind w:firstLine="799"/>
        <w:jc w:val="both"/>
      </w:pPr>
      <w:r w:rsidRPr="00E35695">
        <w:t>Особенностью гидрогеологических условии территории Усть-Удинского района, в пределах которого располагается Аносовское муниципальное образование, является близость Братского водохранилища. По всей прибрежной части его формируются зоны повышенной обводненности, обязанные своему существованию подпорному эффекту водохранилища и наличию активной трещиноватости и закарстованности пород, слагающих прибрежные территории. Установлена максимальная водообильность пород, прослеживающихся на глубину 30-</w:t>
      </w:r>
      <w:smartTag w:uri="urn:schemas-microsoft-com:office:smarttags" w:element="metricconverter">
        <w:smartTagPr>
          <w:attr w:name="ProductID" w:val="40 м"/>
        </w:smartTagPr>
        <w:r w:rsidRPr="00E35695">
          <w:t>40 м</w:t>
        </w:r>
      </w:smartTag>
      <w:r w:rsidRPr="00E35695">
        <w:t xml:space="preserve"> под уровень р. Ангары в закарстованных карбонатных породах и 15-30 в терригенных трещиноватых отложениях. Сложны и неоднозначны гидрохимические условия этих зон. Определенное влияние оказывает на химический состав подземных вод в зонах подпора уровенный режим в водохранилище. В период наполнения водохранилища он более или менее устойчив, во время сработки подвержен колебаниям тем больше, чем ниже уровень. </w:t>
      </w:r>
    </w:p>
    <w:p w:rsidR="00A01D9E" w:rsidRPr="00E35695" w:rsidRDefault="00A01D9E" w:rsidP="00A01D9E">
      <w:pPr>
        <w:ind w:firstLine="799"/>
        <w:jc w:val="both"/>
      </w:pPr>
      <w:r w:rsidRPr="00E35695">
        <w:t>На основании анализа качественной характеристики подземных вод по показателям сухого остатка и общей жесткости на территории Усть-Удинского района выделяются четыре района по условиям водоснабжения:</w:t>
      </w:r>
    </w:p>
    <w:p w:rsidR="00A01D9E" w:rsidRPr="00E35695" w:rsidRDefault="00A01D9E" w:rsidP="00A01D9E">
      <w:pPr>
        <w:ind w:firstLine="799"/>
        <w:jc w:val="both"/>
      </w:pPr>
      <w:r w:rsidRPr="00E35695">
        <w:t>-</w:t>
      </w:r>
      <w:r w:rsidRPr="00E35695">
        <w:rPr>
          <w:lang w:val="en-US"/>
        </w:rPr>
        <w:t>I</w:t>
      </w:r>
      <w:r w:rsidRPr="00E35695">
        <w:t xml:space="preserve"> – район, пригодный для хозяйственно-питьевого водоснабжения и водопоя для всех видов сельскохозяйственных животных;</w:t>
      </w:r>
    </w:p>
    <w:p w:rsidR="00A01D9E" w:rsidRPr="00E35695" w:rsidRDefault="00A01D9E" w:rsidP="00A01D9E">
      <w:pPr>
        <w:ind w:firstLine="799"/>
        <w:jc w:val="both"/>
      </w:pPr>
      <w:r w:rsidRPr="00E35695">
        <w:t>-II – район, где хозяйственно-питьевое водоснабжение требует согласование с органами Роспотребнадзора по Иркутской области;</w:t>
      </w:r>
    </w:p>
    <w:p w:rsidR="00A01D9E" w:rsidRPr="00E35695" w:rsidRDefault="00A01D9E" w:rsidP="00A01D9E">
      <w:pPr>
        <w:ind w:firstLine="799"/>
        <w:jc w:val="both"/>
      </w:pPr>
      <w:r w:rsidRPr="00E35695">
        <w:t>-I</w:t>
      </w:r>
      <w:r w:rsidRPr="00E35695">
        <w:rPr>
          <w:lang w:val="en-US"/>
        </w:rPr>
        <w:t>II</w:t>
      </w:r>
      <w:r w:rsidRPr="00E35695">
        <w:t xml:space="preserve"> -  район, где подземные воды пригодны для водопоя крупного рогатого скота;</w:t>
      </w:r>
    </w:p>
    <w:p w:rsidR="00A01D9E" w:rsidRPr="00E35695" w:rsidRDefault="00A01D9E" w:rsidP="00A01D9E">
      <w:pPr>
        <w:ind w:firstLine="799"/>
        <w:jc w:val="both"/>
      </w:pPr>
      <w:r w:rsidRPr="00E35695">
        <w:t>-IV –район, где подземные воды пригодны для водопоя овец.</w:t>
      </w:r>
    </w:p>
    <w:p w:rsidR="00A01D9E" w:rsidRPr="00E35695" w:rsidRDefault="00A01D9E" w:rsidP="00A01D9E">
      <w:pPr>
        <w:ind w:firstLine="799"/>
        <w:jc w:val="both"/>
      </w:pPr>
      <w:r w:rsidRPr="00E35695">
        <w:t>Представленное районирование носит в определенной степени условный характер. Разброс значений содержания сухого остатка, общей жесткости, химического состава в одном населенном пункте, находится порой в широком диапазоне.</w:t>
      </w:r>
    </w:p>
    <w:p w:rsidR="00A01D9E" w:rsidRPr="00E35695" w:rsidRDefault="00A01D9E" w:rsidP="00A01D9E">
      <w:pPr>
        <w:ind w:firstLine="799"/>
        <w:jc w:val="both"/>
      </w:pPr>
      <w:r w:rsidRPr="00E35695">
        <w:t xml:space="preserve">Вся территория поселения расположена в пределах </w:t>
      </w:r>
      <w:r w:rsidRPr="00E35695">
        <w:rPr>
          <w:lang w:val="en-US"/>
        </w:rPr>
        <w:t>I</w:t>
      </w:r>
      <w:r w:rsidRPr="00E35695">
        <w:t xml:space="preserve"> го района, с подземными водами, пригодными для хозяйственно-питьевого водоснабжения (сухой остаток не более 1000 мг/л, общая жесткость до 7 мг.экв/л). Подземные воды приурочены к песчанистым отложениям </w:t>
      </w:r>
      <w:r w:rsidR="00C01E0B" w:rsidRPr="00522D95">
        <w:t>И</w:t>
      </w:r>
      <w:r w:rsidRPr="00522D95">
        <w:t xml:space="preserve">йской, </w:t>
      </w:r>
      <w:r w:rsidR="00C01E0B" w:rsidRPr="00522D95">
        <w:t>У</w:t>
      </w:r>
      <w:r w:rsidRPr="00522D95">
        <w:t>сть-</w:t>
      </w:r>
      <w:r w:rsidR="00C01E0B" w:rsidRPr="00522D95">
        <w:t>К</w:t>
      </w:r>
      <w:r w:rsidRPr="00522D95">
        <w:t>утской свит нижнего ордовика</w:t>
      </w:r>
      <w:r w:rsidRPr="00E35695">
        <w:t xml:space="preserve"> и песчано-глинистым разностям верхоленской свиты среднего-верхнего кембрия. По химическому составу подземные воды гидрокарбонатные, сульфатно-гидрокарб</w:t>
      </w:r>
      <w:r w:rsidR="00C01E0B">
        <w:t>о</w:t>
      </w:r>
      <w:r w:rsidRPr="00E35695">
        <w:t>натные, магниево-кальциевые натриево-кальциевые с сухим остатком от 0,3 до 0,8 г/л, общей жесткостью от 2 до 7 мг.экв./л. В прибрежной части водохранилища гидрохимический разрез «однозональный» и стабильный.</w:t>
      </w:r>
    </w:p>
    <w:p w:rsidR="00A01D9E" w:rsidRPr="00286523" w:rsidRDefault="00A01D9E" w:rsidP="00A01D9E">
      <w:pPr>
        <w:ind w:firstLine="799"/>
        <w:jc w:val="both"/>
      </w:pPr>
      <w:r w:rsidRPr="00E35695">
        <w:t>В районе с.</w:t>
      </w:r>
      <w:r w:rsidR="00C01E0B">
        <w:t xml:space="preserve"> </w:t>
      </w:r>
      <w:r w:rsidRPr="00E35695">
        <w:t>Аносово подземные воды приурочены к песчаникам и алевролитам</w:t>
      </w:r>
      <w:r>
        <w:t xml:space="preserve"> верхоленской свиты средне-верхнекембрийских отложений и залегают на глубине 54-84м. Уровень подземных вод устанавливается на глубине 48-60м. Удельный дебит скважин составляет 0,1-0,3л/сек., производительность скважин – 100-250м</w:t>
      </w:r>
      <w:r>
        <w:rPr>
          <w:vertAlign w:val="superscript"/>
        </w:rPr>
        <w:t>3</w:t>
      </w:r>
      <w:r>
        <w:t>/сутки, допустимое понижение уровня в скважинах составляет 32-38м, оптимальная глубина скважин – 85-90м.</w:t>
      </w:r>
    </w:p>
    <w:p w:rsidR="00A01D9E" w:rsidRPr="00E35695" w:rsidRDefault="00A01D9E" w:rsidP="00A01D9E">
      <w:pPr>
        <w:ind w:firstLine="720"/>
        <w:jc w:val="both"/>
      </w:pPr>
      <w:r w:rsidRPr="00E35695">
        <w:t xml:space="preserve">Месторождений пресных подземных вод с утвержденными запасами на территории поселения нет. </w:t>
      </w:r>
    </w:p>
    <w:p w:rsidR="00A01D9E" w:rsidRPr="00A35F40" w:rsidRDefault="00A01D9E" w:rsidP="00A01D9E">
      <w:pPr>
        <w:ind w:firstLine="720"/>
        <w:jc w:val="both"/>
      </w:pPr>
      <w:r w:rsidRPr="00A35F40">
        <w:lastRenderedPageBreak/>
        <w:t>Для обеспечения населения качественной питьевой водой необходимы гидрогеологические изыскания по подсчету и утверждению эксплуа</w:t>
      </w:r>
      <w:r>
        <w:t>тационных запасов подземных вод</w:t>
      </w:r>
      <w:r w:rsidR="00C01E0B">
        <w:t>.</w:t>
      </w:r>
    </w:p>
    <w:p w:rsidR="00A01D9E" w:rsidRPr="00283A22" w:rsidRDefault="00A01D9E" w:rsidP="00AE3550">
      <w:pPr>
        <w:pStyle w:val="ad"/>
        <w:spacing w:after="0"/>
        <w:ind w:left="0" w:firstLine="709"/>
        <w:jc w:val="both"/>
      </w:pPr>
      <w:r w:rsidRPr="00453B43">
        <w:rPr>
          <w:sz w:val="28"/>
          <w:szCs w:val="28"/>
        </w:rPr>
        <w:t>Инженерно-геологическая оценка.</w:t>
      </w:r>
      <w:r w:rsidRPr="00283A22">
        <w:rPr>
          <w:b/>
        </w:rPr>
        <w:t xml:space="preserve"> </w:t>
      </w:r>
      <w:r w:rsidRPr="00283A22">
        <w:t>Исходя из рельефа, гидрогеологических, условий, развития физико-геологических процессов, физико-механических свойств грунтов, залегающих в основании фундаментов зданий и сооружений на рассматриваемой территории выделяются:</w:t>
      </w:r>
    </w:p>
    <w:p w:rsidR="00A01D9E" w:rsidRPr="00283A22" w:rsidRDefault="00A01D9E" w:rsidP="00AE3550">
      <w:pPr>
        <w:ind w:firstLine="709"/>
        <w:jc w:val="both"/>
      </w:pPr>
      <w:r w:rsidRPr="00283A22">
        <w:t>-территории благоприятные для строительства;</w:t>
      </w:r>
    </w:p>
    <w:p w:rsidR="00A01D9E" w:rsidRPr="00283A22" w:rsidRDefault="00A01D9E" w:rsidP="00AE3550">
      <w:pPr>
        <w:ind w:firstLine="709"/>
        <w:jc w:val="both"/>
      </w:pPr>
      <w:r w:rsidRPr="00283A22">
        <w:t>- территории ограниченно благоприятные для строительства;</w:t>
      </w:r>
    </w:p>
    <w:p w:rsidR="00A01D9E" w:rsidRPr="00283A22" w:rsidRDefault="00A01D9E" w:rsidP="00AE3550">
      <w:pPr>
        <w:ind w:firstLine="709"/>
        <w:jc w:val="both"/>
      </w:pPr>
      <w:r w:rsidRPr="00283A22">
        <w:t>- территории неблагоприятные для строительства;</w:t>
      </w:r>
    </w:p>
    <w:p w:rsidR="00A01D9E" w:rsidRPr="00283A22" w:rsidRDefault="00A01D9E" w:rsidP="00AE3550">
      <w:pPr>
        <w:ind w:firstLine="709"/>
        <w:jc w:val="both"/>
      </w:pPr>
      <w:r w:rsidRPr="00283A22">
        <w:t>- территории с особыми условиями недропользования.</w:t>
      </w:r>
    </w:p>
    <w:p w:rsidR="00A01D9E" w:rsidRPr="00283A22" w:rsidRDefault="00A01D9E" w:rsidP="00AE3550">
      <w:pPr>
        <w:pStyle w:val="ad"/>
        <w:spacing w:after="0"/>
        <w:ind w:left="0" w:firstLine="709"/>
        <w:jc w:val="both"/>
      </w:pPr>
      <w:r w:rsidRPr="00283A22">
        <w:t>Районирование носит обобщенный характер, так как в дальнейшем при проектировании и строительстве должны проводиться детальные инженерно-геологические изыскания.</w:t>
      </w:r>
    </w:p>
    <w:p w:rsidR="00A01D9E" w:rsidRPr="00283A22" w:rsidRDefault="00A01D9E" w:rsidP="00AE3550">
      <w:pPr>
        <w:pStyle w:val="ad"/>
        <w:spacing w:after="0"/>
        <w:ind w:left="0" w:firstLine="709"/>
        <w:jc w:val="both"/>
      </w:pPr>
      <w:r w:rsidRPr="00283A22">
        <w:t xml:space="preserve">Оценка дана для жилищного и общественного строительства. Использование ограниченно благоприятных и неблагоприятных территорий допускается после проведения мероприятий по инженерной подготовке, при соответствующем технико-экономическом обосновании. </w:t>
      </w:r>
    </w:p>
    <w:p w:rsidR="00A01D9E" w:rsidRPr="00283A22" w:rsidRDefault="00A01D9E" w:rsidP="00A01D9E">
      <w:pPr>
        <w:ind w:firstLine="720"/>
        <w:jc w:val="both"/>
      </w:pPr>
      <w:r w:rsidRPr="00283A22">
        <w:t>Согласно СП 14.13330.201</w:t>
      </w:r>
      <w:r w:rsidR="00C01E0B">
        <w:t>8</w:t>
      </w:r>
      <w:r w:rsidRPr="00283A22">
        <w:t xml:space="preserve">. СНиП </w:t>
      </w:r>
      <w:r w:rsidRPr="00283A22">
        <w:rPr>
          <w:lang w:val="en-US"/>
        </w:rPr>
        <w:t>II</w:t>
      </w:r>
      <w:r w:rsidRPr="00283A22">
        <w:t>-7-81* Строительство в сейсмических районах сейсмическая активность рассматриваемой территории составляет 6 баллов для массового строительства, 6 баллов для объектов повышенной ответственности, 7 баллов для особо ответственных объектов. На участках с близким залеганием грунтовых вод сейсмическая активность повышается на балл, т.е. до 7баллов для массового строительства. Так как районирование носит предварительный, условный характер в дальнейшем для уточнения сейсмической активности проводится микросейсморайонирование участков строительства. На участках с сейсмической активностью 7 баллов и выше застройка должна осуществляться в соответствии с требованиями СП 14.13330.201</w:t>
      </w:r>
      <w:r w:rsidR="00C01E0B">
        <w:t>8</w:t>
      </w:r>
      <w:r w:rsidRPr="00283A22">
        <w:t xml:space="preserve">. СНиП </w:t>
      </w:r>
      <w:r w:rsidRPr="00283A22">
        <w:rPr>
          <w:lang w:val="en-US"/>
        </w:rPr>
        <w:t>II</w:t>
      </w:r>
      <w:r w:rsidRPr="00283A22">
        <w:t>-7-81* Строительство в сейсмических районах.</w:t>
      </w:r>
    </w:p>
    <w:p w:rsidR="00A01D9E" w:rsidRPr="00283A22" w:rsidRDefault="00A01D9E" w:rsidP="00A01D9E">
      <w:pPr>
        <w:ind w:firstLine="720"/>
        <w:jc w:val="both"/>
      </w:pPr>
      <w:r w:rsidRPr="00283A22">
        <w:rPr>
          <w:i/>
        </w:rPr>
        <w:t>Благоприятными условиями</w:t>
      </w:r>
      <w:r w:rsidRPr="00283A22">
        <w:t xml:space="preserve"> для строительства характеризуется территории, где уклоны поверхности не превышают 10%, грунтовые воды залегают на глубине более 2,0</w:t>
      </w:r>
      <w:r w:rsidR="00BA65D2">
        <w:t xml:space="preserve"> </w:t>
      </w:r>
      <w:r w:rsidRPr="00283A22">
        <w:t>м от поверхности. В зоне заложения фундаментов будет находиться однородная толща грунтов, условное расчетное сопротивление которых будет составлять более 1,5</w:t>
      </w:r>
      <w:r w:rsidR="00BA65D2">
        <w:t xml:space="preserve"> </w:t>
      </w:r>
      <w:r w:rsidRPr="00283A22">
        <w:t>кгс/см</w:t>
      </w:r>
      <w:r w:rsidRPr="00283A22">
        <w:rPr>
          <w:vertAlign w:val="superscript"/>
        </w:rPr>
        <w:t>2</w:t>
      </w:r>
      <w:r w:rsidRPr="00283A22">
        <w:t>. К таким территориям отнесены плоские участки водоразделов и высокие надпойменные террасы рек.</w:t>
      </w:r>
    </w:p>
    <w:p w:rsidR="00A01D9E" w:rsidRPr="00283A22" w:rsidRDefault="00A01D9E" w:rsidP="00A01D9E">
      <w:pPr>
        <w:ind w:firstLine="720"/>
        <w:jc w:val="both"/>
      </w:pPr>
      <w:r w:rsidRPr="00283A22">
        <w:rPr>
          <w:i/>
        </w:rPr>
        <w:t xml:space="preserve">К ограниченно благоприятным </w:t>
      </w:r>
      <w:r w:rsidRPr="00283A22">
        <w:t>для строительства относятся территории:</w:t>
      </w:r>
    </w:p>
    <w:p w:rsidR="00A01D9E" w:rsidRPr="00283A22" w:rsidRDefault="00A01D9E" w:rsidP="00A01D9E">
      <w:pPr>
        <w:ind w:firstLine="720"/>
        <w:jc w:val="both"/>
      </w:pPr>
      <w:r w:rsidRPr="00283A22">
        <w:t>-с уклонами поверхности 10-20% и подверженные современным физико-геологическим процессам. Это большая часть территории поселения, приуроченная к расчлененному верхоленскому плато. При необходимости использования следует предусмотреть комплекс мероприятий по инженерной подготовке территории (выравнивание склонов, террасирование, засыпка оврагов, вертикальная планировка);</w:t>
      </w:r>
    </w:p>
    <w:p w:rsidR="00A01D9E" w:rsidRPr="00283A22" w:rsidRDefault="00A01D9E" w:rsidP="00A01D9E">
      <w:pPr>
        <w:ind w:firstLine="720"/>
        <w:jc w:val="both"/>
      </w:pPr>
      <w:r w:rsidRPr="00283A22">
        <w:t>-с близким залеганием подземных вод, приурочены к поймам и низким надпойменным террасам водотоков. Подземные воды залегают на глубине менее 2,0</w:t>
      </w:r>
      <w:r w:rsidR="00BA65D2">
        <w:t xml:space="preserve"> </w:t>
      </w:r>
      <w:r w:rsidRPr="00283A22">
        <w:t>м от поверхности земли.</w:t>
      </w:r>
    </w:p>
    <w:p w:rsidR="00A01D9E" w:rsidRPr="00283A22" w:rsidRDefault="00A01D9E" w:rsidP="00A01D9E">
      <w:pPr>
        <w:ind w:firstLine="720"/>
        <w:jc w:val="both"/>
      </w:pPr>
      <w:r w:rsidRPr="00283A22">
        <w:t>В зоне заложения фундаментов зданий будут находиться водонасыщенные грунты, обладающие пониженной несущей способностью. Освоение территорий потребует проведения мероприятий по понижению уровня грунтовых вод (дренаж, подсыпка).</w:t>
      </w:r>
    </w:p>
    <w:p w:rsidR="00A01D9E" w:rsidRPr="00283A22" w:rsidRDefault="00A01D9E" w:rsidP="00A01D9E">
      <w:pPr>
        <w:ind w:firstLine="720"/>
        <w:jc w:val="both"/>
        <w:rPr>
          <w:i/>
        </w:rPr>
      </w:pPr>
      <w:r w:rsidRPr="00283A22">
        <w:rPr>
          <w:i/>
        </w:rPr>
        <w:t>К неблагоприятным для строительства относятся:</w:t>
      </w:r>
    </w:p>
    <w:p w:rsidR="00A01D9E" w:rsidRPr="00283A22" w:rsidRDefault="00A01D9E" w:rsidP="00A01D9E">
      <w:pPr>
        <w:ind w:firstLine="720"/>
        <w:jc w:val="both"/>
      </w:pPr>
      <w:r w:rsidRPr="00283A22">
        <w:t>- территории с уклонами поверхности более 20%. Они приурочены к крутым склонам водоразделов;</w:t>
      </w:r>
    </w:p>
    <w:p w:rsidR="00A01D9E" w:rsidRPr="00283A22" w:rsidRDefault="00A01D9E" w:rsidP="00A01D9E">
      <w:pPr>
        <w:ind w:firstLine="799"/>
        <w:jc w:val="both"/>
      </w:pPr>
      <w:r w:rsidRPr="00283A22">
        <w:rPr>
          <w:i/>
        </w:rPr>
        <w:t xml:space="preserve">К территориям с особыми условиями недропользования </w:t>
      </w:r>
      <w:r w:rsidRPr="00283A22">
        <w:t>относятся</w:t>
      </w:r>
      <w:r w:rsidRPr="00283A22">
        <w:rPr>
          <w:i/>
        </w:rPr>
        <w:t xml:space="preserve"> </w:t>
      </w:r>
      <w:r w:rsidRPr="00283A22">
        <w:t>площади залегания месторождений полезных ископаемых. Освоение данных территорий требует согласования с Управлением по недропользованию по Иркутской области.</w:t>
      </w:r>
    </w:p>
    <w:p w:rsidR="00AE3550" w:rsidRPr="00453B43" w:rsidRDefault="00A01D9E" w:rsidP="00AE3550">
      <w:pPr>
        <w:ind w:firstLine="720"/>
        <w:jc w:val="both"/>
        <w:rPr>
          <w:color w:val="000000"/>
          <w:sz w:val="28"/>
          <w:szCs w:val="28"/>
        </w:rPr>
      </w:pPr>
      <w:r w:rsidRPr="00453B43">
        <w:rPr>
          <w:color w:val="000000"/>
          <w:sz w:val="28"/>
          <w:szCs w:val="28"/>
        </w:rPr>
        <w:t>Минерально-сырьевые ресурсы.</w:t>
      </w:r>
    </w:p>
    <w:p w:rsidR="00A01D9E" w:rsidRPr="00AE3550" w:rsidRDefault="00A01D9E" w:rsidP="00AE3550">
      <w:pPr>
        <w:ind w:firstLine="720"/>
        <w:jc w:val="both"/>
        <w:rPr>
          <w:b/>
          <w:color w:val="000000"/>
        </w:rPr>
      </w:pPr>
      <w:r w:rsidRPr="002F6ABD">
        <w:rPr>
          <w:color w:val="000000"/>
        </w:rPr>
        <w:t>По данным Иркутского филиала ФБУ «Территориальный фонд геологической информации по Сибирскому федеральному округу» по состоянию на 01.01.20</w:t>
      </w:r>
      <w:r w:rsidR="00BA65D2">
        <w:rPr>
          <w:color w:val="000000"/>
        </w:rPr>
        <w:t xml:space="preserve">24 </w:t>
      </w:r>
      <w:r w:rsidRPr="002F6ABD">
        <w:rPr>
          <w:color w:val="000000"/>
        </w:rPr>
        <w:t xml:space="preserve">г. территория поселения перспективна на углеводородное сырье. </w:t>
      </w:r>
      <w:r w:rsidRPr="002F6ABD">
        <w:t xml:space="preserve">Центральная и южная часть территории муниципального образования расположена в пределах Ангаро-Ленского месторождения </w:t>
      </w:r>
      <w:r w:rsidRPr="002F6ABD">
        <w:lastRenderedPageBreak/>
        <w:t>углеводородного сырья (Лицензия ИРК 14078 НЭ</w:t>
      </w:r>
      <w:r w:rsidRPr="002F6ABD">
        <w:rPr>
          <w:b/>
        </w:rPr>
        <w:t xml:space="preserve"> </w:t>
      </w:r>
      <w:r w:rsidRPr="002F6ABD">
        <w:t>выдана ООО «Петромир» на разведку и добычу).</w:t>
      </w:r>
    </w:p>
    <w:p w:rsidR="00A01D9E" w:rsidRPr="00F57AB7" w:rsidRDefault="00A01D9E" w:rsidP="00A01D9E">
      <w:pPr>
        <w:ind w:firstLine="799"/>
        <w:jc w:val="both"/>
      </w:pPr>
      <w:r w:rsidRPr="00F57AB7">
        <w:t>Остальная территория расположена в пределах Правобережного участка Левобережного месторождения углеводородного сырья (Лицензия ИРК 10811 НР</w:t>
      </w:r>
      <w:r w:rsidRPr="00F57AB7">
        <w:rPr>
          <w:b/>
        </w:rPr>
        <w:t xml:space="preserve"> </w:t>
      </w:r>
      <w:r w:rsidRPr="00F57AB7">
        <w:t xml:space="preserve">выдана ООО «Петромир» на разведку и добычу) и </w:t>
      </w:r>
      <w:r>
        <w:t>Левобережного участка Л</w:t>
      </w:r>
      <w:r w:rsidRPr="00F57AB7">
        <w:t>евобережного месторождения углеводородного сырья (Лицензия ИРК 10812 НР выдана ООО «Петромир» на разведку и добычу).</w:t>
      </w:r>
    </w:p>
    <w:p w:rsidR="00A01D9E" w:rsidRPr="00A01D9E" w:rsidRDefault="00A01D9E" w:rsidP="00A01D9E">
      <w:pPr>
        <w:ind w:firstLine="720"/>
        <w:jc w:val="both"/>
      </w:pPr>
      <w:r w:rsidRPr="00F57AB7">
        <w:t xml:space="preserve">Границы участков месторождений УВ сырья, попадающая на территорию </w:t>
      </w:r>
      <w:r w:rsidRPr="00A01D9E">
        <w:t>муниципального образования нанесена на Схему современного использования территории 1:50 000 масштаба.</w:t>
      </w:r>
    </w:p>
    <w:p w:rsidR="00AF4F3D" w:rsidRPr="00453B43" w:rsidRDefault="00AF4F3D" w:rsidP="00AE3550">
      <w:pPr>
        <w:pStyle w:val="1"/>
        <w:spacing w:after="0"/>
        <w:jc w:val="center"/>
        <w:rPr>
          <w:rFonts w:ascii="Times New Roman" w:hAnsi="Times New Roman"/>
          <w:b w:val="0"/>
          <w:sz w:val="28"/>
          <w:szCs w:val="28"/>
        </w:rPr>
      </w:pPr>
      <w:bookmarkStart w:id="8" w:name="_Toc341966921"/>
      <w:r w:rsidRPr="00453B43">
        <w:rPr>
          <w:rFonts w:ascii="Times New Roman" w:hAnsi="Times New Roman"/>
          <w:b w:val="0"/>
          <w:sz w:val="28"/>
          <w:szCs w:val="28"/>
        </w:rPr>
        <w:t xml:space="preserve">3.3. Гидрологическая характеристика. </w:t>
      </w:r>
      <w:r w:rsidR="00453B43">
        <w:rPr>
          <w:rFonts w:ascii="Times New Roman" w:hAnsi="Times New Roman"/>
          <w:b w:val="0"/>
          <w:sz w:val="28"/>
          <w:szCs w:val="28"/>
        </w:rPr>
        <w:t xml:space="preserve">                                                             </w:t>
      </w:r>
      <w:r w:rsidRPr="00453B43">
        <w:rPr>
          <w:rFonts w:ascii="Times New Roman" w:hAnsi="Times New Roman"/>
          <w:b w:val="0"/>
          <w:sz w:val="28"/>
          <w:szCs w:val="28"/>
        </w:rPr>
        <w:t>Обеспеченность поверхностными водами</w:t>
      </w:r>
      <w:bookmarkEnd w:id="8"/>
    </w:p>
    <w:p w:rsidR="00441C12" w:rsidRPr="00305CA0" w:rsidRDefault="00441C12" w:rsidP="00441C12">
      <w:pPr>
        <w:autoSpaceDE w:val="0"/>
        <w:autoSpaceDN w:val="0"/>
        <w:adjustRightInd w:val="0"/>
        <w:spacing w:before="120"/>
        <w:ind w:firstLine="709"/>
        <w:jc w:val="both"/>
      </w:pPr>
      <w:r w:rsidRPr="00305CA0">
        <w:t>Гидрографическая сеть территории Аносов</w:t>
      </w:r>
      <w:proofErr w:type="gramStart"/>
      <w:r w:rsidRPr="00305CA0">
        <w:rPr>
          <w:lang w:val="en-US"/>
        </w:rPr>
        <w:t>c</w:t>
      </w:r>
      <w:proofErr w:type="gramEnd"/>
      <w:r w:rsidRPr="00305CA0">
        <w:t xml:space="preserve">кого </w:t>
      </w:r>
      <w:r>
        <w:t xml:space="preserve">муниципального образования </w:t>
      </w:r>
      <w:r w:rsidRPr="00305CA0">
        <w:t xml:space="preserve">принадлежит бассейну Братского водохранилища. По территории муниципального образования протекают реки: Илим с притоками </w:t>
      </w:r>
      <w:proofErr w:type="spellStart"/>
      <w:r w:rsidRPr="00305CA0">
        <w:t>Ламбериха</w:t>
      </w:r>
      <w:proofErr w:type="spellEnd"/>
      <w:r w:rsidRPr="00305CA0">
        <w:t xml:space="preserve">, Талая, </w:t>
      </w:r>
      <w:proofErr w:type="spellStart"/>
      <w:r w:rsidRPr="00305CA0">
        <w:t>Яндинский</w:t>
      </w:r>
      <w:proofErr w:type="spellEnd"/>
      <w:r w:rsidRPr="00305CA0">
        <w:t xml:space="preserve">, реки Нижние </w:t>
      </w:r>
      <w:proofErr w:type="spellStart"/>
      <w:r w:rsidRPr="00305CA0">
        <w:t>Янды</w:t>
      </w:r>
      <w:proofErr w:type="spellEnd"/>
      <w:r w:rsidRPr="00305CA0">
        <w:t xml:space="preserve">, </w:t>
      </w:r>
      <w:proofErr w:type="spellStart"/>
      <w:r w:rsidRPr="00305CA0">
        <w:t>Ерун</w:t>
      </w:r>
      <w:proofErr w:type="spellEnd"/>
      <w:r w:rsidRPr="00305CA0">
        <w:t xml:space="preserve">, </w:t>
      </w:r>
      <w:proofErr w:type="spellStart"/>
      <w:r w:rsidRPr="00305CA0">
        <w:t>Нарик</w:t>
      </w:r>
      <w:proofErr w:type="spellEnd"/>
      <w:r w:rsidRPr="00305CA0">
        <w:t xml:space="preserve">, </w:t>
      </w:r>
      <w:proofErr w:type="spellStart"/>
      <w:r w:rsidRPr="00305CA0">
        <w:t>Барут</w:t>
      </w:r>
      <w:proofErr w:type="spellEnd"/>
      <w:r w:rsidRPr="00305CA0">
        <w:t>, Большой Тангат и Малый Тангат, впадающие в Братское водохранилище.</w:t>
      </w:r>
    </w:p>
    <w:p w:rsidR="00441C12" w:rsidRPr="00305CA0" w:rsidRDefault="00441C12" w:rsidP="00441C12">
      <w:pPr>
        <w:widowControl w:val="0"/>
        <w:shd w:val="clear" w:color="auto" w:fill="FFFFFF"/>
        <w:autoSpaceDE w:val="0"/>
        <w:autoSpaceDN w:val="0"/>
        <w:adjustRightInd w:val="0"/>
        <w:ind w:firstLine="709"/>
        <w:jc w:val="both"/>
      </w:pPr>
      <w:r w:rsidRPr="00305CA0">
        <w:rPr>
          <w:spacing w:val="-1"/>
        </w:rPr>
        <w:t xml:space="preserve">В состав Аносовского муниципального образования входит один населённый пункт - </w:t>
      </w:r>
      <w:r w:rsidRPr="00305CA0">
        <w:t>с. Аносово.</w:t>
      </w:r>
    </w:p>
    <w:p w:rsidR="00441C12" w:rsidRPr="00305CA0" w:rsidRDefault="00441C12" w:rsidP="00441C12">
      <w:pPr>
        <w:ind w:firstLine="709"/>
        <w:jc w:val="both"/>
        <w:rPr>
          <w:rFonts w:cs="Calibri"/>
          <w:b/>
          <w:bCs/>
        </w:rPr>
      </w:pPr>
      <w:r w:rsidRPr="00305CA0">
        <w:t>Аносовское сельское поселение расположено на правом берегу Братского водохранилища.</w:t>
      </w:r>
      <w:r>
        <w:t xml:space="preserve"> </w:t>
      </w:r>
    </w:p>
    <w:p w:rsidR="00441C12" w:rsidRPr="00305CA0" w:rsidRDefault="00441C12" w:rsidP="00441C12">
      <w:pPr>
        <w:autoSpaceDE w:val="0"/>
        <w:autoSpaceDN w:val="0"/>
        <w:adjustRightInd w:val="0"/>
        <w:ind w:firstLine="709"/>
        <w:jc w:val="both"/>
      </w:pPr>
      <w:r w:rsidRPr="00305CA0">
        <w:t>В настоящее время уровенный режим зарегулирован каскадом водохранилищ, построенных на р.Ангаре в верхнем течении. На рассматриваемой территории Братского водохранилища уровни составляют:</w:t>
      </w:r>
    </w:p>
    <w:p w:rsidR="00441C12" w:rsidRPr="00305CA0" w:rsidRDefault="00441C12" w:rsidP="00441C12">
      <w:pPr>
        <w:numPr>
          <w:ilvl w:val="0"/>
          <w:numId w:val="52"/>
        </w:numPr>
        <w:tabs>
          <w:tab w:val="left" w:pos="720"/>
        </w:tabs>
        <w:autoSpaceDE w:val="0"/>
        <w:autoSpaceDN w:val="0"/>
        <w:adjustRightInd w:val="0"/>
        <w:ind w:firstLine="709"/>
        <w:jc w:val="both"/>
      </w:pPr>
      <w:r w:rsidRPr="00305CA0">
        <w:t xml:space="preserve">НПУ Братского водохранилища – </w:t>
      </w:r>
      <w:smartTag w:uri="urn:schemas-microsoft-com:office:smarttags" w:element="metricconverter">
        <w:smartTagPr>
          <w:attr w:name="ProductID" w:val="402 м"/>
        </w:smartTagPr>
        <w:r w:rsidRPr="00305CA0">
          <w:t>402 м</w:t>
        </w:r>
      </w:smartTag>
      <w:r w:rsidRPr="00305CA0">
        <w:t xml:space="preserve"> БС, </w:t>
      </w:r>
    </w:p>
    <w:p w:rsidR="00441C12" w:rsidRPr="00305CA0" w:rsidRDefault="00441C12" w:rsidP="00441C12">
      <w:pPr>
        <w:numPr>
          <w:ilvl w:val="0"/>
          <w:numId w:val="52"/>
        </w:numPr>
        <w:tabs>
          <w:tab w:val="left" w:pos="720"/>
        </w:tabs>
        <w:autoSpaceDE w:val="0"/>
        <w:autoSpaceDN w:val="0"/>
        <w:adjustRightInd w:val="0"/>
        <w:ind w:firstLine="709"/>
        <w:jc w:val="both"/>
      </w:pPr>
      <w:r w:rsidRPr="00305CA0">
        <w:t xml:space="preserve">максимальный форсированный уровень </w:t>
      </w:r>
      <w:smartTag w:uri="urn:schemas-microsoft-com:office:smarttags" w:element="metricconverter">
        <w:smartTagPr>
          <w:attr w:name="ProductID" w:val="-402 м"/>
        </w:smartTagPr>
        <w:r w:rsidRPr="00305CA0">
          <w:t>-402 м</w:t>
        </w:r>
      </w:smartTag>
      <w:r w:rsidRPr="00305CA0">
        <w:t xml:space="preserve"> БС, </w:t>
      </w:r>
    </w:p>
    <w:p w:rsidR="00441C12" w:rsidRPr="00305CA0" w:rsidRDefault="00441C12" w:rsidP="00441C12">
      <w:pPr>
        <w:numPr>
          <w:ilvl w:val="0"/>
          <w:numId w:val="52"/>
        </w:numPr>
        <w:tabs>
          <w:tab w:val="left" w:pos="720"/>
        </w:tabs>
        <w:autoSpaceDE w:val="0"/>
        <w:autoSpaceDN w:val="0"/>
        <w:adjustRightInd w:val="0"/>
        <w:ind w:firstLine="709"/>
        <w:jc w:val="both"/>
      </w:pPr>
      <w:r w:rsidRPr="00305CA0">
        <w:t xml:space="preserve">минимальный уровень – </w:t>
      </w:r>
      <w:smartTag w:uri="urn:schemas-microsoft-com:office:smarttags" w:element="metricconverter">
        <w:smartTagPr>
          <w:attr w:name="ProductID" w:val="395 м"/>
        </w:smartTagPr>
        <w:r w:rsidRPr="00305CA0">
          <w:t>395 м</w:t>
        </w:r>
      </w:smartTag>
      <w:r w:rsidRPr="00305CA0">
        <w:t xml:space="preserve"> БС</w:t>
      </w:r>
    </w:p>
    <w:p w:rsidR="00441C12" w:rsidRPr="00305CA0" w:rsidRDefault="00441C12" w:rsidP="00441C12">
      <w:pPr>
        <w:numPr>
          <w:ilvl w:val="0"/>
          <w:numId w:val="52"/>
        </w:numPr>
        <w:tabs>
          <w:tab w:val="left" w:pos="720"/>
        </w:tabs>
        <w:autoSpaceDE w:val="0"/>
        <w:autoSpaceDN w:val="0"/>
        <w:adjustRightInd w:val="0"/>
        <w:ind w:firstLine="709"/>
        <w:jc w:val="both"/>
      </w:pPr>
      <w:r w:rsidRPr="00305CA0">
        <w:t>полный объём водохранилища - 169,3 км</w:t>
      </w:r>
      <w:r w:rsidRPr="00305CA0">
        <w:rPr>
          <w:vertAlign w:val="superscript"/>
        </w:rPr>
        <w:t>3</w:t>
      </w:r>
      <w:r w:rsidRPr="00305CA0">
        <w:t>,</w:t>
      </w:r>
    </w:p>
    <w:p w:rsidR="00441C12" w:rsidRPr="00305CA0" w:rsidRDefault="00441C12" w:rsidP="00441C12">
      <w:pPr>
        <w:numPr>
          <w:ilvl w:val="0"/>
          <w:numId w:val="52"/>
        </w:numPr>
        <w:tabs>
          <w:tab w:val="left" w:pos="720"/>
        </w:tabs>
        <w:autoSpaceDE w:val="0"/>
        <w:autoSpaceDN w:val="0"/>
        <w:adjustRightInd w:val="0"/>
        <w:ind w:firstLine="709"/>
        <w:jc w:val="both"/>
      </w:pPr>
      <w:r w:rsidRPr="00305CA0">
        <w:t>объём при нормальной сработке - 161,23 км</w:t>
      </w:r>
      <w:r w:rsidRPr="00305CA0">
        <w:rPr>
          <w:vertAlign w:val="superscript"/>
        </w:rPr>
        <w:t>3</w:t>
      </w:r>
    </w:p>
    <w:p w:rsidR="00441C12" w:rsidRPr="00305CA0" w:rsidRDefault="00441C12" w:rsidP="00441C12">
      <w:pPr>
        <w:numPr>
          <w:ilvl w:val="0"/>
          <w:numId w:val="52"/>
        </w:numPr>
        <w:tabs>
          <w:tab w:val="left" w:pos="720"/>
        </w:tabs>
        <w:autoSpaceDE w:val="0"/>
        <w:autoSpaceDN w:val="0"/>
        <w:adjustRightInd w:val="0"/>
        <w:ind w:firstLine="709"/>
        <w:jc w:val="both"/>
      </w:pPr>
      <w:r w:rsidRPr="00305CA0">
        <w:t>полезная емкость - 48,2 км</w:t>
      </w:r>
      <w:r w:rsidRPr="00305CA0">
        <w:rPr>
          <w:vertAlign w:val="superscript"/>
        </w:rPr>
        <w:t>3</w:t>
      </w:r>
      <w:r w:rsidRPr="00305CA0">
        <w:t>.</w:t>
      </w:r>
    </w:p>
    <w:p w:rsidR="00441C12" w:rsidRPr="00305CA0" w:rsidRDefault="00441C12" w:rsidP="00441C12">
      <w:pPr>
        <w:autoSpaceDE w:val="0"/>
        <w:autoSpaceDN w:val="0"/>
        <w:adjustRightInd w:val="0"/>
        <w:ind w:firstLine="709"/>
        <w:jc w:val="both"/>
      </w:pPr>
      <w:r w:rsidRPr="00305CA0">
        <w:t>Глубины в водохранилище 20-</w:t>
      </w:r>
      <w:smartTag w:uri="urn:schemas-microsoft-com:office:smarttags" w:element="metricconverter">
        <w:smartTagPr>
          <w:attr w:name="ProductID" w:val="60 м"/>
        </w:smartTagPr>
        <w:r w:rsidRPr="00305CA0">
          <w:t>60 м</w:t>
        </w:r>
      </w:smartTag>
      <w:r w:rsidRPr="00305CA0">
        <w:t>.</w:t>
      </w:r>
    </w:p>
    <w:p w:rsidR="00441C12" w:rsidRPr="00305CA0" w:rsidRDefault="00441C12" w:rsidP="00441C12">
      <w:pPr>
        <w:autoSpaceDE w:val="0"/>
        <w:autoSpaceDN w:val="0"/>
        <w:adjustRightInd w:val="0"/>
        <w:ind w:firstLine="709"/>
        <w:jc w:val="both"/>
      </w:pPr>
      <w:r w:rsidRPr="00305CA0">
        <w:t>Братское водохранилище осуществляет многолетнее регулирование стока с водосборной площади 752,2 тыс. км</w:t>
      </w:r>
      <w:r w:rsidRPr="00305CA0">
        <w:rPr>
          <w:vertAlign w:val="superscript"/>
        </w:rPr>
        <w:t>2</w:t>
      </w:r>
      <w:r w:rsidRPr="00305CA0">
        <w:t>.</w:t>
      </w:r>
    </w:p>
    <w:p w:rsidR="00441C12" w:rsidRPr="00305CA0" w:rsidRDefault="00441C12" w:rsidP="00441C12">
      <w:pPr>
        <w:autoSpaceDE w:val="0"/>
        <w:autoSpaceDN w:val="0"/>
        <w:adjustRightInd w:val="0"/>
        <w:ind w:firstLine="709"/>
        <w:jc w:val="both"/>
      </w:pPr>
      <w:r w:rsidRPr="00305CA0">
        <w:t xml:space="preserve">Колебания уровня составляют - </w:t>
      </w:r>
      <w:smartTag w:uri="urn:schemas-microsoft-com:office:smarttags" w:element="metricconverter">
        <w:smartTagPr>
          <w:attr w:name="ProductID" w:val="10 м"/>
        </w:smartTagPr>
        <w:r w:rsidRPr="00305CA0">
          <w:t>10 м</w:t>
        </w:r>
      </w:smartTag>
      <w:r w:rsidRPr="00305CA0">
        <w:t>. Среднее время водообмена составляет - 1,8 года.</w:t>
      </w:r>
    </w:p>
    <w:p w:rsidR="00441C12" w:rsidRPr="00305CA0" w:rsidRDefault="00441C12" w:rsidP="00441C12">
      <w:pPr>
        <w:autoSpaceDE w:val="0"/>
        <w:autoSpaceDN w:val="0"/>
        <w:adjustRightInd w:val="0"/>
        <w:ind w:firstLine="709"/>
        <w:jc w:val="both"/>
      </w:pPr>
      <w:r w:rsidRPr="00305CA0">
        <w:t xml:space="preserve">Ледостав на водохранилище устанавливается в конце ноября - начале декабря и продолжается до мая. Толщина льда 0,7 - </w:t>
      </w:r>
      <w:smartTag w:uri="urn:schemas-microsoft-com:office:smarttags" w:element="metricconverter">
        <w:smartTagPr>
          <w:attr w:name="ProductID" w:val="1,0 м"/>
        </w:smartTagPr>
        <w:r w:rsidRPr="00305CA0">
          <w:t>1,0 м</w:t>
        </w:r>
      </w:smartTag>
      <w:r w:rsidRPr="00305CA0">
        <w:t xml:space="preserve">, под покровом снега – 0,4 - </w:t>
      </w:r>
      <w:smartTag w:uri="urn:schemas-microsoft-com:office:smarttags" w:element="metricconverter">
        <w:smartTagPr>
          <w:attr w:name="ProductID" w:val="0,5 м"/>
        </w:smartTagPr>
        <w:r w:rsidRPr="00305CA0">
          <w:t>0,5 м</w:t>
        </w:r>
      </w:smartTag>
      <w:r w:rsidRPr="00305CA0">
        <w:t>.</w:t>
      </w:r>
    </w:p>
    <w:p w:rsidR="00441C12" w:rsidRPr="00305CA0" w:rsidRDefault="00441C12" w:rsidP="00441C12">
      <w:pPr>
        <w:autoSpaceDE w:val="0"/>
        <w:autoSpaceDN w:val="0"/>
        <w:adjustRightInd w:val="0"/>
        <w:ind w:firstLine="709"/>
        <w:jc w:val="both"/>
      </w:pPr>
      <w:r w:rsidRPr="00305CA0">
        <w:t>Температура воды подо льдом увеличивается до 3,7◦. Летом водная масса термически расслоена на теплый (16-25◦) верхний слой, толщиной 5-</w:t>
      </w:r>
      <w:smartTag w:uri="urn:schemas-microsoft-com:office:smarttags" w:element="metricconverter">
        <w:smartTagPr>
          <w:attr w:name="ProductID" w:val="8 м"/>
        </w:smartTagPr>
        <w:r w:rsidRPr="00305CA0">
          <w:t>8 м</w:t>
        </w:r>
      </w:smartTag>
      <w:r w:rsidRPr="00305CA0">
        <w:t xml:space="preserve"> в июле до 15-</w:t>
      </w:r>
      <w:smartTag w:uri="urn:schemas-microsoft-com:office:smarttags" w:element="metricconverter">
        <w:smartTagPr>
          <w:attr w:name="ProductID" w:val="30 м"/>
        </w:smartTagPr>
        <w:r w:rsidRPr="00305CA0">
          <w:t>30 м</w:t>
        </w:r>
      </w:smartTag>
      <w:r w:rsidRPr="00305CA0">
        <w:t xml:space="preserve"> в августе-сентябре и холодный (не более6-7◦) глубинный слой.</w:t>
      </w:r>
    </w:p>
    <w:p w:rsidR="00441C12" w:rsidRDefault="00441C12" w:rsidP="00441C12">
      <w:pPr>
        <w:autoSpaceDE w:val="0"/>
        <w:autoSpaceDN w:val="0"/>
        <w:adjustRightInd w:val="0"/>
        <w:spacing w:before="120"/>
        <w:jc w:val="center"/>
        <w:rPr>
          <w:b/>
          <w:bCs/>
        </w:rPr>
      </w:pPr>
      <w:r w:rsidRPr="00B969E5">
        <w:rPr>
          <w:b/>
          <w:bCs/>
        </w:rPr>
        <w:t>Основные гидрографические характеристики рек на территории Аносов</w:t>
      </w:r>
      <w:r>
        <w:rPr>
          <w:b/>
          <w:bCs/>
        </w:rPr>
        <w:t>ского</w:t>
      </w:r>
      <w:r w:rsidRPr="00B969E5">
        <w:rPr>
          <w:b/>
          <w:bCs/>
        </w:rPr>
        <w:t xml:space="preserve"> муниципального образования</w:t>
      </w:r>
    </w:p>
    <w:p w:rsidR="00441C12" w:rsidRPr="0047688E" w:rsidRDefault="00441C12" w:rsidP="00441C12">
      <w:pPr>
        <w:pStyle w:val="aa"/>
        <w:ind w:left="7080"/>
        <w:jc w:val="center"/>
        <w:rPr>
          <w:b w:val="0"/>
          <w:bCs w:val="0"/>
          <w:sz w:val="22"/>
          <w:szCs w:val="22"/>
        </w:rPr>
      </w:pPr>
      <w:r w:rsidRPr="0047688E">
        <w:rPr>
          <w:b w:val="0"/>
          <w:sz w:val="22"/>
          <w:szCs w:val="22"/>
        </w:rPr>
        <w:t xml:space="preserve">Таблица </w:t>
      </w:r>
      <w:r w:rsidR="002B4B5B" w:rsidRPr="0047688E">
        <w:rPr>
          <w:b w:val="0"/>
          <w:sz w:val="22"/>
          <w:szCs w:val="22"/>
        </w:rPr>
        <w:fldChar w:fldCharType="begin"/>
      </w:r>
      <w:r w:rsidRPr="0047688E">
        <w:rPr>
          <w:b w:val="0"/>
          <w:sz w:val="22"/>
          <w:szCs w:val="22"/>
        </w:rPr>
        <w:instrText xml:space="preserve"> SEQ Таблица \* ARABIC </w:instrText>
      </w:r>
      <w:r w:rsidR="002B4B5B" w:rsidRPr="0047688E">
        <w:rPr>
          <w:b w:val="0"/>
          <w:sz w:val="22"/>
          <w:szCs w:val="22"/>
        </w:rPr>
        <w:fldChar w:fldCharType="separate"/>
      </w:r>
      <w:r w:rsidR="00F01C33">
        <w:rPr>
          <w:b w:val="0"/>
          <w:noProof/>
          <w:sz w:val="22"/>
          <w:szCs w:val="22"/>
        </w:rPr>
        <w:t>1</w:t>
      </w:r>
      <w:r w:rsidR="002B4B5B" w:rsidRPr="0047688E">
        <w:rPr>
          <w:b w:val="0"/>
          <w:sz w:val="22"/>
          <w:szCs w:val="22"/>
        </w:rPr>
        <w:fldChar w:fldCharType="end"/>
      </w:r>
    </w:p>
    <w:tbl>
      <w:tblPr>
        <w:tblW w:w="0" w:type="auto"/>
        <w:jc w:val="center"/>
        <w:tblLayout w:type="fixed"/>
        <w:tblLook w:val="0000"/>
      </w:tblPr>
      <w:tblGrid>
        <w:gridCol w:w="720"/>
        <w:gridCol w:w="1867"/>
        <w:gridCol w:w="2695"/>
        <w:gridCol w:w="1300"/>
        <w:gridCol w:w="739"/>
        <w:gridCol w:w="970"/>
      </w:tblGrid>
      <w:tr w:rsidR="00441C12" w:rsidRPr="00DA2DCA" w:rsidTr="0002641C">
        <w:trPr>
          <w:trHeight w:val="168"/>
          <w:jc w:val="center"/>
        </w:trPr>
        <w:tc>
          <w:tcPr>
            <w:tcW w:w="720" w:type="dxa"/>
            <w:vMerge w:val="restart"/>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w:t>
            </w:r>
          </w:p>
          <w:p w:rsidR="00441C12" w:rsidRPr="00DA2DCA" w:rsidRDefault="00441C12" w:rsidP="00A9630A">
            <w:pPr>
              <w:suppressAutoHyphens/>
              <w:autoSpaceDE w:val="0"/>
              <w:autoSpaceDN w:val="0"/>
              <w:adjustRightInd w:val="0"/>
              <w:jc w:val="center"/>
            </w:pPr>
            <w:r w:rsidRPr="00DA2DCA">
              <w:t>п/п</w:t>
            </w:r>
          </w:p>
        </w:tc>
        <w:tc>
          <w:tcPr>
            <w:tcW w:w="1867" w:type="dxa"/>
            <w:vMerge w:val="restart"/>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Название реки</w:t>
            </w:r>
          </w:p>
        </w:tc>
        <w:tc>
          <w:tcPr>
            <w:tcW w:w="2695" w:type="dxa"/>
            <w:vMerge w:val="restart"/>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Куда впадает, с какого берега</w:t>
            </w:r>
          </w:p>
        </w:tc>
        <w:tc>
          <w:tcPr>
            <w:tcW w:w="1300" w:type="dxa"/>
            <w:vMerge w:val="restart"/>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Длина реки км,</w:t>
            </w:r>
          </w:p>
          <w:p w:rsidR="00441C12" w:rsidRPr="00DA2DCA" w:rsidRDefault="00441C12" w:rsidP="00A9630A">
            <w:pPr>
              <w:suppressAutoHyphens/>
              <w:autoSpaceDE w:val="0"/>
              <w:autoSpaceDN w:val="0"/>
              <w:adjustRightInd w:val="0"/>
              <w:jc w:val="center"/>
            </w:pPr>
            <w:r w:rsidRPr="00DA2DCA">
              <w:t>в т.ч на территории СП</w:t>
            </w:r>
          </w:p>
        </w:tc>
        <w:tc>
          <w:tcPr>
            <w:tcW w:w="1709" w:type="dxa"/>
            <w:gridSpan w:val="2"/>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Притоки менее 10км</w:t>
            </w:r>
          </w:p>
        </w:tc>
      </w:tr>
      <w:tr w:rsidR="00441C12" w:rsidRPr="00DA2DCA" w:rsidTr="0002641C">
        <w:trPr>
          <w:trHeight w:val="322"/>
          <w:jc w:val="center"/>
        </w:trPr>
        <w:tc>
          <w:tcPr>
            <w:tcW w:w="720" w:type="dxa"/>
            <w:vMerge/>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autoSpaceDE w:val="0"/>
              <w:autoSpaceDN w:val="0"/>
              <w:adjustRightInd w:val="0"/>
              <w:jc w:val="center"/>
            </w:pPr>
          </w:p>
        </w:tc>
        <w:tc>
          <w:tcPr>
            <w:tcW w:w="1867" w:type="dxa"/>
            <w:vMerge/>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autoSpaceDE w:val="0"/>
              <w:autoSpaceDN w:val="0"/>
              <w:adjustRightInd w:val="0"/>
              <w:jc w:val="center"/>
            </w:pPr>
          </w:p>
        </w:tc>
        <w:tc>
          <w:tcPr>
            <w:tcW w:w="2695" w:type="dxa"/>
            <w:vMerge/>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autoSpaceDE w:val="0"/>
              <w:autoSpaceDN w:val="0"/>
              <w:adjustRightInd w:val="0"/>
              <w:jc w:val="center"/>
            </w:pPr>
          </w:p>
        </w:tc>
        <w:tc>
          <w:tcPr>
            <w:tcW w:w="1300" w:type="dxa"/>
            <w:vMerge/>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autoSpaceDE w:val="0"/>
              <w:autoSpaceDN w:val="0"/>
              <w:adjustRightInd w:val="0"/>
              <w:jc w:val="center"/>
            </w:pP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кол-во</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общая длина км</w:t>
            </w:r>
          </w:p>
        </w:tc>
      </w:tr>
      <w:tr w:rsidR="00441C12" w:rsidRPr="00DA2DCA" w:rsidTr="0002641C">
        <w:trPr>
          <w:trHeight w:val="292"/>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w:t>
            </w:r>
          </w:p>
        </w:tc>
        <w:tc>
          <w:tcPr>
            <w:tcW w:w="2695"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3</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5</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7</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8</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Илим</w:t>
            </w:r>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rPr>
                <w:rFonts w:eastAsia="Lucida Sans Unicode"/>
                <w:kern w:val="1"/>
              </w:rPr>
              <w:t xml:space="preserve">Братское </w:t>
            </w:r>
            <w:r w:rsidR="0002641C">
              <w:rPr>
                <w:rFonts w:eastAsia="Lucida Sans Unicode"/>
                <w:kern w:val="1"/>
              </w:rPr>
              <w:t>в</w:t>
            </w:r>
            <w:r>
              <w:rPr>
                <w:rFonts w:eastAsia="Lucida Sans Unicode"/>
                <w:kern w:val="1"/>
              </w:rPr>
              <w:t>одохранили</w:t>
            </w:r>
            <w:r w:rsidRPr="00DA2DCA">
              <w:rPr>
                <w:rFonts w:eastAsia="Lucida Sans Unicode"/>
                <w:kern w:val="1"/>
              </w:rPr>
              <w:t>ще</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589,0/36,0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14</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45</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Ниж</w:t>
            </w:r>
            <w:r>
              <w:t>ние</w:t>
            </w:r>
            <w:r w:rsidRPr="00DA2DCA">
              <w:t xml:space="preserve"> Янды</w:t>
            </w:r>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t>-</w:t>
            </w:r>
            <w:r>
              <w:rPr>
                <w:rtl/>
                <w:lang w:bidi="he-IL"/>
              </w:rPr>
              <w:t>״</w:t>
            </w:r>
            <w:r>
              <w:t>-</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23,0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10</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25,0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3</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proofErr w:type="spellStart"/>
            <w:r w:rsidRPr="00DA2DCA">
              <w:t>Ерун</w:t>
            </w:r>
            <w:proofErr w:type="spellEnd"/>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t>-</w:t>
            </w:r>
            <w:r>
              <w:rPr>
                <w:rtl/>
                <w:lang w:bidi="he-IL"/>
              </w:rPr>
              <w:t>״</w:t>
            </w:r>
            <w:r>
              <w:t>-</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21,0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4,0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4</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proofErr w:type="spellStart"/>
            <w:r w:rsidRPr="00DA2DCA">
              <w:t>Нарик</w:t>
            </w:r>
            <w:proofErr w:type="spellEnd"/>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t>-</w:t>
            </w:r>
            <w:r>
              <w:rPr>
                <w:rtl/>
                <w:lang w:bidi="he-IL"/>
              </w:rPr>
              <w:t>״</w:t>
            </w:r>
            <w:r>
              <w:t>-</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17,0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1,5</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lastRenderedPageBreak/>
              <w:t>5</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proofErr w:type="spellStart"/>
            <w:r w:rsidRPr="00DA2DCA">
              <w:t>Барут</w:t>
            </w:r>
            <w:proofErr w:type="spellEnd"/>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t>-</w:t>
            </w:r>
            <w:r>
              <w:rPr>
                <w:rtl/>
                <w:lang w:bidi="he-IL"/>
              </w:rPr>
              <w:t>״</w:t>
            </w:r>
            <w:r>
              <w:t>-</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22,0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3</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19,0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6</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proofErr w:type="spellStart"/>
            <w:r w:rsidRPr="00DA2DCA">
              <w:t>Ламбериха</w:t>
            </w:r>
            <w:proofErr w:type="spellEnd"/>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rsidRPr="00DA2DCA">
              <w:t>Илим</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26,0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9</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23,0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7</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Бол</w:t>
            </w:r>
            <w:r>
              <w:t>ьшой</w:t>
            </w:r>
            <w:r w:rsidRPr="00DA2DCA">
              <w:t xml:space="preserve"> Тангат</w:t>
            </w:r>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pPr>
            <w:r>
              <w:rPr>
                <w:rFonts w:eastAsia="Lucida Sans Unicode"/>
                <w:kern w:val="1"/>
              </w:rPr>
              <w:t>Братское водохранили</w:t>
            </w:r>
            <w:r w:rsidRPr="00DA2DCA">
              <w:rPr>
                <w:rFonts w:eastAsia="Lucida Sans Unicode"/>
                <w:kern w:val="1"/>
              </w:rPr>
              <w:t>ще</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16,0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rPr>
                <w:lang w:val="en-US"/>
              </w:rPr>
            </w:pPr>
            <w:r w:rsidRPr="00DA2DCA">
              <w:rPr>
                <w:lang w:val="en-US"/>
              </w:rPr>
              <w:t>3</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11,0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8</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Талая</w:t>
            </w:r>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rsidRPr="00DA2DCA">
              <w:t>Илим</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14,0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7</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17,0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9</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Яндинский</w:t>
            </w:r>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jc w:val="center"/>
            </w:pPr>
            <w:r w:rsidRPr="00DA2DCA">
              <w:t>Илим</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10,0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rPr>
                <w:lang w:val="en-US"/>
              </w:rPr>
            </w:pPr>
            <w:r w:rsidRPr="00DA2DCA">
              <w:rPr>
                <w:lang w:val="en-US"/>
              </w:rPr>
              <w:t>5</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24,0</w:t>
            </w:r>
          </w:p>
        </w:tc>
      </w:tr>
      <w:tr w:rsidR="00441C12" w:rsidRPr="00DA2DCA" w:rsidTr="0002641C">
        <w:trPr>
          <w:trHeight w:val="1"/>
          <w:jc w:val="center"/>
        </w:trPr>
        <w:tc>
          <w:tcPr>
            <w:tcW w:w="72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10</w:t>
            </w:r>
          </w:p>
        </w:tc>
        <w:tc>
          <w:tcPr>
            <w:tcW w:w="1867"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Мал</w:t>
            </w:r>
            <w:r>
              <w:t>ый</w:t>
            </w:r>
            <w:r w:rsidRPr="00DA2DCA">
              <w:t xml:space="preserve"> Тангат</w:t>
            </w:r>
          </w:p>
        </w:tc>
        <w:tc>
          <w:tcPr>
            <w:tcW w:w="2695" w:type="dxa"/>
            <w:tcBorders>
              <w:top w:val="single" w:sz="3" w:space="0" w:color="000000"/>
              <w:left w:val="single" w:sz="3" w:space="0" w:color="000000"/>
              <w:bottom w:val="single" w:sz="3" w:space="0" w:color="000000"/>
              <w:right w:val="single" w:sz="3" w:space="0" w:color="000000"/>
            </w:tcBorders>
            <w:tcMar>
              <w:left w:w="28" w:type="dxa"/>
              <w:right w:w="28" w:type="dxa"/>
            </w:tcMar>
            <w:vAlign w:val="center"/>
          </w:tcPr>
          <w:p w:rsidR="00441C12" w:rsidRPr="00DA2DCA" w:rsidRDefault="00441C12" w:rsidP="00A9630A">
            <w:pPr>
              <w:suppressAutoHyphens/>
              <w:autoSpaceDE w:val="0"/>
              <w:autoSpaceDN w:val="0"/>
              <w:adjustRightInd w:val="0"/>
            </w:pPr>
            <w:r w:rsidRPr="00DA2DCA">
              <w:rPr>
                <w:rFonts w:eastAsia="Lucida Sans Unicode"/>
                <w:kern w:val="1"/>
              </w:rPr>
              <w:t xml:space="preserve">Братское </w:t>
            </w:r>
            <w:r w:rsidR="0002641C">
              <w:rPr>
                <w:rFonts w:eastAsia="Lucida Sans Unicode"/>
                <w:kern w:val="1"/>
              </w:rPr>
              <w:t>в</w:t>
            </w:r>
            <w:r w:rsidRPr="00DA2DCA">
              <w:rPr>
                <w:rFonts w:eastAsia="Lucida Sans Unicode"/>
                <w:kern w:val="1"/>
              </w:rPr>
              <w:t>од</w:t>
            </w:r>
            <w:r>
              <w:rPr>
                <w:rFonts w:eastAsia="Lucida Sans Unicode"/>
                <w:kern w:val="1"/>
              </w:rPr>
              <w:t>охранили</w:t>
            </w:r>
            <w:r w:rsidRPr="00DA2DCA">
              <w:rPr>
                <w:rFonts w:eastAsia="Lucida Sans Unicode"/>
                <w:kern w:val="1"/>
              </w:rPr>
              <w:t>ще</w:t>
            </w:r>
          </w:p>
        </w:tc>
        <w:tc>
          <w:tcPr>
            <w:tcW w:w="130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4,0,0</w:t>
            </w:r>
          </w:p>
        </w:tc>
        <w:tc>
          <w:tcPr>
            <w:tcW w:w="739"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w:t>
            </w:r>
          </w:p>
        </w:tc>
        <w:tc>
          <w:tcPr>
            <w:tcW w:w="970" w:type="dxa"/>
            <w:tcBorders>
              <w:top w:val="single" w:sz="3" w:space="0" w:color="000000"/>
              <w:left w:val="single" w:sz="3" w:space="0" w:color="000000"/>
              <w:bottom w:val="single" w:sz="3" w:space="0" w:color="000000"/>
              <w:right w:val="single" w:sz="3" w:space="0" w:color="000000"/>
            </w:tcBorders>
            <w:vAlign w:val="center"/>
          </w:tcPr>
          <w:p w:rsidR="00441C12" w:rsidRPr="00DA2DCA" w:rsidRDefault="00441C12" w:rsidP="00A9630A">
            <w:pPr>
              <w:suppressAutoHyphens/>
              <w:autoSpaceDE w:val="0"/>
              <w:autoSpaceDN w:val="0"/>
              <w:adjustRightInd w:val="0"/>
              <w:jc w:val="center"/>
            </w:pPr>
            <w:r w:rsidRPr="00DA2DCA">
              <w:t>1,5</w:t>
            </w:r>
          </w:p>
        </w:tc>
      </w:tr>
    </w:tbl>
    <w:p w:rsidR="00441C12" w:rsidRDefault="00441C12" w:rsidP="00441C12">
      <w:pPr>
        <w:autoSpaceDE w:val="0"/>
        <w:autoSpaceDN w:val="0"/>
        <w:adjustRightInd w:val="0"/>
        <w:spacing w:before="120"/>
        <w:ind w:firstLine="709"/>
        <w:jc w:val="both"/>
        <w:rPr>
          <w:b/>
          <w:bCs/>
        </w:rPr>
      </w:pPr>
    </w:p>
    <w:p w:rsidR="00441C12" w:rsidRPr="00453B43" w:rsidRDefault="00441C12" w:rsidP="00834E2E">
      <w:pPr>
        <w:ind w:firstLine="709"/>
        <w:rPr>
          <w:sz w:val="28"/>
          <w:szCs w:val="28"/>
        </w:rPr>
      </w:pPr>
      <w:r w:rsidRPr="00453B43">
        <w:rPr>
          <w:sz w:val="28"/>
          <w:szCs w:val="28"/>
        </w:rPr>
        <w:t>Обеспеченность поверхностными  водами</w:t>
      </w:r>
    </w:p>
    <w:p w:rsidR="00441C12" w:rsidRDefault="00441C12" w:rsidP="00834E2E">
      <w:pPr>
        <w:ind w:firstLine="709"/>
        <w:jc w:val="both"/>
      </w:pPr>
      <w:r w:rsidRPr="00D44D85">
        <w:t>Братское водохранилище, на берегу которого расположено сельское поселение, является крупным источником поверхностных вод с полезным объёмом 48</w:t>
      </w:r>
      <w:r>
        <w:t xml:space="preserve"> </w:t>
      </w:r>
      <w:r w:rsidRPr="00D44D85">
        <w:t>км</w:t>
      </w:r>
      <w:r w:rsidRPr="00D44D85">
        <w:rPr>
          <w:vertAlign w:val="superscript"/>
        </w:rPr>
        <w:t>3</w:t>
      </w:r>
      <w:r w:rsidRPr="00D44D85">
        <w:t>, что обеспечивает неограниченный объём водопотребления. Других источников поверхностных вод на территории сельского поселения нет, поскольку в маловодный период (зимние месяцы) все водотоки либо перемерзают, либо имеют крайне низкую водность.</w:t>
      </w:r>
    </w:p>
    <w:p w:rsidR="00441C12" w:rsidRPr="00D44D85" w:rsidRDefault="00441C12" w:rsidP="00441C12">
      <w:pPr>
        <w:ind w:firstLine="709"/>
        <w:jc w:val="both"/>
      </w:pPr>
      <w:r w:rsidRPr="00D44D85">
        <w:t>Исходя из наличия крупного источника поверхностных вод, территории сельского поселения является обеспеченной поверхностными водными ресурсами.</w:t>
      </w:r>
      <w:r>
        <w:t xml:space="preserve"> Однако, вода Братского водохранилища по санитарно-гигиеническим показателям не пригодна для питьевого водоснабжения.</w:t>
      </w:r>
    </w:p>
    <w:p w:rsidR="00441C12" w:rsidRPr="009625FD" w:rsidRDefault="00441C12" w:rsidP="00441C12">
      <w:pPr>
        <w:ind w:firstLine="709"/>
        <w:jc w:val="both"/>
      </w:pPr>
      <w:r w:rsidRPr="00453B43">
        <w:rPr>
          <w:sz w:val="28"/>
          <w:szCs w:val="28"/>
        </w:rPr>
        <w:t>Река Илим.</w:t>
      </w:r>
      <w:r>
        <w:t xml:space="preserve"> Д</w:t>
      </w:r>
      <w:r w:rsidRPr="009625FD">
        <w:t xml:space="preserve">лина реки </w:t>
      </w:r>
      <w:smartTag w:uri="urn:schemas-microsoft-com:office:smarttags" w:element="metricconverter">
        <w:smartTagPr>
          <w:attr w:name="ProductID" w:val="589 км"/>
        </w:smartTagPr>
        <w:r w:rsidRPr="009625FD">
          <w:t>589 км</w:t>
        </w:r>
      </w:smartTag>
      <w:r w:rsidRPr="009625FD">
        <w:t>, площадь бассейна 30,3 тыс. км².</w:t>
      </w:r>
      <w:r>
        <w:t xml:space="preserve"> </w:t>
      </w:r>
      <w:r w:rsidRPr="009625FD">
        <w:t>Питание смешанное снегодождевое — кроме весеннего паводка, имеют место дождевые летние паводки.</w:t>
      </w:r>
      <w:r>
        <w:rPr>
          <w:vertAlign w:val="superscript"/>
        </w:rPr>
        <w:t xml:space="preserve"> </w:t>
      </w:r>
      <w:r w:rsidRPr="009625FD">
        <w:t>Средний расход воды 100 м³/с. Половодье в апреле — июне (39 % годового стока), летне-осенние паводки. Ледостав с октября по май, ледоход осенью ок</w:t>
      </w:r>
      <w:r>
        <w:t>оло</w:t>
      </w:r>
      <w:r w:rsidRPr="009625FD">
        <w:t xml:space="preserve"> 22 дней, весной — 7 (заторы).</w:t>
      </w:r>
    </w:p>
    <w:p w:rsidR="00AF4F3D" w:rsidRPr="00AF4F3D" w:rsidRDefault="00AF4F3D" w:rsidP="00AF4F3D">
      <w:pPr>
        <w:pStyle w:val="ae"/>
        <w:spacing w:after="0"/>
        <w:ind w:firstLine="720"/>
        <w:jc w:val="both"/>
        <w:rPr>
          <w:color w:val="FF0000"/>
        </w:rPr>
      </w:pPr>
    </w:p>
    <w:p w:rsidR="00AF4F3D" w:rsidRPr="00453B43" w:rsidRDefault="00AF4F3D" w:rsidP="00DD3E78">
      <w:pPr>
        <w:pStyle w:val="21"/>
        <w:spacing w:before="0" w:after="0"/>
        <w:jc w:val="center"/>
        <w:rPr>
          <w:rFonts w:ascii="Times New Roman" w:hAnsi="Times New Roman"/>
          <w:b w:val="0"/>
          <w:i w:val="0"/>
          <w:iCs w:val="0"/>
          <w:kern w:val="1"/>
          <w:shd w:val="clear" w:color="auto" w:fill="FFFFFF"/>
        </w:rPr>
      </w:pPr>
      <w:bookmarkStart w:id="9" w:name="_Toc341966922"/>
      <w:r w:rsidRPr="00453B43">
        <w:rPr>
          <w:rFonts w:ascii="Times New Roman" w:hAnsi="Times New Roman"/>
          <w:b w:val="0"/>
          <w:i w:val="0"/>
          <w:iCs w:val="0"/>
          <w:kern w:val="1"/>
          <w:shd w:val="clear" w:color="auto" w:fill="FFFFFF"/>
        </w:rPr>
        <w:t>3.4. Почвенные ресурсы</w:t>
      </w:r>
      <w:bookmarkEnd w:id="9"/>
    </w:p>
    <w:p w:rsidR="00DD3E78" w:rsidRPr="00453B43" w:rsidRDefault="00DD3E78" w:rsidP="00DD3E78">
      <w:pPr>
        <w:pStyle w:val="afc"/>
        <w:ind w:firstLine="709"/>
        <w:jc w:val="both"/>
        <w:rPr>
          <w:spacing w:val="0"/>
          <w:kern w:val="0"/>
          <w:position w:val="0"/>
          <w:sz w:val="28"/>
          <w:szCs w:val="28"/>
          <w:lang w:val="ru-RU"/>
        </w:rPr>
      </w:pPr>
      <w:r w:rsidRPr="00453B43">
        <w:rPr>
          <w:spacing w:val="0"/>
          <w:kern w:val="0"/>
          <w:position w:val="0"/>
          <w:sz w:val="28"/>
          <w:szCs w:val="28"/>
          <w:lang w:val="ru-RU"/>
        </w:rPr>
        <w:t>Ресурсы почв</w:t>
      </w:r>
    </w:p>
    <w:p w:rsidR="00DD3E78" w:rsidRPr="00AE7C36" w:rsidRDefault="00DD3E78" w:rsidP="00DD3E78">
      <w:pPr>
        <w:ind w:firstLine="709"/>
        <w:jc w:val="both"/>
      </w:pPr>
      <w:r>
        <w:t xml:space="preserve">Территория Аносовского муниципального образования относится к району, где преобладают тяжелые по механическому составу почвы. </w:t>
      </w:r>
    </w:p>
    <w:p w:rsidR="00DD3E78" w:rsidRPr="00AE7C36" w:rsidRDefault="00DD3E78" w:rsidP="00DD3E78">
      <w:pPr>
        <w:ind w:firstLine="540"/>
        <w:jc w:val="both"/>
        <w:rPr>
          <w:color w:val="000000"/>
        </w:rPr>
      </w:pPr>
      <w:r w:rsidRPr="00AE7C36">
        <w:rPr>
          <w:color w:val="000000"/>
        </w:rPr>
        <w:t>Преобладающими почвами на территории являются: серые лесные, наиболее распространенными легкосуглинистыми и среднесуглинистыми разновидностями.</w:t>
      </w:r>
    </w:p>
    <w:p w:rsidR="00DD3E78" w:rsidRDefault="00DD3E78" w:rsidP="00DD3E78">
      <w:pPr>
        <w:ind w:firstLine="540"/>
        <w:jc w:val="both"/>
      </w:pPr>
      <w:r>
        <w:t xml:space="preserve">Значительную территорию подзолистые, дерново-подзолистые, среднесуглинистые и легкосуглинистые почвы. В долинах рек почвы переходят в торфяно-болотные и болотные. </w:t>
      </w:r>
    </w:p>
    <w:p w:rsidR="00DD3E78" w:rsidRDefault="00DD3E78" w:rsidP="00DD3E78">
      <w:pPr>
        <w:ind w:firstLine="709"/>
        <w:jc w:val="both"/>
      </w:pPr>
      <w:r>
        <w:t>Дерново-подзолистые почвы, которые формируются на лучше прогреваемых участках земной поверхности, занятой светло- (реже - темно) хвойной тайгой. Почвы имеют мощность до 40-</w:t>
      </w:r>
      <w:smartTag w:uri="urn:schemas-microsoft-com:office:smarttags" w:element="metricconverter">
        <w:smartTagPr>
          <w:attr w:name="ProductID" w:val="50 см"/>
        </w:smartTagPr>
        <w:r>
          <w:t>50 см</w:t>
        </w:r>
      </w:smartTag>
      <w:r>
        <w:t>, содержание гумуса, как правило, 2-3%. На участках, где преобладают разреженные смешанные леса с травянистым покровом, формируются серые лесные почвы. Их гумусовый и оподзоленный горизонты характеризуются ореховатой и мелкокомковатой структурой. Почвы не нуждаются в известковании. Их мощность составляет до 50-</w:t>
      </w:r>
      <w:smartTag w:uri="urn:schemas-microsoft-com:office:smarttags" w:element="metricconverter">
        <w:smartTagPr>
          <w:attr w:name="ProductID" w:val="60 см"/>
        </w:smartTagPr>
        <w:r>
          <w:t>60 см</w:t>
        </w:r>
      </w:smartTag>
      <w:r>
        <w:t xml:space="preserve">, содержание гумуса возрастает до 4-5%, поэтому они являются наиболее плодородными, что дает возможность развивать на них земледелие. Встречаются болотные почвы, которые характеризуются переувлажненностью, наличием торфяного слоя, </w:t>
      </w:r>
      <w:proofErr w:type="spellStart"/>
      <w:r>
        <w:t>оглееностью</w:t>
      </w:r>
      <w:proofErr w:type="spellEnd"/>
      <w:r>
        <w:t xml:space="preserve"> и низким содержанием гумуса (до 2-3%), что делает их малопродуктивными и не представляющих практического интереса. После их мелиорации (осушения) также почвы можно использовать под пастбища и сенокосы. </w:t>
      </w:r>
    </w:p>
    <w:p w:rsidR="00DD3E78" w:rsidRDefault="00DD3E78" w:rsidP="00DD3E78">
      <w:pPr>
        <w:ind w:firstLine="709"/>
        <w:jc w:val="both"/>
      </w:pPr>
      <w:r>
        <w:t>Лугово-черноземные и аллювиальные почвы имеют ленточный характер распространения и приурочены к долинам рек. Наиболее плодородными являются лугово-черноземные почвы, которые формируются на высоких поймах и террасах речных долин в условиях травостоя и разреженной кустарниково-древесной растительности. Содержание гумуса в них достаточно высокое (до 5-6%), поэтому они могут использоваться в земледелии. Черноземы по мощности гумусового слоя относятся к маломощным (30-</w:t>
      </w:r>
      <w:smartTag w:uri="urn:schemas-microsoft-com:office:smarttags" w:element="metricconverter">
        <w:smartTagPr>
          <w:attr w:name="ProductID" w:val="40 см"/>
        </w:smartTagPr>
        <w:r>
          <w:t>40 см</w:t>
        </w:r>
      </w:smartTag>
      <w:r>
        <w:t>), реже среднемощным (40-</w:t>
      </w:r>
      <w:smartTag w:uri="urn:schemas-microsoft-com:office:smarttags" w:element="metricconverter">
        <w:smartTagPr>
          <w:attr w:name="ProductID" w:val="80 см"/>
        </w:smartTagPr>
        <w:r>
          <w:t>80 см</w:t>
        </w:r>
      </w:smartTag>
      <w:r>
        <w:t>), а по степени гумусированности к малогумусным (4-6%). С глубиной содержание гумуса резко уменьшается. Аллювиальные почвы формируются на поймах, которые нередко заливаются водой. Именно поэтому почвенные горизонты нередко чередуются с аллювиальными наносами. В целом такие почвы пригодны под пастбища или сенокосы.</w:t>
      </w:r>
    </w:p>
    <w:p w:rsidR="00DD3E78" w:rsidRDefault="00DD3E78" w:rsidP="00DD3E78">
      <w:pPr>
        <w:pStyle w:val="afc"/>
        <w:ind w:firstLine="709"/>
        <w:jc w:val="both"/>
        <w:rPr>
          <w:spacing w:val="0"/>
          <w:kern w:val="0"/>
          <w:position w:val="0"/>
          <w:szCs w:val="24"/>
          <w:lang w:val="ru-RU"/>
        </w:rPr>
      </w:pPr>
      <w:r>
        <w:rPr>
          <w:szCs w:val="24"/>
          <w:lang w:val="ru-RU"/>
        </w:rPr>
        <w:lastRenderedPageBreak/>
        <w:t xml:space="preserve"> </w:t>
      </w:r>
      <w:r>
        <w:rPr>
          <w:spacing w:val="0"/>
          <w:kern w:val="0"/>
          <w:position w:val="0"/>
          <w:szCs w:val="24"/>
          <w:lang w:val="ru-RU"/>
        </w:rPr>
        <w:t>Эрозионные процессы наблюдаются на сельскохозяйственных землях и под лесом развиты слабо, встречаются местами на склонах вдоль дорог и на сильно оголенных склонах крутых берегов. Встречается многолетняя мерзлота островного типа.</w:t>
      </w:r>
    </w:p>
    <w:p w:rsidR="00DD3E78" w:rsidRDefault="00DD3E78" w:rsidP="00DD3E78">
      <w:pPr>
        <w:ind w:firstLine="709"/>
        <w:jc w:val="both"/>
        <w:rPr>
          <w:b/>
        </w:rPr>
      </w:pPr>
      <w:r>
        <w:t xml:space="preserve">Специфической особенностью для территории также является относительно высокое содержание в почвах кальция (среднее – 2%, на отдельных участках до 10%) и магния (среднее – 1,1%, на отдельных участках до 4%) в результате чего снижается подвижность большинства химических элементов и, в первую очередь, - микроэлементов.  Высокая карбонатность и магнезиальность почв позволяет удерживать гумус и микроэлементы, что весьма положительно, с другой стороны – способствует накоплению токсикантов в концентрациях значительно превышающих предельно-допустимые. </w:t>
      </w:r>
    </w:p>
    <w:p w:rsidR="00DD3E78" w:rsidRDefault="00DD3E78" w:rsidP="00DD3E78">
      <w:pPr>
        <w:ind w:firstLine="708"/>
        <w:jc w:val="both"/>
      </w:pPr>
      <w:r>
        <w:t>Почвы муниципального образования имеют лесохозяйственное значение.</w:t>
      </w:r>
    </w:p>
    <w:p w:rsidR="00AF4F3D" w:rsidRPr="00AF4F3D" w:rsidRDefault="00AF4F3D" w:rsidP="00453B43">
      <w:pPr>
        <w:jc w:val="center"/>
        <w:rPr>
          <w:color w:val="FF0000"/>
        </w:rPr>
      </w:pPr>
    </w:p>
    <w:p w:rsidR="00AF4F3D" w:rsidRPr="00453B43" w:rsidRDefault="00AF4F3D" w:rsidP="00DD3E78">
      <w:pPr>
        <w:pStyle w:val="21"/>
        <w:spacing w:before="0" w:after="0"/>
        <w:jc w:val="center"/>
        <w:rPr>
          <w:rFonts w:ascii="Times New Roman" w:hAnsi="Times New Roman"/>
          <w:b w:val="0"/>
          <w:i w:val="0"/>
          <w:iCs w:val="0"/>
          <w:kern w:val="1"/>
          <w:shd w:val="clear" w:color="auto" w:fill="FFFFFF"/>
        </w:rPr>
      </w:pPr>
      <w:bookmarkStart w:id="10" w:name="_Toc341966923"/>
      <w:r w:rsidRPr="00453B43">
        <w:rPr>
          <w:rFonts w:ascii="Times New Roman" w:hAnsi="Times New Roman"/>
          <w:b w:val="0"/>
          <w:i w:val="0"/>
          <w:iCs w:val="0"/>
          <w:kern w:val="1"/>
          <w:shd w:val="clear" w:color="auto" w:fill="FFFFFF"/>
        </w:rPr>
        <w:t>3.5. Ресурсы флоры и фауны, характеристика лесных ресурсов</w:t>
      </w:r>
      <w:bookmarkEnd w:id="10"/>
    </w:p>
    <w:p w:rsidR="00AF4F3D" w:rsidRPr="00AF4F3D" w:rsidRDefault="00AF4F3D" w:rsidP="00636EB5">
      <w:pPr>
        <w:rPr>
          <w:i/>
          <w:iCs/>
          <w:color w:val="FF0000"/>
          <w:kern w:val="1"/>
          <w:sz w:val="26"/>
          <w:shd w:val="clear" w:color="auto" w:fill="FFFFFF"/>
        </w:rPr>
      </w:pPr>
    </w:p>
    <w:p w:rsidR="00DD3E78" w:rsidRPr="00453B43" w:rsidRDefault="00DD3E78" w:rsidP="00DD3E78">
      <w:pPr>
        <w:pStyle w:val="afc"/>
        <w:ind w:firstLine="709"/>
        <w:jc w:val="both"/>
        <w:rPr>
          <w:spacing w:val="0"/>
          <w:kern w:val="0"/>
          <w:position w:val="0"/>
          <w:sz w:val="28"/>
          <w:szCs w:val="28"/>
          <w:lang w:val="ru-RU"/>
        </w:rPr>
      </w:pPr>
      <w:r w:rsidRPr="00453B43">
        <w:rPr>
          <w:spacing w:val="0"/>
          <w:kern w:val="0"/>
          <w:position w:val="0"/>
          <w:sz w:val="28"/>
          <w:szCs w:val="28"/>
          <w:lang w:val="ru-RU"/>
        </w:rPr>
        <w:t>Ресурсы флоры</w:t>
      </w:r>
    </w:p>
    <w:p w:rsidR="00DD3E78" w:rsidRDefault="00DD3E78" w:rsidP="00DD3E78">
      <w:pPr>
        <w:pStyle w:val="afc"/>
        <w:ind w:firstLine="709"/>
        <w:jc w:val="both"/>
        <w:rPr>
          <w:spacing w:val="0"/>
          <w:kern w:val="0"/>
          <w:position w:val="0"/>
          <w:szCs w:val="24"/>
          <w:lang w:val="ru-RU"/>
        </w:rPr>
      </w:pPr>
      <w:r>
        <w:rPr>
          <w:spacing w:val="0"/>
          <w:kern w:val="0"/>
          <w:position w:val="0"/>
          <w:szCs w:val="24"/>
          <w:lang w:val="ru-RU"/>
        </w:rPr>
        <w:t xml:space="preserve">В растительном покрове Аносовского муниципального образования преобладают леса. На большей части территории распространены леса из лиственницы, в которых встречаются примеси березы, осины, тополя и в которых развит травяной покров. </w:t>
      </w:r>
    </w:p>
    <w:p w:rsidR="00DD3E78" w:rsidRDefault="00DD3E78" w:rsidP="00DD3E78">
      <w:pPr>
        <w:pStyle w:val="afc"/>
        <w:ind w:firstLine="709"/>
        <w:jc w:val="both"/>
        <w:rPr>
          <w:spacing w:val="0"/>
          <w:kern w:val="0"/>
          <w:position w:val="0"/>
          <w:szCs w:val="24"/>
          <w:lang w:val="ru-RU"/>
        </w:rPr>
      </w:pPr>
      <w:r>
        <w:rPr>
          <w:spacing w:val="0"/>
          <w:kern w:val="0"/>
          <w:position w:val="0"/>
          <w:szCs w:val="24"/>
          <w:lang w:val="ru-RU"/>
        </w:rPr>
        <w:t>Особенностью лесов Аносовского муниципального образования является выделенная в лесном фонде орехово-промысловая зона и наличие кедра в лесной растительности.</w:t>
      </w:r>
    </w:p>
    <w:p w:rsidR="00DD3E78" w:rsidRDefault="00DD3E78" w:rsidP="00DD3E78">
      <w:pPr>
        <w:pStyle w:val="afc"/>
        <w:ind w:firstLine="709"/>
        <w:jc w:val="both"/>
        <w:rPr>
          <w:spacing w:val="0"/>
          <w:kern w:val="0"/>
          <w:position w:val="0"/>
          <w:szCs w:val="24"/>
          <w:lang w:val="ru-RU"/>
        </w:rPr>
      </w:pPr>
      <w:r>
        <w:rPr>
          <w:spacing w:val="0"/>
          <w:kern w:val="0"/>
          <w:position w:val="0"/>
          <w:szCs w:val="24"/>
          <w:lang w:val="ru-RU"/>
        </w:rPr>
        <w:t>На территории Усть-Удинского лесхоза определен объем возможной заготовки кедрового ореха в объеме 115 тонн на территории Аносовского МО, но главное пользование на этой территории не проводится и участок предназначен для воспроизводства кедра и как кормовая база для фауны.</w:t>
      </w:r>
    </w:p>
    <w:p w:rsidR="00DD3E78" w:rsidRDefault="00DD3E78" w:rsidP="00DD3E78">
      <w:pPr>
        <w:pStyle w:val="afc"/>
        <w:ind w:firstLine="709"/>
        <w:jc w:val="both"/>
        <w:rPr>
          <w:spacing w:val="0"/>
          <w:kern w:val="0"/>
          <w:position w:val="0"/>
          <w:szCs w:val="24"/>
          <w:lang w:val="ru-RU"/>
        </w:rPr>
      </w:pPr>
      <w:r>
        <w:rPr>
          <w:szCs w:val="24"/>
          <w:lang w:val="ru-RU"/>
        </w:rPr>
        <w:t xml:space="preserve">Наиболее ценные сосновые леса встречаются редко и занимают плоские водоразделы и пологие склоны. Древостои могут состоять из одной сосны, но не редко примешиваются и другие хвойные и лиственные породы. Подлесок обычно редкий, иногда куртинами встречается ольха, чаще редкий рододендрон даурский, ивы, багульник, голубика. Подрост – из сосны на теневых участках из ели. Травяной покров в основном состоит из злаковых, бобовых, встречаются папоротники. Широко распространены сосняки бруснично-разнотравные, сосняки вейниково-разнотравные, реже встречаются сосняки долгомошно-брусничниковые и лишайниковые. Ельники обычно тянутся узкими полосами вдоль рек и ручьёв, березняки и осинники приурочены к долинам рек. Смешанные хвойно-лиственные леса образованы главным образом при смене пород на старых гарях и вырубках.  В пойменных лесах развит подлесок из различных видов ивы, черёмухи, рябины. Повсеместно распространена ольха. </w:t>
      </w:r>
      <w:r>
        <w:rPr>
          <w:spacing w:val="0"/>
          <w:kern w:val="0"/>
          <w:position w:val="0"/>
          <w:szCs w:val="24"/>
          <w:lang w:val="ru-RU"/>
        </w:rPr>
        <w:t>На переувлажненных территориях формируются озерно-болотные ландшафты с господством травянистой влаголюбивой растительности.</w:t>
      </w:r>
    </w:p>
    <w:p w:rsidR="00DD3E78" w:rsidRDefault="00DD3E78" w:rsidP="00DD3E78">
      <w:pPr>
        <w:ind w:firstLine="709"/>
        <w:jc w:val="both"/>
      </w:pPr>
      <w:r>
        <w:t xml:space="preserve">Группы типов березняки и осинники ограничены по площади, больше представлены восстановительными стадиями на гарях и старых вырубках. </w:t>
      </w:r>
    </w:p>
    <w:p w:rsidR="00DD3E78" w:rsidRDefault="00DD3E78" w:rsidP="00DD3E78">
      <w:pPr>
        <w:ind w:firstLine="709"/>
        <w:jc w:val="both"/>
      </w:pPr>
      <w:r>
        <w:t xml:space="preserve">Значительные территории занимают луга и не значительные территории - сельскохозяйственные угодья – пашни, сенокосы. </w:t>
      </w:r>
    </w:p>
    <w:p w:rsidR="00DD3E78" w:rsidRPr="00453B43" w:rsidRDefault="00DD3E78" w:rsidP="00DD3E78">
      <w:pPr>
        <w:pStyle w:val="afc"/>
        <w:ind w:firstLine="709"/>
        <w:jc w:val="both"/>
        <w:rPr>
          <w:spacing w:val="0"/>
          <w:kern w:val="0"/>
          <w:position w:val="0"/>
          <w:sz w:val="28"/>
          <w:szCs w:val="28"/>
          <w:lang w:val="ru-RU"/>
        </w:rPr>
      </w:pPr>
      <w:r w:rsidRPr="00453B43">
        <w:rPr>
          <w:sz w:val="28"/>
          <w:szCs w:val="28"/>
          <w:lang w:val="ru-RU"/>
        </w:rPr>
        <w:t>Ресурсы фауны</w:t>
      </w:r>
    </w:p>
    <w:p w:rsidR="00DD3E78" w:rsidRDefault="00DD3E78" w:rsidP="00DD3E78">
      <w:pPr>
        <w:tabs>
          <w:tab w:val="left" w:pos="9620"/>
        </w:tabs>
        <w:ind w:firstLine="709"/>
        <w:jc w:val="both"/>
      </w:pPr>
      <w:r>
        <w:t>Животный мир территории муниципального образования, характерен для всей таежной зоны Восточной Сибири. Распределение животных на территории неравномерно и непостоянно, что связано с неоднородностью условий среды обитания, влиянием климатических условий и антропогенных факторов.</w:t>
      </w:r>
    </w:p>
    <w:p w:rsidR="00DD3E78" w:rsidRPr="000D70D7" w:rsidRDefault="00DD3E78" w:rsidP="00DD3E78">
      <w:pPr>
        <w:ind w:firstLine="720"/>
        <w:jc w:val="both"/>
      </w:pPr>
      <w:r w:rsidRPr="000D70D7">
        <w:t>На территории Усть-Удинского района осуществляют пользование объектами животного мира, отнесенными к объектам охоты (охотничьи ресурсы) в установленном законом порядке два юридических лица: ООО «Усть-Уда Промохота» и Усть-Удинское РО Иркутской областной общественной организации охотников и рыболовов (таблица №</w:t>
      </w:r>
      <w:r w:rsidR="001865C2">
        <w:t xml:space="preserve"> </w:t>
      </w:r>
      <w:r w:rsidRPr="000D70D7">
        <w:t>1).</w:t>
      </w:r>
    </w:p>
    <w:p w:rsidR="00DD3E78" w:rsidRPr="000D70D7" w:rsidRDefault="00DD3E78" w:rsidP="00834E2E">
      <w:pPr>
        <w:ind w:firstLine="720"/>
        <w:jc w:val="right"/>
      </w:pPr>
      <w:r w:rsidRPr="000D70D7">
        <w:t>Таблица №1</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320"/>
        <w:gridCol w:w="1800"/>
        <w:gridCol w:w="2083"/>
      </w:tblGrid>
      <w:tr w:rsidR="00DD3E78" w:rsidRPr="000D70D7" w:rsidTr="002B2FC3">
        <w:tc>
          <w:tcPr>
            <w:tcW w:w="7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№пп</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 xml:space="preserve">Наименование </w:t>
            </w:r>
            <w:proofErr w:type="spellStart"/>
            <w:r w:rsidRPr="000D70D7">
              <w:t>охотоподльзователя</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Площадь тыс.га.</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Срок закрепления</w:t>
            </w:r>
          </w:p>
        </w:tc>
      </w:tr>
      <w:tr w:rsidR="00DD3E78" w:rsidRPr="000D70D7" w:rsidTr="002B2FC3">
        <w:tc>
          <w:tcPr>
            <w:tcW w:w="7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3</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4</w:t>
            </w:r>
          </w:p>
        </w:tc>
      </w:tr>
      <w:tr w:rsidR="00DD3E78" w:rsidRPr="000D70D7" w:rsidTr="002B2FC3">
        <w:tc>
          <w:tcPr>
            <w:tcW w:w="7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lastRenderedPageBreak/>
              <w:t>1.</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ООО «Усть-Уда Промохота»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1726,2</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до 12.08.2029 г.</w:t>
            </w:r>
          </w:p>
        </w:tc>
      </w:tr>
      <w:tr w:rsidR="00DD3E78" w:rsidRPr="000D70D7" w:rsidTr="002B2FC3">
        <w:tc>
          <w:tcPr>
            <w:tcW w:w="7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2.</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Усть-Удинское РО Иркутской областной общественной организации охотников и рыболовов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2B2FC3">
            <w:pPr>
              <w:jc w:val="center"/>
            </w:pPr>
            <w:r w:rsidRPr="000D70D7">
              <w:t>312,8</w:t>
            </w:r>
          </w:p>
        </w:tc>
        <w:tc>
          <w:tcPr>
            <w:tcW w:w="2083" w:type="dxa"/>
            <w:tcBorders>
              <w:top w:val="single" w:sz="4" w:space="0" w:color="auto"/>
              <w:left w:val="single" w:sz="4" w:space="0" w:color="auto"/>
              <w:bottom w:val="single" w:sz="4" w:space="0" w:color="auto"/>
              <w:right w:val="single" w:sz="4" w:space="0" w:color="auto"/>
            </w:tcBorders>
            <w:shd w:val="clear" w:color="auto" w:fill="auto"/>
          </w:tcPr>
          <w:p w:rsidR="00DD3E78" w:rsidRPr="000D70D7" w:rsidRDefault="00DD3E78" w:rsidP="00C53E80">
            <w:r w:rsidRPr="000D70D7">
              <w:t>до 16.10.2027 г.</w:t>
            </w:r>
          </w:p>
        </w:tc>
      </w:tr>
    </w:tbl>
    <w:p w:rsidR="00DD3E78" w:rsidRPr="000D70D7" w:rsidRDefault="00DD3E78" w:rsidP="00DD3E78">
      <w:pPr>
        <w:ind w:firstLine="720"/>
      </w:pPr>
    </w:p>
    <w:p w:rsidR="00DD3E78" w:rsidRPr="000D70D7" w:rsidRDefault="00DD3E78" w:rsidP="00DD3E78">
      <w:pPr>
        <w:ind w:firstLine="720"/>
        <w:jc w:val="both"/>
      </w:pPr>
      <w:r w:rsidRPr="000D70D7">
        <w:t>Северная часть территории Усть-Удинского района представлена таежными охотничьими угодьями. Это, в основном, смешанные насаждения из сосны, лиственницы и березы с участием ели и кедра. Темнохвойные угодья занимают меньшую площадь. В южной части территории, отличающейся более сглаженным рельефом, по сравнению с северными муниципальными образованиями, преобладают смешанные насаждения из сосны и березы, а также присутствуют степные и лесостепные ландшафты.</w:t>
      </w:r>
    </w:p>
    <w:p w:rsidR="00DD3E78" w:rsidRPr="000D70D7" w:rsidRDefault="00DD3E78" w:rsidP="00DD3E78">
      <w:pPr>
        <w:ind w:firstLine="720"/>
        <w:jc w:val="both"/>
      </w:pPr>
      <w:r w:rsidRPr="000D70D7">
        <w:t>В северной части района осуществляется, преимуществ</w:t>
      </w:r>
      <w:r>
        <w:t>енно, промысловая охота, а так же</w:t>
      </w:r>
      <w:r w:rsidRPr="000D70D7">
        <w:t xml:space="preserve"> любительская и спортивная.</w:t>
      </w:r>
    </w:p>
    <w:p w:rsidR="00DD3E78" w:rsidRPr="000D70D7" w:rsidRDefault="00DD3E78" w:rsidP="00DD3E78">
      <w:pPr>
        <w:ind w:firstLine="720"/>
        <w:jc w:val="both"/>
      </w:pPr>
      <w:r w:rsidRPr="000D70D7">
        <w:t>Общая площадь охотничьих угодий в Усть-Удинском районе 1958,1тыс.га., из них лесные угодья занимают 1885,8</w:t>
      </w:r>
      <w:r w:rsidR="001865C2">
        <w:t xml:space="preserve"> </w:t>
      </w:r>
      <w:r w:rsidRPr="000D70D7">
        <w:t>тыс.</w:t>
      </w:r>
      <w:r w:rsidR="001865C2">
        <w:t xml:space="preserve"> </w:t>
      </w:r>
      <w:r w:rsidRPr="000D70D7">
        <w:t>га., полевые – 67,2</w:t>
      </w:r>
      <w:r w:rsidR="001865C2">
        <w:t xml:space="preserve"> </w:t>
      </w:r>
      <w:r w:rsidRPr="000D70D7">
        <w:t>ты</w:t>
      </w:r>
      <w:r w:rsidR="001865C2">
        <w:t>с</w:t>
      </w:r>
      <w:r w:rsidRPr="000D70D7">
        <w:t>.</w:t>
      </w:r>
      <w:r w:rsidR="001865C2">
        <w:t xml:space="preserve"> </w:t>
      </w:r>
      <w:r w:rsidRPr="000D70D7">
        <w:t xml:space="preserve">га., болотные – 5,1тыс.га. </w:t>
      </w:r>
      <w:r>
        <w:t xml:space="preserve"> </w:t>
      </w:r>
    </w:p>
    <w:p w:rsidR="00DD3E78" w:rsidRPr="000D70D7" w:rsidRDefault="00DD3E78" w:rsidP="00DD3E78">
      <w:pPr>
        <w:ind w:firstLine="720"/>
        <w:jc w:val="both"/>
      </w:pPr>
      <w:r w:rsidRPr="000D70D7">
        <w:t xml:space="preserve">В северной части территории </w:t>
      </w:r>
      <w:r w:rsidR="001865C2" w:rsidRPr="000D70D7">
        <w:t>перспективна</w:t>
      </w:r>
      <w:r w:rsidRPr="000D70D7">
        <w:t xml:space="preserve"> промысловая охота на белку, соболя, медведя и лося. Значение промысловой охоты постепенно уменьшается в связи с ростом затрат на охотничий промысел (цена ГСМ, тарифы авиатранспорта и т.д.) и низкой стоимости охотничьей продукции, а также трансформацией охотничьих угодий рубками и другими техногенными воздействиями (разведка нефти и газа).</w:t>
      </w:r>
    </w:p>
    <w:p w:rsidR="00DD3E78" w:rsidRPr="000D70D7" w:rsidRDefault="00DD3E78" w:rsidP="00DD3E78">
      <w:pPr>
        <w:ind w:firstLine="720"/>
        <w:jc w:val="both"/>
      </w:pPr>
      <w:r w:rsidRPr="000D70D7">
        <w:t>На территории Усть-Удинского района отсутствуют государственные природные заказники регионального и федерального значения, а также заповедники и национальные парки.</w:t>
      </w:r>
    </w:p>
    <w:p w:rsidR="00DD3E78" w:rsidRDefault="00DD3E78" w:rsidP="001865C2">
      <w:pPr>
        <w:ind w:firstLine="720"/>
        <w:jc w:val="both"/>
      </w:pPr>
      <w:r>
        <w:t xml:space="preserve"> </w:t>
      </w:r>
      <w:r w:rsidRPr="002C4743">
        <w:t>Ниже</w:t>
      </w:r>
      <w:r>
        <w:t xml:space="preserve"> (Таблица №</w:t>
      </w:r>
      <w:r w:rsidR="001865C2">
        <w:t xml:space="preserve"> </w:t>
      </w:r>
      <w:r>
        <w:t>2)</w:t>
      </w:r>
      <w:r w:rsidRPr="002C4743">
        <w:t xml:space="preserve"> приводится видовой состав охотничье-промысловых зверей и птиц и показатели их средней плотности населения в Усть-Удинском районе Иркутской области в 2010-2012 годах (данные зимнего маршрутного учета и других специальных методов учета).</w:t>
      </w:r>
    </w:p>
    <w:p w:rsidR="00DD3E78" w:rsidRPr="00E6647A" w:rsidRDefault="00DD3E78" w:rsidP="00DD3E78">
      <w:pPr>
        <w:ind w:left="7080" w:firstLine="720"/>
      </w:pPr>
      <w:r w:rsidRPr="00E6647A">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3165"/>
        <w:gridCol w:w="1901"/>
        <w:gridCol w:w="1901"/>
        <w:gridCol w:w="1902"/>
      </w:tblGrid>
      <w:tr w:rsidR="00DD3E78" w:rsidRPr="002C4743" w:rsidTr="002B2FC3">
        <w:trPr>
          <w:trHeight w:val="285"/>
        </w:trPr>
        <w:tc>
          <w:tcPr>
            <w:tcW w:w="702" w:type="dxa"/>
            <w:vMerge w:val="restart"/>
            <w:shd w:val="clear" w:color="auto" w:fill="auto"/>
          </w:tcPr>
          <w:p w:rsidR="00DD3E78" w:rsidRPr="002C4743" w:rsidRDefault="00DD3E78" w:rsidP="00C53E80">
            <w:r w:rsidRPr="002C4743">
              <w:t>№пп</w:t>
            </w:r>
          </w:p>
        </w:tc>
        <w:tc>
          <w:tcPr>
            <w:tcW w:w="3165" w:type="dxa"/>
            <w:vMerge w:val="restart"/>
            <w:shd w:val="clear" w:color="auto" w:fill="auto"/>
          </w:tcPr>
          <w:p w:rsidR="00DD3E78" w:rsidRPr="002C4743" w:rsidRDefault="00DD3E78" w:rsidP="00C53E80">
            <w:r w:rsidRPr="002C4743">
              <w:t>Виды охотничье-промысловых животных</w:t>
            </w:r>
          </w:p>
        </w:tc>
        <w:tc>
          <w:tcPr>
            <w:tcW w:w="5704" w:type="dxa"/>
            <w:gridSpan w:val="3"/>
            <w:shd w:val="clear" w:color="auto" w:fill="auto"/>
          </w:tcPr>
          <w:p w:rsidR="00DD3E78" w:rsidRPr="002C4743" w:rsidRDefault="00DD3E78" w:rsidP="002B2FC3">
            <w:pPr>
              <w:jc w:val="center"/>
            </w:pPr>
            <w:r w:rsidRPr="002C4743">
              <w:t xml:space="preserve">Средняя плотность населения (особей на </w:t>
            </w:r>
            <w:smartTag w:uri="urn:schemas-microsoft-com:office:smarttags" w:element="metricconverter">
              <w:smartTagPr>
                <w:attr w:name="ProductID" w:val="1000 га"/>
              </w:smartTagPr>
              <w:r w:rsidRPr="002C4743">
                <w:t>1000 га</w:t>
              </w:r>
            </w:smartTag>
            <w:r w:rsidRPr="002C4743">
              <w:t>.)</w:t>
            </w:r>
          </w:p>
        </w:tc>
      </w:tr>
      <w:tr w:rsidR="00DD3E78" w:rsidRPr="002C4743" w:rsidTr="002B2FC3">
        <w:trPr>
          <w:trHeight w:val="225"/>
        </w:trPr>
        <w:tc>
          <w:tcPr>
            <w:tcW w:w="702" w:type="dxa"/>
            <w:vMerge/>
            <w:shd w:val="clear" w:color="auto" w:fill="auto"/>
          </w:tcPr>
          <w:p w:rsidR="00DD3E78" w:rsidRPr="002C4743" w:rsidRDefault="00DD3E78" w:rsidP="00C53E80"/>
        </w:tc>
        <w:tc>
          <w:tcPr>
            <w:tcW w:w="3165" w:type="dxa"/>
            <w:vMerge/>
            <w:shd w:val="clear" w:color="auto" w:fill="auto"/>
          </w:tcPr>
          <w:p w:rsidR="00DD3E78" w:rsidRPr="002C4743" w:rsidRDefault="00DD3E78" w:rsidP="00C53E80"/>
        </w:tc>
        <w:tc>
          <w:tcPr>
            <w:tcW w:w="1901" w:type="dxa"/>
            <w:shd w:val="clear" w:color="auto" w:fill="auto"/>
          </w:tcPr>
          <w:p w:rsidR="00DD3E78" w:rsidRPr="002C4743" w:rsidRDefault="00DD3E78" w:rsidP="002B2FC3">
            <w:pPr>
              <w:jc w:val="center"/>
            </w:pPr>
            <w:r w:rsidRPr="002C4743">
              <w:t>2010 год</w:t>
            </w:r>
          </w:p>
        </w:tc>
        <w:tc>
          <w:tcPr>
            <w:tcW w:w="1901" w:type="dxa"/>
            <w:shd w:val="clear" w:color="auto" w:fill="auto"/>
          </w:tcPr>
          <w:p w:rsidR="00DD3E78" w:rsidRPr="002C4743" w:rsidRDefault="00DD3E78" w:rsidP="002B2FC3">
            <w:pPr>
              <w:jc w:val="center"/>
            </w:pPr>
            <w:r w:rsidRPr="002C4743">
              <w:t>2011 год</w:t>
            </w:r>
          </w:p>
        </w:tc>
        <w:tc>
          <w:tcPr>
            <w:tcW w:w="1902" w:type="dxa"/>
            <w:shd w:val="clear" w:color="auto" w:fill="auto"/>
          </w:tcPr>
          <w:p w:rsidR="00DD3E78" w:rsidRPr="002C4743" w:rsidRDefault="00DD3E78" w:rsidP="002B2FC3">
            <w:pPr>
              <w:jc w:val="center"/>
            </w:pPr>
            <w:r w:rsidRPr="002C4743">
              <w:t>2012 год</w:t>
            </w:r>
          </w:p>
        </w:tc>
      </w:tr>
      <w:tr w:rsidR="00DD3E78" w:rsidRPr="002C4743" w:rsidTr="002B2FC3">
        <w:tc>
          <w:tcPr>
            <w:tcW w:w="702" w:type="dxa"/>
            <w:shd w:val="clear" w:color="auto" w:fill="auto"/>
          </w:tcPr>
          <w:p w:rsidR="00DD3E78" w:rsidRPr="002C4743" w:rsidRDefault="00DD3E78" w:rsidP="002B2FC3">
            <w:pPr>
              <w:jc w:val="center"/>
            </w:pPr>
            <w:r w:rsidRPr="002C4743">
              <w:t>1</w:t>
            </w:r>
          </w:p>
        </w:tc>
        <w:tc>
          <w:tcPr>
            <w:tcW w:w="3165" w:type="dxa"/>
            <w:shd w:val="clear" w:color="auto" w:fill="auto"/>
          </w:tcPr>
          <w:p w:rsidR="00DD3E78" w:rsidRPr="002C4743" w:rsidRDefault="00DD3E78" w:rsidP="002B2FC3">
            <w:pPr>
              <w:jc w:val="center"/>
            </w:pPr>
            <w:r w:rsidRPr="002C4743">
              <w:t>2</w:t>
            </w:r>
          </w:p>
        </w:tc>
        <w:tc>
          <w:tcPr>
            <w:tcW w:w="1901" w:type="dxa"/>
            <w:shd w:val="clear" w:color="auto" w:fill="auto"/>
          </w:tcPr>
          <w:p w:rsidR="00DD3E78" w:rsidRPr="002C4743" w:rsidRDefault="00DD3E78" w:rsidP="002B2FC3">
            <w:pPr>
              <w:jc w:val="center"/>
            </w:pPr>
            <w:r w:rsidRPr="002C4743">
              <w:t>3</w:t>
            </w:r>
          </w:p>
        </w:tc>
        <w:tc>
          <w:tcPr>
            <w:tcW w:w="1901" w:type="dxa"/>
            <w:shd w:val="clear" w:color="auto" w:fill="auto"/>
          </w:tcPr>
          <w:p w:rsidR="00DD3E78" w:rsidRPr="002C4743" w:rsidRDefault="00DD3E78" w:rsidP="002B2FC3">
            <w:pPr>
              <w:jc w:val="center"/>
            </w:pPr>
            <w:r w:rsidRPr="002C4743">
              <w:t>4</w:t>
            </w:r>
          </w:p>
        </w:tc>
        <w:tc>
          <w:tcPr>
            <w:tcW w:w="1902" w:type="dxa"/>
            <w:shd w:val="clear" w:color="auto" w:fill="auto"/>
          </w:tcPr>
          <w:p w:rsidR="00DD3E78" w:rsidRPr="002C4743" w:rsidRDefault="00DD3E78" w:rsidP="002B2FC3">
            <w:pPr>
              <w:jc w:val="center"/>
            </w:pPr>
            <w:r w:rsidRPr="002C4743">
              <w:t>5</w:t>
            </w:r>
          </w:p>
        </w:tc>
      </w:tr>
      <w:tr w:rsidR="00DD3E78" w:rsidRPr="002C4743" w:rsidTr="002B2FC3">
        <w:tc>
          <w:tcPr>
            <w:tcW w:w="702" w:type="dxa"/>
            <w:shd w:val="clear" w:color="auto" w:fill="auto"/>
          </w:tcPr>
          <w:p w:rsidR="00DD3E78" w:rsidRPr="002C4743" w:rsidRDefault="00DD3E78" w:rsidP="00C53E80">
            <w:r>
              <w:t>1</w:t>
            </w:r>
          </w:p>
        </w:tc>
        <w:tc>
          <w:tcPr>
            <w:tcW w:w="3165" w:type="dxa"/>
            <w:shd w:val="clear" w:color="auto" w:fill="auto"/>
          </w:tcPr>
          <w:p w:rsidR="00DD3E78" w:rsidRPr="002C4743" w:rsidRDefault="00DD3E78" w:rsidP="00C53E80">
            <w:r>
              <w:t>Лось</w:t>
            </w:r>
          </w:p>
        </w:tc>
        <w:tc>
          <w:tcPr>
            <w:tcW w:w="1901" w:type="dxa"/>
            <w:shd w:val="clear" w:color="auto" w:fill="auto"/>
          </w:tcPr>
          <w:p w:rsidR="00DD3E78" w:rsidRPr="002C4743" w:rsidRDefault="00DD3E78" w:rsidP="002B2FC3">
            <w:pPr>
              <w:jc w:val="center"/>
            </w:pPr>
            <w:r>
              <w:t>0,47</w:t>
            </w:r>
          </w:p>
        </w:tc>
        <w:tc>
          <w:tcPr>
            <w:tcW w:w="1901" w:type="dxa"/>
            <w:shd w:val="clear" w:color="auto" w:fill="auto"/>
          </w:tcPr>
          <w:p w:rsidR="00DD3E78" w:rsidRPr="002C4743" w:rsidRDefault="00DD3E78" w:rsidP="002B2FC3">
            <w:pPr>
              <w:jc w:val="center"/>
            </w:pPr>
            <w:r>
              <w:t>0,34</w:t>
            </w:r>
          </w:p>
        </w:tc>
        <w:tc>
          <w:tcPr>
            <w:tcW w:w="1902" w:type="dxa"/>
            <w:shd w:val="clear" w:color="auto" w:fill="auto"/>
          </w:tcPr>
          <w:p w:rsidR="00DD3E78" w:rsidRPr="002C4743" w:rsidRDefault="00DD3E78" w:rsidP="002B2FC3">
            <w:pPr>
              <w:jc w:val="center"/>
            </w:pPr>
            <w:r>
              <w:t>0,44</w:t>
            </w:r>
          </w:p>
        </w:tc>
      </w:tr>
      <w:tr w:rsidR="00DD3E78" w:rsidRPr="002C4743" w:rsidTr="002B2FC3">
        <w:tc>
          <w:tcPr>
            <w:tcW w:w="702" w:type="dxa"/>
            <w:shd w:val="clear" w:color="auto" w:fill="auto"/>
          </w:tcPr>
          <w:p w:rsidR="00DD3E78" w:rsidRPr="002C4743" w:rsidRDefault="00DD3E78" w:rsidP="00C53E80">
            <w:r>
              <w:t>2</w:t>
            </w:r>
          </w:p>
        </w:tc>
        <w:tc>
          <w:tcPr>
            <w:tcW w:w="3165" w:type="dxa"/>
            <w:shd w:val="clear" w:color="auto" w:fill="auto"/>
          </w:tcPr>
          <w:p w:rsidR="00DD3E78" w:rsidRPr="002C4743" w:rsidRDefault="00DD3E78" w:rsidP="00C53E80">
            <w:r>
              <w:t>Благородный олень</w:t>
            </w:r>
          </w:p>
        </w:tc>
        <w:tc>
          <w:tcPr>
            <w:tcW w:w="1901" w:type="dxa"/>
            <w:shd w:val="clear" w:color="auto" w:fill="auto"/>
          </w:tcPr>
          <w:p w:rsidR="00DD3E78" w:rsidRPr="002C4743" w:rsidRDefault="00DD3E78" w:rsidP="002B2FC3">
            <w:pPr>
              <w:jc w:val="center"/>
            </w:pPr>
            <w:r>
              <w:t>0,81</w:t>
            </w:r>
          </w:p>
        </w:tc>
        <w:tc>
          <w:tcPr>
            <w:tcW w:w="1901" w:type="dxa"/>
            <w:shd w:val="clear" w:color="auto" w:fill="auto"/>
          </w:tcPr>
          <w:p w:rsidR="00DD3E78" w:rsidRPr="002C4743" w:rsidRDefault="00DD3E78" w:rsidP="002B2FC3">
            <w:pPr>
              <w:jc w:val="center"/>
            </w:pPr>
            <w:r>
              <w:t>0,77</w:t>
            </w:r>
          </w:p>
        </w:tc>
        <w:tc>
          <w:tcPr>
            <w:tcW w:w="1902" w:type="dxa"/>
            <w:shd w:val="clear" w:color="auto" w:fill="auto"/>
          </w:tcPr>
          <w:p w:rsidR="00DD3E78" w:rsidRPr="002C4743" w:rsidRDefault="00DD3E78" w:rsidP="002B2FC3">
            <w:pPr>
              <w:jc w:val="center"/>
            </w:pPr>
            <w:r>
              <w:t>0,85</w:t>
            </w:r>
          </w:p>
        </w:tc>
      </w:tr>
      <w:tr w:rsidR="00DD3E78" w:rsidRPr="002C4743" w:rsidTr="002B2FC3">
        <w:tc>
          <w:tcPr>
            <w:tcW w:w="702" w:type="dxa"/>
            <w:shd w:val="clear" w:color="auto" w:fill="auto"/>
          </w:tcPr>
          <w:p w:rsidR="00DD3E78" w:rsidRPr="002C4743" w:rsidRDefault="00DD3E78" w:rsidP="00C53E80">
            <w:r>
              <w:t>3</w:t>
            </w:r>
          </w:p>
        </w:tc>
        <w:tc>
          <w:tcPr>
            <w:tcW w:w="3165" w:type="dxa"/>
            <w:shd w:val="clear" w:color="auto" w:fill="auto"/>
          </w:tcPr>
          <w:p w:rsidR="00DD3E78" w:rsidRPr="002C4743" w:rsidRDefault="00DD3E78" w:rsidP="00C53E80">
            <w:r>
              <w:t>Косуля</w:t>
            </w:r>
          </w:p>
        </w:tc>
        <w:tc>
          <w:tcPr>
            <w:tcW w:w="1901" w:type="dxa"/>
            <w:shd w:val="clear" w:color="auto" w:fill="auto"/>
          </w:tcPr>
          <w:p w:rsidR="00DD3E78" w:rsidRPr="002C4743" w:rsidRDefault="00DD3E78" w:rsidP="002B2FC3">
            <w:pPr>
              <w:jc w:val="center"/>
            </w:pPr>
            <w:r>
              <w:t>1,55</w:t>
            </w:r>
          </w:p>
        </w:tc>
        <w:tc>
          <w:tcPr>
            <w:tcW w:w="1901" w:type="dxa"/>
            <w:shd w:val="clear" w:color="auto" w:fill="auto"/>
          </w:tcPr>
          <w:p w:rsidR="00DD3E78" w:rsidRPr="002C4743" w:rsidRDefault="00DD3E78" w:rsidP="002B2FC3">
            <w:pPr>
              <w:jc w:val="center"/>
            </w:pPr>
            <w:r>
              <w:t>1,38</w:t>
            </w:r>
          </w:p>
        </w:tc>
        <w:tc>
          <w:tcPr>
            <w:tcW w:w="1902" w:type="dxa"/>
            <w:shd w:val="clear" w:color="auto" w:fill="auto"/>
          </w:tcPr>
          <w:p w:rsidR="00DD3E78" w:rsidRPr="002C4743" w:rsidRDefault="00DD3E78" w:rsidP="002B2FC3">
            <w:pPr>
              <w:jc w:val="center"/>
            </w:pPr>
            <w:r>
              <w:t>1,51</w:t>
            </w:r>
          </w:p>
        </w:tc>
      </w:tr>
      <w:tr w:rsidR="00DD3E78" w:rsidRPr="002C4743" w:rsidTr="002B2FC3">
        <w:tc>
          <w:tcPr>
            <w:tcW w:w="702" w:type="dxa"/>
            <w:shd w:val="clear" w:color="auto" w:fill="auto"/>
          </w:tcPr>
          <w:p w:rsidR="00DD3E78" w:rsidRPr="002C4743" w:rsidRDefault="00DD3E78" w:rsidP="00C53E80">
            <w:r>
              <w:t>4</w:t>
            </w:r>
          </w:p>
        </w:tc>
        <w:tc>
          <w:tcPr>
            <w:tcW w:w="3165" w:type="dxa"/>
            <w:shd w:val="clear" w:color="auto" w:fill="auto"/>
          </w:tcPr>
          <w:p w:rsidR="00DD3E78" w:rsidRPr="002C4743" w:rsidRDefault="00DD3E78" w:rsidP="00C53E80">
            <w:r>
              <w:t>Дикий северный олень</w:t>
            </w:r>
          </w:p>
        </w:tc>
        <w:tc>
          <w:tcPr>
            <w:tcW w:w="1901" w:type="dxa"/>
            <w:shd w:val="clear" w:color="auto" w:fill="auto"/>
          </w:tcPr>
          <w:p w:rsidR="00DD3E78" w:rsidRPr="002C4743" w:rsidRDefault="00DD3E78" w:rsidP="002B2FC3">
            <w:pPr>
              <w:jc w:val="center"/>
            </w:pPr>
            <w:r>
              <w:t>0,2</w:t>
            </w:r>
          </w:p>
        </w:tc>
        <w:tc>
          <w:tcPr>
            <w:tcW w:w="1901" w:type="dxa"/>
            <w:shd w:val="clear" w:color="auto" w:fill="auto"/>
          </w:tcPr>
          <w:p w:rsidR="00DD3E78" w:rsidRPr="002C4743" w:rsidRDefault="00DD3E78" w:rsidP="002B2FC3">
            <w:pPr>
              <w:jc w:val="center"/>
            </w:pPr>
            <w:r>
              <w:t>0,21</w:t>
            </w:r>
          </w:p>
        </w:tc>
        <w:tc>
          <w:tcPr>
            <w:tcW w:w="1902" w:type="dxa"/>
            <w:shd w:val="clear" w:color="auto" w:fill="auto"/>
          </w:tcPr>
          <w:p w:rsidR="00DD3E78" w:rsidRPr="002C4743" w:rsidRDefault="00DD3E78" w:rsidP="002B2FC3">
            <w:pPr>
              <w:jc w:val="center"/>
            </w:pPr>
            <w:r>
              <w:t>0,26</w:t>
            </w:r>
          </w:p>
        </w:tc>
      </w:tr>
      <w:tr w:rsidR="00DD3E78" w:rsidRPr="002C4743" w:rsidTr="002B2FC3">
        <w:tc>
          <w:tcPr>
            <w:tcW w:w="702" w:type="dxa"/>
            <w:shd w:val="clear" w:color="auto" w:fill="auto"/>
          </w:tcPr>
          <w:p w:rsidR="00DD3E78" w:rsidRPr="002C4743" w:rsidRDefault="00DD3E78" w:rsidP="00C53E80">
            <w:r>
              <w:t>5</w:t>
            </w:r>
          </w:p>
        </w:tc>
        <w:tc>
          <w:tcPr>
            <w:tcW w:w="3165" w:type="dxa"/>
            <w:shd w:val="clear" w:color="auto" w:fill="auto"/>
          </w:tcPr>
          <w:p w:rsidR="00DD3E78" w:rsidRPr="002C4743" w:rsidRDefault="00DD3E78" w:rsidP="00C53E80">
            <w:r>
              <w:t>Кабарга</w:t>
            </w:r>
          </w:p>
        </w:tc>
        <w:tc>
          <w:tcPr>
            <w:tcW w:w="1901" w:type="dxa"/>
            <w:shd w:val="clear" w:color="auto" w:fill="auto"/>
          </w:tcPr>
          <w:p w:rsidR="00DD3E78" w:rsidRPr="002C4743" w:rsidRDefault="00DD3E78" w:rsidP="002B2FC3">
            <w:pPr>
              <w:jc w:val="center"/>
            </w:pPr>
            <w:r>
              <w:t>0,3</w:t>
            </w:r>
          </w:p>
        </w:tc>
        <w:tc>
          <w:tcPr>
            <w:tcW w:w="1901" w:type="dxa"/>
            <w:shd w:val="clear" w:color="auto" w:fill="auto"/>
          </w:tcPr>
          <w:p w:rsidR="00DD3E78" w:rsidRPr="002C4743" w:rsidRDefault="00DD3E78" w:rsidP="002B2FC3">
            <w:pPr>
              <w:jc w:val="center"/>
            </w:pPr>
            <w:r>
              <w:t>0,32</w:t>
            </w:r>
          </w:p>
        </w:tc>
        <w:tc>
          <w:tcPr>
            <w:tcW w:w="1902" w:type="dxa"/>
            <w:shd w:val="clear" w:color="auto" w:fill="auto"/>
          </w:tcPr>
          <w:p w:rsidR="00DD3E78" w:rsidRPr="002C4743" w:rsidRDefault="00DD3E78" w:rsidP="002B2FC3">
            <w:pPr>
              <w:jc w:val="center"/>
            </w:pPr>
            <w:r>
              <w:t>0,33</w:t>
            </w:r>
          </w:p>
        </w:tc>
      </w:tr>
      <w:tr w:rsidR="00DD3E78" w:rsidRPr="002C4743" w:rsidTr="002B2FC3">
        <w:tc>
          <w:tcPr>
            <w:tcW w:w="702" w:type="dxa"/>
            <w:shd w:val="clear" w:color="auto" w:fill="auto"/>
          </w:tcPr>
          <w:p w:rsidR="00DD3E78" w:rsidRPr="002C4743" w:rsidRDefault="00DD3E78" w:rsidP="00C53E80">
            <w:r>
              <w:t>6</w:t>
            </w:r>
          </w:p>
        </w:tc>
        <w:tc>
          <w:tcPr>
            <w:tcW w:w="3165" w:type="dxa"/>
            <w:shd w:val="clear" w:color="auto" w:fill="auto"/>
          </w:tcPr>
          <w:p w:rsidR="00DD3E78" w:rsidRPr="002C4743" w:rsidRDefault="00DD3E78" w:rsidP="00C53E80">
            <w:r>
              <w:t>Соболь</w:t>
            </w:r>
          </w:p>
        </w:tc>
        <w:tc>
          <w:tcPr>
            <w:tcW w:w="1901" w:type="dxa"/>
            <w:shd w:val="clear" w:color="auto" w:fill="auto"/>
          </w:tcPr>
          <w:p w:rsidR="00DD3E78" w:rsidRPr="002C4743" w:rsidRDefault="00DD3E78" w:rsidP="002B2FC3">
            <w:pPr>
              <w:jc w:val="center"/>
            </w:pPr>
            <w:r>
              <w:t>2,55</w:t>
            </w:r>
          </w:p>
        </w:tc>
        <w:tc>
          <w:tcPr>
            <w:tcW w:w="1901" w:type="dxa"/>
            <w:shd w:val="clear" w:color="auto" w:fill="auto"/>
          </w:tcPr>
          <w:p w:rsidR="00DD3E78" w:rsidRPr="002C4743" w:rsidRDefault="00DD3E78" w:rsidP="002B2FC3">
            <w:pPr>
              <w:jc w:val="center"/>
            </w:pPr>
            <w:r>
              <w:t>2,3</w:t>
            </w:r>
          </w:p>
        </w:tc>
        <w:tc>
          <w:tcPr>
            <w:tcW w:w="1902" w:type="dxa"/>
            <w:shd w:val="clear" w:color="auto" w:fill="auto"/>
          </w:tcPr>
          <w:p w:rsidR="00DD3E78" w:rsidRPr="002C4743" w:rsidRDefault="00DD3E78" w:rsidP="002B2FC3">
            <w:pPr>
              <w:jc w:val="center"/>
            </w:pPr>
            <w:r>
              <w:t>2,34</w:t>
            </w:r>
          </w:p>
        </w:tc>
      </w:tr>
      <w:tr w:rsidR="00DD3E78" w:rsidRPr="002C4743" w:rsidTr="002B2FC3">
        <w:tc>
          <w:tcPr>
            <w:tcW w:w="702" w:type="dxa"/>
            <w:shd w:val="clear" w:color="auto" w:fill="auto"/>
          </w:tcPr>
          <w:p w:rsidR="00DD3E78" w:rsidRPr="002C4743" w:rsidRDefault="00DD3E78" w:rsidP="00C53E80">
            <w:r>
              <w:t>7</w:t>
            </w:r>
          </w:p>
        </w:tc>
        <w:tc>
          <w:tcPr>
            <w:tcW w:w="3165" w:type="dxa"/>
            <w:shd w:val="clear" w:color="auto" w:fill="auto"/>
          </w:tcPr>
          <w:p w:rsidR="00DD3E78" w:rsidRPr="002C4743" w:rsidRDefault="00DD3E78" w:rsidP="00C53E80">
            <w:r>
              <w:t>Белка</w:t>
            </w:r>
          </w:p>
        </w:tc>
        <w:tc>
          <w:tcPr>
            <w:tcW w:w="1901" w:type="dxa"/>
            <w:shd w:val="clear" w:color="auto" w:fill="auto"/>
          </w:tcPr>
          <w:p w:rsidR="00DD3E78" w:rsidRPr="002C4743" w:rsidRDefault="00DD3E78" w:rsidP="002B2FC3">
            <w:pPr>
              <w:jc w:val="center"/>
            </w:pPr>
            <w:r>
              <w:t>4,01</w:t>
            </w:r>
          </w:p>
        </w:tc>
        <w:tc>
          <w:tcPr>
            <w:tcW w:w="1901" w:type="dxa"/>
            <w:shd w:val="clear" w:color="auto" w:fill="auto"/>
          </w:tcPr>
          <w:p w:rsidR="00DD3E78" w:rsidRPr="002C4743" w:rsidRDefault="00DD3E78" w:rsidP="002B2FC3">
            <w:pPr>
              <w:jc w:val="center"/>
            </w:pPr>
            <w:r>
              <w:t>3,69</w:t>
            </w:r>
          </w:p>
        </w:tc>
        <w:tc>
          <w:tcPr>
            <w:tcW w:w="1902" w:type="dxa"/>
            <w:shd w:val="clear" w:color="auto" w:fill="auto"/>
          </w:tcPr>
          <w:p w:rsidR="00DD3E78" w:rsidRPr="002C4743" w:rsidRDefault="00DD3E78" w:rsidP="002B2FC3">
            <w:pPr>
              <w:jc w:val="center"/>
            </w:pPr>
            <w:r>
              <w:t>6,48</w:t>
            </w:r>
          </w:p>
        </w:tc>
      </w:tr>
      <w:tr w:rsidR="00DD3E78" w:rsidRPr="002C4743" w:rsidTr="002B2FC3">
        <w:tc>
          <w:tcPr>
            <w:tcW w:w="702" w:type="dxa"/>
            <w:shd w:val="clear" w:color="auto" w:fill="auto"/>
          </w:tcPr>
          <w:p w:rsidR="00DD3E78" w:rsidRPr="002C4743" w:rsidRDefault="00DD3E78" w:rsidP="00C53E80">
            <w:r>
              <w:t>8</w:t>
            </w:r>
          </w:p>
        </w:tc>
        <w:tc>
          <w:tcPr>
            <w:tcW w:w="3165" w:type="dxa"/>
            <w:shd w:val="clear" w:color="auto" w:fill="auto"/>
          </w:tcPr>
          <w:p w:rsidR="00DD3E78" w:rsidRPr="002C4743" w:rsidRDefault="00DD3E78" w:rsidP="00C53E80">
            <w:r>
              <w:t>Волк</w:t>
            </w:r>
          </w:p>
        </w:tc>
        <w:tc>
          <w:tcPr>
            <w:tcW w:w="1901" w:type="dxa"/>
            <w:shd w:val="clear" w:color="auto" w:fill="auto"/>
          </w:tcPr>
          <w:p w:rsidR="00DD3E78" w:rsidRPr="002C4743" w:rsidRDefault="00DD3E78" w:rsidP="002B2FC3">
            <w:pPr>
              <w:jc w:val="center"/>
            </w:pPr>
            <w:r>
              <w:t>0,03</w:t>
            </w:r>
          </w:p>
        </w:tc>
        <w:tc>
          <w:tcPr>
            <w:tcW w:w="1901" w:type="dxa"/>
            <w:shd w:val="clear" w:color="auto" w:fill="auto"/>
          </w:tcPr>
          <w:p w:rsidR="00DD3E78" w:rsidRPr="002C4743" w:rsidRDefault="00DD3E78" w:rsidP="002B2FC3">
            <w:pPr>
              <w:jc w:val="center"/>
            </w:pPr>
            <w:r>
              <w:t>0,06</w:t>
            </w:r>
          </w:p>
        </w:tc>
        <w:tc>
          <w:tcPr>
            <w:tcW w:w="1902" w:type="dxa"/>
            <w:shd w:val="clear" w:color="auto" w:fill="auto"/>
          </w:tcPr>
          <w:p w:rsidR="00DD3E78" w:rsidRPr="002C4743" w:rsidRDefault="00DD3E78" w:rsidP="002B2FC3">
            <w:pPr>
              <w:jc w:val="center"/>
            </w:pPr>
            <w:r>
              <w:t>0,05</w:t>
            </w:r>
          </w:p>
        </w:tc>
      </w:tr>
      <w:tr w:rsidR="00DD3E78" w:rsidRPr="002C4743" w:rsidTr="002B2FC3">
        <w:tc>
          <w:tcPr>
            <w:tcW w:w="702" w:type="dxa"/>
            <w:shd w:val="clear" w:color="auto" w:fill="auto"/>
          </w:tcPr>
          <w:p w:rsidR="00DD3E78" w:rsidRPr="002C4743" w:rsidRDefault="00DD3E78" w:rsidP="00C53E80">
            <w:r>
              <w:t>9</w:t>
            </w:r>
          </w:p>
        </w:tc>
        <w:tc>
          <w:tcPr>
            <w:tcW w:w="3165" w:type="dxa"/>
            <w:shd w:val="clear" w:color="auto" w:fill="auto"/>
          </w:tcPr>
          <w:p w:rsidR="00DD3E78" w:rsidRPr="002C4743" w:rsidRDefault="00DD3E78" w:rsidP="00C53E80">
            <w:r>
              <w:t>Горностай</w:t>
            </w:r>
          </w:p>
        </w:tc>
        <w:tc>
          <w:tcPr>
            <w:tcW w:w="1901" w:type="dxa"/>
            <w:shd w:val="clear" w:color="auto" w:fill="auto"/>
          </w:tcPr>
          <w:p w:rsidR="00DD3E78" w:rsidRPr="002C4743" w:rsidRDefault="00DD3E78" w:rsidP="002B2FC3">
            <w:pPr>
              <w:jc w:val="center"/>
            </w:pPr>
            <w:r>
              <w:t>-</w:t>
            </w:r>
          </w:p>
        </w:tc>
        <w:tc>
          <w:tcPr>
            <w:tcW w:w="1901" w:type="dxa"/>
            <w:shd w:val="clear" w:color="auto" w:fill="auto"/>
          </w:tcPr>
          <w:p w:rsidR="00DD3E78" w:rsidRPr="002C4743" w:rsidRDefault="00DD3E78" w:rsidP="002B2FC3">
            <w:pPr>
              <w:jc w:val="center"/>
            </w:pPr>
            <w:r>
              <w:t>0,15</w:t>
            </w:r>
          </w:p>
        </w:tc>
        <w:tc>
          <w:tcPr>
            <w:tcW w:w="1902" w:type="dxa"/>
            <w:shd w:val="clear" w:color="auto" w:fill="auto"/>
          </w:tcPr>
          <w:p w:rsidR="00DD3E78" w:rsidRPr="002C4743" w:rsidRDefault="00DD3E78" w:rsidP="002B2FC3">
            <w:pPr>
              <w:jc w:val="center"/>
            </w:pPr>
            <w:r>
              <w:t>0,06</w:t>
            </w:r>
          </w:p>
        </w:tc>
      </w:tr>
      <w:tr w:rsidR="00DD3E78" w:rsidRPr="002C4743" w:rsidTr="002B2FC3">
        <w:tc>
          <w:tcPr>
            <w:tcW w:w="702" w:type="dxa"/>
            <w:shd w:val="clear" w:color="auto" w:fill="auto"/>
          </w:tcPr>
          <w:p w:rsidR="00DD3E78" w:rsidRPr="002C4743" w:rsidRDefault="00DD3E78" w:rsidP="00C53E80">
            <w:r>
              <w:t>10</w:t>
            </w:r>
          </w:p>
        </w:tc>
        <w:tc>
          <w:tcPr>
            <w:tcW w:w="3165" w:type="dxa"/>
            <w:shd w:val="clear" w:color="auto" w:fill="auto"/>
          </w:tcPr>
          <w:p w:rsidR="00DD3E78" w:rsidRPr="002C4743" w:rsidRDefault="00DD3E78" w:rsidP="00C53E80">
            <w:r>
              <w:t>Заяц-беляк</w:t>
            </w:r>
          </w:p>
        </w:tc>
        <w:tc>
          <w:tcPr>
            <w:tcW w:w="1901" w:type="dxa"/>
            <w:shd w:val="clear" w:color="auto" w:fill="auto"/>
          </w:tcPr>
          <w:p w:rsidR="00DD3E78" w:rsidRPr="002C4743" w:rsidRDefault="00DD3E78" w:rsidP="002B2FC3">
            <w:pPr>
              <w:jc w:val="center"/>
            </w:pPr>
            <w:r>
              <w:t>1,75</w:t>
            </w:r>
          </w:p>
        </w:tc>
        <w:tc>
          <w:tcPr>
            <w:tcW w:w="1901" w:type="dxa"/>
            <w:shd w:val="clear" w:color="auto" w:fill="auto"/>
          </w:tcPr>
          <w:p w:rsidR="00DD3E78" w:rsidRPr="002C4743" w:rsidRDefault="00DD3E78" w:rsidP="002B2FC3">
            <w:pPr>
              <w:jc w:val="center"/>
            </w:pPr>
            <w:r>
              <w:t>1,23</w:t>
            </w:r>
          </w:p>
        </w:tc>
        <w:tc>
          <w:tcPr>
            <w:tcW w:w="1902" w:type="dxa"/>
            <w:shd w:val="clear" w:color="auto" w:fill="auto"/>
          </w:tcPr>
          <w:p w:rsidR="00DD3E78" w:rsidRPr="002C4743" w:rsidRDefault="00DD3E78" w:rsidP="002B2FC3">
            <w:pPr>
              <w:jc w:val="center"/>
            </w:pPr>
            <w:r>
              <w:t>1,73</w:t>
            </w:r>
          </w:p>
        </w:tc>
      </w:tr>
      <w:tr w:rsidR="00DD3E78" w:rsidRPr="002C4743" w:rsidTr="002B2FC3">
        <w:tc>
          <w:tcPr>
            <w:tcW w:w="702" w:type="dxa"/>
            <w:shd w:val="clear" w:color="auto" w:fill="auto"/>
          </w:tcPr>
          <w:p w:rsidR="00DD3E78" w:rsidRPr="002C4743" w:rsidRDefault="00DD3E78" w:rsidP="00C53E80">
            <w:r>
              <w:t>11</w:t>
            </w:r>
          </w:p>
        </w:tc>
        <w:tc>
          <w:tcPr>
            <w:tcW w:w="3165" w:type="dxa"/>
            <w:shd w:val="clear" w:color="auto" w:fill="auto"/>
          </w:tcPr>
          <w:p w:rsidR="00DD3E78" w:rsidRPr="002C4743" w:rsidRDefault="00DD3E78" w:rsidP="00C53E80">
            <w:r>
              <w:t>Колонок</w:t>
            </w:r>
          </w:p>
        </w:tc>
        <w:tc>
          <w:tcPr>
            <w:tcW w:w="1901" w:type="dxa"/>
            <w:shd w:val="clear" w:color="auto" w:fill="auto"/>
          </w:tcPr>
          <w:p w:rsidR="00DD3E78" w:rsidRPr="002C4743" w:rsidRDefault="00DD3E78" w:rsidP="002B2FC3">
            <w:pPr>
              <w:jc w:val="center"/>
            </w:pPr>
            <w:r>
              <w:t>0,22</w:t>
            </w:r>
          </w:p>
        </w:tc>
        <w:tc>
          <w:tcPr>
            <w:tcW w:w="1901" w:type="dxa"/>
            <w:shd w:val="clear" w:color="auto" w:fill="auto"/>
          </w:tcPr>
          <w:p w:rsidR="00DD3E78" w:rsidRPr="002C4743" w:rsidRDefault="00DD3E78" w:rsidP="002B2FC3">
            <w:pPr>
              <w:jc w:val="center"/>
            </w:pPr>
            <w:r>
              <w:t>0,26</w:t>
            </w:r>
          </w:p>
        </w:tc>
        <w:tc>
          <w:tcPr>
            <w:tcW w:w="1902" w:type="dxa"/>
            <w:shd w:val="clear" w:color="auto" w:fill="auto"/>
          </w:tcPr>
          <w:p w:rsidR="00DD3E78" w:rsidRPr="002C4743" w:rsidRDefault="00DD3E78" w:rsidP="002B2FC3">
            <w:pPr>
              <w:jc w:val="center"/>
            </w:pPr>
            <w:r>
              <w:t>0,13</w:t>
            </w:r>
          </w:p>
        </w:tc>
      </w:tr>
      <w:tr w:rsidR="00DD3E78" w:rsidRPr="002C4743" w:rsidTr="002B2FC3">
        <w:tc>
          <w:tcPr>
            <w:tcW w:w="702" w:type="dxa"/>
            <w:shd w:val="clear" w:color="auto" w:fill="auto"/>
          </w:tcPr>
          <w:p w:rsidR="00DD3E78" w:rsidRPr="002C4743" w:rsidRDefault="00DD3E78" w:rsidP="00C53E80">
            <w:r>
              <w:t>12</w:t>
            </w:r>
          </w:p>
        </w:tc>
        <w:tc>
          <w:tcPr>
            <w:tcW w:w="3165" w:type="dxa"/>
            <w:shd w:val="clear" w:color="auto" w:fill="auto"/>
          </w:tcPr>
          <w:p w:rsidR="00DD3E78" w:rsidRPr="002C4743" w:rsidRDefault="00DD3E78" w:rsidP="00C53E80">
            <w:r>
              <w:t>Росомаха</w:t>
            </w:r>
          </w:p>
        </w:tc>
        <w:tc>
          <w:tcPr>
            <w:tcW w:w="1901" w:type="dxa"/>
            <w:shd w:val="clear" w:color="auto" w:fill="auto"/>
          </w:tcPr>
          <w:p w:rsidR="00DD3E78" w:rsidRPr="002C4743" w:rsidRDefault="00DD3E78" w:rsidP="002B2FC3">
            <w:pPr>
              <w:jc w:val="center"/>
            </w:pPr>
            <w:r>
              <w:t>0,01</w:t>
            </w:r>
          </w:p>
        </w:tc>
        <w:tc>
          <w:tcPr>
            <w:tcW w:w="1901" w:type="dxa"/>
            <w:shd w:val="clear" w:color="auto" w:fill="auto"/>
          </w:tcPr>
          <w:p w:rsidR="00DD3E78" w:rsidRPr="002C4743" w:rsidRDefault="00DD3E78" w:rsidP="002B2FC3">
            <w:pPr>
              <w:jc w:val="center"/>
            </w:pPr>
            <w:r>
              <w:t>0,02</w:t>
            </w:r>
          </w:p>
        </w:tc>
        <w:tc>
          <w:tcPr>
            <w:tcW w:w="1902" w:type="dxa"/>
            <w:shd w:val="clear" w:color="auto" w:fill="auto"/>
          </w:tcPr>
          <w:p w:rsidR="00DD3E78" w:rsidRPr="002C4743" w:rsidRDefault="00DD3E78" w:rsidP="002B2FC3">
            <w:pPr>
              <w:jc w:val="center"/>
            </w:pPr>
            <w:r>
              <w:t>0,01</w:t>
            </w:r>
          </w:p>
        </w:tc>
      </w:tr>
      <w:tr w:rsidR="00DD3E78" w:rsidRPr="002C4743" w:rsidTr="002B2FC3">
        <w:tc>
          <w:tcPr>
            <w:tcW w:w="702" w:type="dxa"/>
            <w:shd w:val="clear" w:color="auto" w:fill="auto"/>
          </w:tcPr>
          <w:p w:rsidR="00DD3E78" w:rsidRPr="002C4743" w:rsidRDefault="00DD3E78" w:rsidP="00C53E80">
            <w:r>
              <w:t>13</w:t>
            </w:r>
          </w:p>
        </w:tc>
        <w:tc>
          <w:tcPr>
            <w:tcW w:w="3165" w:type="dxa"/>
            <w:shd w:val="clear" w:color="auto" w:fill="auto"/>
          </w:tcPr>
          <w:p w:rsidR="00DD3E78" w:rsidRPr="002C4743" w:rsidRDefault="00DD3E78" w:rsidP="00C53E80">
            <w:r>
              <w:t>Рысь</w:t>
            </w:r>
          </w:p>
        </w:tc>
        <w:tc>
          <w:tcPr>
            <w:tcW w:w="1901" w:type="dxa"/>
            <w:shd w:val="clear" w:color="auto" w:fill="auto"/>
          </w:tcPr>
          <w:p w:rsidR="00DD3E78" w:rsidRPr="002C4743" w:rsidRDefault="00DD3E78" w:rsidP="002B2FC3">
            <w:pPr>
              <w:jc w:val="center"/>
            </w:pPr>
            <w:r>
              <w:t>0,046</w:t>
            </w:r>
          </w:p>
        </w:tc>
        <w:tc>
          <w:tcPr>
            <w:tcW w:w="1901" w:type="dxa"/>
            <w:shd w:val="clear" w:color="auto" w:fill="auto"/>
          </w:tcPr>
          <w:p w:rsidR="00DD3E78" w:rsidRPr="002C4743" w:rsidRDefault="00DD3E78" w:rsidP="002B2FC3">
            <w:pPr>
              <w:jc w:val="center"/>
            </w:pPr>
            <w:r>
              <w:t>0,05</w:t>
            </w:r>
          </w:p>
        </w:tc>
        <w:tc>
          <w:tcPr>
            <w:tcW w:w="1902" w:type="dxa"/>
            <w:shd w:val="clear" w:color="auto" w:fill="auto"/>
          </w:tcPr>
          <w:p w:rsidR="00DD3E78" w:rsidRPr="002C4743" w:rsidRDefault="00DD3E78" w:rsidP="002B2FC3">
            <w:pPr>
              <w:jc w:val="center"/>
            </w:pPr>
            <w:r>
              <w:t>0,02</w:t>
            </w:r>
          </w:p>
        </w:tc>
      </w:tr>
      <w:tr w:rsidR="00DD3E78" w:rsidRPr="002C4743" w:rsidTr="002B2FC3">
        <w:tc>
          <w:tcPr>
            <w:tcW w:w="702" w:type="dxa"/>
            <w:shd w:val="clear" w:color="auto" w:fill="auto"/>
          </w:tcPr>
          <w:p w:rsidR="00DD3E78" w:rsidRPr="002C4743" w:rsidRDefault="00DD3E78" w:rsidP="00C53E80">
            <w:r>
              <w:t>14</w:t>
            </w:r>
          </w:p>
        </w:tc>
        <w:tc>
          <w:tcPr>
            <w:tcW w:w="3165" w:type="dxa"/>
            <w:shd w:val="clear" w:color="auto" w:fill="auto"/>
          </w:tcPr>
          <w:p w:rsidR="00DD3E78" w:rsidRPr="002C4743" w:rsidRDefault="00DD3E78" w:rsidP="00C53E80">
            <w:r>
              <w:t>Лисица</w:t>
            </w:r>
          </w:p>
        </w:tc>
        <w:tc>
          <w:tcPr>
            <w:tcW w:w="1901" w:type="dxa"/>
            <w:shd w:val="clear" w:color="auto" w:fill="auto"/>
          </w:tcPr>
          <w:p w:rsidR="00DD3E78" w:rsidRPr="002C4743" w:rsidRDefault="00DD3E78" w:rsidP="002B2FC3">
            <w:pPr>
              <w:jc w:val="center"/>
            </w:pPr>
            <w:r>
              <w:t>0,13</w:t>
            </w:r>
          </w:p>
        </w:tc>
        <w:tc>
          <w:tcPr>
            <w:tcW w:w="1901" w:type="dxa"/>
            <w:shd w:val="clear" w:color="auto" w:fill="auto"/>
          </w:tcPr>
          <w:p w:rsidR="00DD3E78" w:rsidRPr="002C4743" w:rsidRDefault="00DD3E78" w:rsidP="002B2FC3">
            <w:pPr>
              <w:jc w:val="center"/>
            </w:pPr>
            <w:r>
              <w:t>0,11</w:t>
            </w:r>
          </w:p>
        </w:tc>
        <w:tc>
          <w:tcPr>
            <w:tcW w:w="1902" w:type="dxa"/>
            <w:shd w:val="clear" w:color="auto" w:fill="auto"/>
          </w:tcPr>
          <w:p w:rsidR="00DD3E78" w:rsidRPr="002C4743" w:rsidRDefault="00DD3E78" w:rsidP="002B2FC3">
            <w:pPr>
              <w:jc w:val="center"/>
            </w:pPr>
            <w:r>
              <w:t>0,09</w:t>
            </w:r>
          </w:p>
        </w:tc>
      </w:tr>
      <w:tr w:rsidR="00DD3E78" w:rsidRPr="002C4743" w:rsidTr="002B2FC3">
        <w:tc>
          <w:tcPr>
            <w:tcW w:w="702" w:type="dxa"/>
            <w:shd w:val="clear" w:color="auto" w:fill="auto"/>
          </w:tcPr>
          <w:p w:rsidR="00DD3E78" w:rsidRPr="002C4743" w:rsidRDefault="00DD3E78" w:rsidP="00C53E80">
            <w:r>
              <w:t>15</w:t>
            </w:r>
          </w:p>
        </w:tc>
        <w:tc>
          <w:tcPr>
            <w:tcW w:w="3165" w:type="dxa"/>
            <w:shd w:val="clear" w:color="auto" w:fill="auto"/>
          </w:tcPr>
          <w:p w:rsidR="00DD3E78" w:rsidRPr="002C4743" w:rsidRDefault="00DD3E78" w:rsidP="00C53E80">
            <w:r>
              <w:t>Глухарь</w:t>
            </w:r>
          </w:p>
        </w:tc>
        <w:tc>
          <w:tcPr>
            <w:tcW w:w="1901" w:type="dxa"/>
            <w:shd w:val="clear" w:color="auto" w:fill="auto"/>
          </w:tcPr>
          <w:p w:rsidR="00DD3E78" w:rsidRPr="002C4743" w:rsidRDefault="00DD3E78" w:rsidP="002B2FC3">
            <w:pPr>
              <w:jc w:val="center"/>
            </w:pPr>
            <w:r>
              <w:t>0,66</w:t>
            </w:r>
          </w:p>
        </w:tc>
        <w:tc>
          <w:tcPr>
            <w:tcW w:w="1901" w:type="dxa"/>
            <w:shd w:val="clear" w:color="auto" w:fill="auto"/>
          </w:tcPr>
          <w:p w:rsidR="00DD3E78" w:rsidRPr="002C4743" w:rsidRDefault="00DD3E78" w:rsidP="002B2FC3">
            <w:pPr>
              <w:jc w:val="center"/>
            </w:pPr>
            <w:r>
              <w:t>2,75</w:t>
            </w:r>
          </w:p>
        </w:tc>
        <w:tc>
          <w:tcPr>
            <w:tcW w:w="1902" w:type="dxa"/>
            <w:shd w:val="clear" w:color="auto" w:fill="auto"/>
          </w:tcPr>
          <w:p w:rsidR="00DD3E78" w:rsidRPr="002C4743" w:rsidRDefault="00DD3E78" w:rsidP="002B2FC3">
            <w:pPr>
              <w:jc w:val="center"/>
            </w:pPr>
            <w:r>
              <w:t>3,08</w:t>
            </w:r>
          </w:p>
        </w:tc>
      </w:tr>
      <w:tr w:rsidR="00DD3E78" w:rsidRPr="002C4743" w:rsidTr="002B2FC3">
        <w:tc>
          <w:tcPr>
            <w:tcW w:w="702" w:type="dxa"/>
            <w:shd w:val="clear" w:color="auto" w:fill="auto"/>
          </w:tcPr>
          <w:p w:rsidR="00DD3E78" w:rsidRPr="002C4743" w:rsidRDefault="00DD3E78" w:rsidP="00C53E80">
            <w:r>
              <w:t>16</w:t>
            </w:r>
          </w:p>
        </w:tc>
        <w:tc>
          <w:tcPr>
            <w:tcW w:w="3165" w:type="dxa"/>
            <w:shd w:val="clear" w:color="auto" w:fill="auto"/>
          </w:tcPr>
          <w:p w:rsidR="00DD3E78" w:rsidRPr="002C4743" w:rsidRDefault="00DD3E78" w:rsidP="00C53E80">
            <w:r>
              <w:t>Рябчик</w:t>
            </w:r>
          </w:p>
        </w:tc>
        <w:tc>
          <w:tcPr>
            <w:tcW w:w="1901" w:type="dxa"/>
            <w:shd w:val="clear" w:color="auto" w:fill="auto"/>
          </w:tcPr>
          <w:p w:rsidR="00DD3E78" w:rsidRPr="002C4743" w:rsidRDefault="00DD3E78" w:rsidP="002B2FC3">
            <w:pPr>
              <w:jc w:val="center"/>
            </w:pPr>
            <w:r>
              <w:t>29,47</w:t>
            </w:r>
          </w:p>
        </w:tc>
        <w:tc>
          <w:tcPr>
            <w:tcW w:w="1901" w:type="dxa"/>
            <w:shd w:val="clear" w:color="auto" w:fill="auto"/>
          </w:tcPr>
          <w:p w:rsidR="00DD3E78" w:rsidRPr="002C4743" w:rsidRDefault="00DD3E78" w:rsidP="002B2FC3">
            <w:pPr>
              <w:jc w:val="center"/>
            </w:pPr>
            <w:r>
              <w:t>29,7</w:t>
            </w:r>
          </w:p>
        </w:tc>
        <w:tc>
          <w:tcPr>
            <w:tcW w:w="1902" w:type="dxa"/>
            <w:shd w:val="clear" w:color="auto" w:fill="auto"/>
          </w:tcPr>
          <w:p w:rsidR="00DD3E78" w:rsidRPr="002C4743" w:rsidRDefault="00DD3E78" w:rsidP="002B2FC3">
            <w:pPr>
              <w:jc w:val="center"/>
            </w:pPr>
            <w:r>
              <w:t>43,5</w:t>
            </w:r>
          </w:p>
        </w:tc>
      </w:tr>
      <w:tr w:rsidR="00DD3E78" w:rsidRPr="002C4743" w:rsidTr="002B2FC3">
        <w:tc>
          <w:tcPr>
            <w:tcW w:w="702" w:type="dxa"/>
            <w:shd w:val="clear" w:color="auto" w:fill="auto"/>
          </w:tcPr>
          <w:p w:rsidR="00DD3E78" w:rsidRPr="002C4743" w:rsidRDefault="00DD3E78" w:rsidP="00C53E80">
            <w:r>
              <w:t>17</w:t>
            </w:r>
          </w:p>
        </w:tc>
        <w:tc>
          <w:tcPr>
            <w:tcW w:w="3165" w:type="dxa"/>
            <w:shd w:val="clear" w:color="auto" w:fill="auto"/>
          </w:tcPr>
          <w:p w:rsidR="00DD3E78" w:rsidRPr="002C4743" w:rsidRDefault="00DD3E78" w:rsidP="00C53E80">
            <w:r>
              <w:t>Тетерев</w:t>
            </w:r>
          </w:p>
        </w:tc>
        <w:tc>
          <w:tcPr>
            <w:tcW w:w="1901" w:type="dxa"/>
            <w:shd w:val="clear" w:color="auto" w:fill="auto"/>
          </w:tcPr>
          <w:p w:rsidR="00DD3E78" w:rsidRPr="002C4743" w:rsidRDefault="00DD3E78" w:rsidP="002B2FC3">
            <w:pPr>
              <w:jc w:val="center"/>
            </w:pPr>
            <w:r>
              <w:t>8,81</w:t>
            </w:r>
          </w:p>
        </w:tc>
        <w:tc>
          <w:tcPr>
            <w:tcW w:w="1901" w:type="dxa"/>
            <w:shd w:val="clear" w:color="auto" w:fill="auto"/>
          </w:tcPr>
          <w:p w:rsidR="00DD3E78" w:rsidRPr="002C4743" w:rsidRDefault="00DD3E78" w:rsidP="002B2FC3">
            <w:pPr>
              <w:jc w:val="center"/>
            </w:pPr>
            <w:r>
              <w:t>6,16</w:t>
            </w:r>
          </w:p>
        </w:tc>
        <w:tc>
          <w:tcPr>
            <w:tcW w:w="1902" w:type="dxa"/>
            <w:shd w:val="clear" w:color="auto" w:fill="auto"/>
          </w:tcPr>
          <w:p w:rsidR="00DD3E78" w:rsidRPr="002C4743" w:rsidRDefault="00DD3E78" w:rsidP="002B2FC3">
            <w:pPr>
              <w:jc w:val="center"/>
            </w:pPr>
            <w:r>
              <w:t>9,66</w:t>
            </w:r>
          </w:p>
        </w:tc>
      </w:tr>
      <w:tr w:rsidR="00DD3E78" w:rsidRPr="002C4743" w:rsidTr="002B2FC3">
        <w:tc>
          <w:tcPr>
            <w:tcW w:w="702" w:type="dxa"/>
            <w:shd w:val="clear" w:color="auto" w:fill="auto"/>
          </w:tcPr>
          <w:p w:rsidR="00DD3E78" w:rsidRPr="002C4743" w:rsidRDefault="00DD3E78" w:rsidP="00C53E80">
            <w:r>
              <w:t>18</w:t>
            </w:r>
          </w:p>
        </w:tc>
        <w:tc>
          <w:tcPr>
            <w:tcW w:w="3165" w:type="dxa"/>
            <w:shd w:val="clear" w:color="auto" w:fill="auto"/>
          </w:tcPr>
          <w:p w:rsidR="00DD3E78" w:rsidRPr="002C4743" w:rsidRDefault="00DD3E78" w:rsidP="00C53E80">
            <w:r>
              <w:t>Медведь</w:t>
            </w:r>
          </w:p>
        </w:tc>
        <w:tc>
          <w:tcPr>
            <w:tcW w:w="1901" w:type="dxa"/>
            <w:shd w:val="clear" w:color="auto" w:fill="auto"/>
          </w:tcPr>
          <w:p w:rsidR="00DD3E78" w:rsidRPr="002C4743" w:rsidRDefault="00DD3E78" w:rsidP="002B2FC3">
            <w:pPr>
              <w:jc w:val="center"/>
            </w:pPr>
            <w:r>
              <w:t>0,37</w:t>
            </w:r>
          </w:p>
        </w:tc>
        <w:tc>
          <w:tcPr>
            <w:tcW w:w="1901" w:type="dxa"/>
            <w:shd w:val="clear" w:color="auto" w:fill="auto"/>
          </w:tcPr>
          <w:p w:rsidR="00DD3E78" w:rsidRPr="002C4743" w:rsidRDefault="00DD3E78" w:rsidP="002B2FC3">
            <w:pPr>
              <w:jc w:val="center"/>
            </w:pPr>
            <w:r>
              <w:t>0,17</w:t>
            </w:r>
          </w:p>
        </w:tc>
        <w:tc>
          <w:tcPr>
            <w:tcW w:w="1902" w:type="dxa"/>
            <w:shd w:val="clear" w:color="auto" w:fill="auto"/>
          </w:tcPr>
          <w:p w:rsidR="00DD3E78" w:rsidRPr="002C4743" w:rsidRDefault="00DD3E78" w:rsidP="002B2FC3">
            <w:pPr>
              <w:jc w:val="center"/>
            </w:pPr>
            <w:r>
              <w:t>0,17</w:t>
            </w:r>
          </w:p>
        </w:tc>
      </w:tr>
      <w:tr w:rsidR="00DD3E78" w:rsidRPr="002C4743" w:rsidTr="002B2FC3">
        <w:tc>
          <w:tcPr>
            <w:tcW w:w="702" w:type="dxa"/>
            <w:shd w:val="clear" w:color="auto" w:fill="auto"/>
          </w:tcPr>
          <w:p w:rsidR="00DD3E78" w:rsidRPr="002C4743" w:rsidRDefault="00DD3E78" w:rsidP="00C53E80">
            <w:r>
              <w:t>19</w:t>
            </w:r>
          </w:p>
        </w:tc>
        <w:tc>
          <w:tcPr>
            <w:tcW w:w="3165" w:type="dxa"/>
            <w:shd w:val="clear" w:color="auto" w:fill="auto"/>
          </w:tcPr>
          <w:p w:rsidR="00DD3E78" w:rsidRPr="002C4743" w:rsidRDefault="00DD3E78" w:rsidP="00C53E80">
            <w:r>
              <w:t>Барсук</w:t>
            </w:r>
          </w:p>
        </w:tc>
        <w:tc>
          <w:tcPr>
            <w:tcW w:w="1901" w:type="dxa"/>
            <w:shd w:val="clear" w:color="auto" w:fill="auto"/>
          </w:tcPr>
          <w:p w:rsidR="00DD3E78" w:rsidRPr="002C4743" w:rsidRDefault="00DD3E78" w:rsidP="002B2FC3">
            <w:pPr>
              <w:jc w:val="center"/>
            </w:pPr>
            <w:r>
              <w:t>0,008</w:t>
            </w:r>
          </w:p>
        </w:tc>
        <w:tc>
          <w:tcPr>
            <w:tcW w:w="1901" w:type="dxa"/>
            <w:shd w:val="clear" w:color="auto" w:fill="auto"/>
          </w:tcPr>
          <w:p w:rsidR="00DD3E78" w:rsidRPr="002C4743" w:rsidRDefault="00DD3E78" w:rsidP="002B2FC3">
            <w:pPr>
              <w:jc w:val="center"/>
            </w:pPr>
            <w:r>
              <w:t>0,01</w:t>
            </w:r>
          </w:p>
        </w:tc>
        <w:tc>
          <w:tcPr>
            <w:tcW w:w="1902" w:type="dxa"/>
            <w:shd w:val="clear" w:color="auto" w:fill="auto"/>
          </w:tcPr>
          <w:p w:rsidR="00DD3E78" w:rsidRPr="002C4743" w:rsidRDefault="00DD3E78" w:rsidP="002B2FC3">
            <w:pPr>
              <w:jc w:val="center"/>
            </w:pPr>
            <w:r>
              <w:t>0,01</w:t>
            </w:r>
          </w:p>
        </w:tc>
      </w:tr>
      <w:tr w:rsidR="00DD3E78" w:rsidRPr="002C4743" w:rsidTr="002B2FC3">
        <w:tc>
          <w:tcPr>
            <w:tcW w:w="702" w:type="dxa"/>
            <w:shd w:val="clear" w:color="auto" w:fill="auto"/>
          </w:tcPr>
          <w:p w:rsidR="00DD3E78" w:rsidRPr="002C4743" w:rsidRDefault="00DD3E78" w:rsidP="00C53E80">
            <w:r>
              <w:t>20</w:t>
            </w:r>
          </w:p>
        </w:tc>
        <w:tc>
          <w:tcPr>
            <w:tcW w:w="3165" w:type="dxa"/>
            <w:shd w:val="clear" w:color="auto" w:fill="auto"/>
          </w:tcPr>
          <w:p w:rsidR="00DD3E78" w:rsidRPr="002C4743" w:rsidRDefault="00DD3E78" w:rsidP="00C53E80">
            <w:r>
              <w:t>Норка</w:t>
            </w:r>
          </w:p>
        </w:tc>
        <w:tc>
          <w:tcPr>
            <w:tcW w:w="1901" w:type="dxa"/>
            <w:shd w:val="clear" w:color="auto" w:fill="auto"/>
          </w:tcPr>
          <w:p w:rsidR="00DD3E78" w:rsidRPr="002C4743" w:rsidRDefault="00DD3E78" w:rsidP="002B2FC3">
            <w:pPr>
              <w:jc w:val="center"/>
            </w:pPr>
            <w:r>
              <w:t>0,046</w:t>
            </w:r>
          </w:p>
        </w:tc>
        <w:tc>
          <w:tcPr>
            <w:tcW w:w="1901" w:type="dxa"/>
            <w:shd w:val="clear" w:color="auto" w:fill="auto"/>
          </w:tcPr>
          <w:p w:rsidR="00DD3E78" w:rsidRPr="002C4743" w:rsidRDefault="00DD3E78" w:rsidP="002B2FC3">
            <w:pPr>
              <w:jc w:val="center"/>
            </w:pPr>
            <w:r>
              <w:t>0,08</w:t>
            </w:r>
          </w:p>
        </w:tc>
        <w:tc>
          <w:tcPr>
            <w:tcW w:w="1902" w:type="dxa"/>
            <w:shd w:val="clear" w:color="auto" w:fill="auto"/>
          </w:tcPr>
          <w:p w:rsidR="00DD3E78" w:rsidRPr="002C4743" w:rsidRDefault="00DD3E78" w:rsidP="002B2FC3">
            <w:pPr>
              <w:jc w:val="center"/>
            </w:pPr>
            <w:r>
              <w:t>0,08</w:t>
            </w:r>
          </w:p>
        </w:tc>
      </w:tr>
      <w:tr w:rsidR="00DD3E78" w:rsidRPr="002C4743" w:rsidTr="002B2FC3">
        <w:tc>
          <w:tcPr>
            <w:tcW w:w="702" w:type="dxa"/>
            <w:shd w:val="clear" w:color="auto" w:fill="auto"/>
          </w:tcPr>
          <w:p w:rsidR="00DD3E78" w:rsidRDefault="00DD3E78" w:rsidP="00C53E80">
            <w:r>
              <w:t>21</w:t>
            </w:r>
          </w:p>
        </w:tc>
        <w:tc>
          <w:tcPr>
            <w:tcW w:w="3165" w:type="dxa"/>
            <w:shd w:val="clear" w:color="auto" w:fill="auto"/>
          </w:tcPr>
          <w:p w:rsidR="00DD3E78" w:rsidRPr="002C4743" w:rsidRDefault="00DD3E78" w:rsidP="00C53E80">
            <w:r>
              <w:t>Ондатра</w:t>
            </w:r>
          </w:p>
        </w:tc>
        <w:tc>
          <w:tcPr>
            <w:tcW w:w="1901" w:type="dxa"/>
            <w:shd w:val="clear" w:color="auto" w:fill="auto"/>
          </w:tcPr>
          <w:p w:rsidR="00DD3E78" w:rsidRPr="002C4743" w:rsidRDefault="00DD3E78" w:rsidP="002B2FC3">
            <w:pPr>
              <w:jc w:val="center"/>
            </w:pPr>
            <w:r>
              <w:t>0,18</w:t>
            </w:r>
          </w:p>
        </w:tc>
        <w:tc>
          <w:tcPr>
            <w:tcW w:w="1901" w:type="dxa"/>
            <w:shd w:val="clear" w:color="auto" w:fill="auto"/>
          </w:tcPr>
          <w:p w:rsidR="00DD3E78" w:rsidRPr="002C4743" w:rsidRDefault="00DD3E78" w:rsidP="002B2FC3">
            <w:pPr>
              <w:jc w:val="center"/>
            </w:pPr>
            <w:r>
              <w:t>0,026</w:t>
            </w:r>
          </w:p>
        </w:tc>
        <w:tc>
          <w:tcPr>
            <w:tcW w:w="1902" w:type="dxa"/>
            <w:shd w:val="clear" w:color="auto" w:fill="auto"/>
          </w:tcPr>
          <w:p w:rsidR="00DD3E78" w:rsidRPr="002C4743" w:rsidRDefault="00DD3E78" w:rsidP="002B2FC3">
            <w:pPr>
              <w:jc w:val="center"/>
            </w:pPr>
            <w:r>
              <w:t>0,026</w:t>
            </w:r>
          </w:p>
        </w:tc>
      </w:tr>
    </w:tbl>
    <w:p w:rsidR="00DD3E78" w:rsidRPr="000D70D7" w:rsidRDefault="00DD3E78" w:rsidP="00DD3E78">
      <w:pPr>
        <w:ind w:firstLine="720"/>
        <w:jc w:val="both"/>
      </w:pPr>
    </w:p>
    <w:p w:rsidR="00DD3E78" w:rsidRPr="000D70D7" w:rsidRDefault="00DD3E78" w:rsidP="00DD3E78">
      <w:pPr>
        <w:ind w:firstLine="720"/>
        <w:jc w:val="both"/>
      </w:pPr>
      <w:r w:rsidRPr="000D70D7">
        <w:lastRenderedPageBreak/>
        <w:t>На территории Усть-Удинского района возможны встречи следующих видов позвоночных животных, занесенных в Красные книги Российской Федерации</w:t>
      </w:r>
      <w:r w:rsidRPr="000D70D7">
        <w:rPr>
          <w:vertAlign w:val="superscript"/>
        </w:rPr>
        <w:t>**</w:t>
      </w:r>
      <w:r w:rsidRPr="000D70D7">
        <w:t xml:space="preserve"> (азиатский бекасовидный веретенник, орел-могильник, беркут, степной орел, сапсан, черный аист, черный аист, филин) и Ир</w:t>
      </w:r>
      <w:r>
        <w:t>кутской области* (немой перепел</w:t>
      </w:r>
      <w:r w:rsidRPr="000D70D7">
        <w:t xml:space="preserve">, огарь, восточный болотный лунь, балабан, кобчик, серый журавль, красавка, малый перепелятник, орел-карлик, сплюшка, ночница Иконникова, степной хорь, выдра) и подлежащие особой охране. </w:t>
      </w:r>
    </w:p>
    <w:p w:rsidR="00DD3E78" w:rsidRPr="000D70D7" w:rsidRDefault="00DD3E78" w:rsidP="00DD3E78">
      <w:pPr>
        <w:ind w:firstLine="720"/>
        <w:jc w:val="both"/>
      </w:pPr>
      <w:r w:rsidRPr="000D70D7">
        <w:t>Отмечен залет таких редких птиц как: фламинго**, черная и краснозобая казарки*, серый гусь*, малый лебедь**, клоктун**, каменушка*, дербник*, длинно</w:t>
      </w:r>
      <w:r>
        <w:t>палый песочник*, горный дупель*.</w:t>
      </w:r>
    </w:p>
    <w:p w:rsidR="00DD3E78" w:rsidRPr="00453B43" w:rsidRDefault="00DD3E78" w:rsidP="00DD3E78">
      <w:pPr>
        <w:pStyle w:val="afc"/>
        <w:ind w:firstLine="709"/>
        <w:jc w:val="both"/>
        <w:rPr>
          <w:spacing w:val="0"/>
          <w:kern w:val="0"/>
          <w:position w:val="0"/>
          <w:sz w:val="28"/>
          <w:szCs w:val="28"/>
          <w:vertAlign w:val="superscript"/>
          <w:lang w:val="ru-RU"/>
        </w:rPr>
      </w:pPr>
      <w:r w:rsidRPr="00453B43">
        <w:rPr>
          <w:spacing w:val="0"/>
          <w:kern w:val="0"/>
          <w:position w:val="0"/>
          <w:sz w:val="28"/>
          <w:szCs w:val="28"/>
          <w:lang w:val="ru-RU"/>
        </w:rPr>
        <w:t>Лесосырьевые ресурсы</w:t>
      </w:r>
    </w:p>
    <w:p w:rsidR="00DD3E78" w:rsidRDefault="00DD3E78" w:rsidP="00DD3E78">
      <w:pPr>
        <w:pStyle w:val="afc"/>
        <w:ind w:firstLine="709"/>
        <w:jc w:val="both"/>
        <w:rPr>
          <w:szCs w:val="24"/>
          <w:lang w:val="ru-RU"/>
        </w:rPr>
      </w:pPr>
      <w:r>
        <w:rPr>
          <w:spacing w:val="0"/>
          <w:kern w:val="0"/>
          <w:position w:val="0"/>
          <w:szCs w:val="24"/>
          <w:lang w:val="ru-RU"/>
        </w:rPr>
        <w:t xml:space="preserve">Леса территории </w:t>
      </w:r>
      <w:r>
        <w:rPr>
          <w:szCs w:val="24"/>
          <w:lang w:val="ru-RU"/>
        </w:rPr>
        <w:t xml:space="preserve">Аносовского муниципального образования  входят в Подволоченское участковое лесничество – Аносовская дача входящих в состав Усть-Удинского лесничества агентства лесного хозяйства Иркутской области. </w:t>
      </w:r>
    </w:p>
    <w:p w:rsidR="00DD3E78" w:rsidRDefault="00DD3E78" w:rsidP="00DD3E78">
      <w:pPr>
        <w:pStyle w:val="afc"/>
        <w:ind w:firstLine="709"/>
        <w:jc w:val="both"/>
        <w:rPr>
          <w:szCs w:val="24"/>
          <w:lang w:val="ru-RU"/>
        </w:rPr>
      </w:pPr>
      <w:r>
        <w:rPr>
          <w:szCs w:val="24"/>
          <w:lang w:val="ru-RU"/>
        </w:rPr>
        <w:t xml:space="preserve">Площадь </w:t>
      </w:r>
      <w:r w:rsidRPr="00FF57C5">
        <w:rPr>
          <w:b/>
          <w:szCs w:val="24"/>
          <w:lang w:val="ru-RU"/>
        </w:rPr>
        <w:t>лесного фонда</w:t>
      </w:r>
      <w:r>
        <w:rPr>
          <w:szCs w:val="24"/>
          <w:lang w:val="ru-RU"/>
        </w:rPr>
        <w:t xml:space="preserve"> на территории муниципального образования </w:t>
      </w:r>
      <w:r w:rsidR="001865C2" w:rsidRPr="001865C2">
        <w:rPr>
          <w:b/>
          <w:szCs w:val="24"/>
          <w:lang w:val="ru-RU"/>
        </w:rPr>
        <w:t>134,153,35</w:t>
      </w:r>
      <w:r w:rsidR="001865C2">
        <w:rPr>
          <w:b/>
          <w:szCs w:val="24"/>
          <w:lang w:val="ru-RU"/>
        </w:rPr>
        <w:t xml:space="preserve"> </w:t>
      </w:r>
      <w:r w:rsidRPr="00FF57C5">
        <w:rPr>
          <w:b/>
          <w:szCs w:val="24"/>
          <w:lang w:val="ru-RU"/>
        </w:rPr>
        <w:t>тыс.</w:t>
      </w:r>
      <w:r w:rsidR="001865C2">
        <w:rPr>
          <w:b/>
          <w:szCs w:val="24"/>
          <w:lang w:val="ru-RU"/>
        </w:rPr>
        <w:t xml:space="preserve"> </w:t>
      </w:r>
      <w:r w:rsidRPr="00FF57C5">
        <w:rPr>
          <w:b/>
          <w:szCs w:val="24"/>
          <w:lang w:val="ru-RU"/>
        </w:rPr>
        <w:t>га,</w:t>
      </w:r>
      <w:r>
        <w:rPr>
          <w:szCs w:val="24"/>
          <w:lang w:val="ru-RU"/>
        </w:rPr>
        <w:t xml:space="preserve"> что составляет </w:t>
      </w:r>
      <w:r w:rsidRPr="00FF57C5">
        <w:rPr>
          <w:b/>
          <w:szCs w:val="24"/>
          <w:lang w:val="ru-RU"/>
        </w:rPr>
        <w:t>99,8%</w:t>
      </w:r>
      <w:r w:rsidRPr="00824123">
        <w:rPr>
          <w:szCs w:val="24"/>
          <w:lang w:val="ru-RU"/>
        </w:rPr>
        <w:t xml:space="preserve"> территории.</w:t>
      </w:r>
    </w:p>
    <w:p w:rsidR="00DD3E78" w:rsidRDefault="00DD3E78" w:rsidP="00DD3E78">
      <w:pPr>
        <w:ind w:firstLine="720"/>
        <w:jc w:val="both"/>
      </w:pPr>
      <w:r w:rsidRPr="007F0812">
        <w:t xml:space="preserve">По лесорастительному районированию, утвержденному </w:t>
      </w:r>
      <w:r w:rsidR="001865C2" w:rsidRPr="001865C2">
        <w:t>приказом Министерства природных ресурсов и экологии РФ от 18 августа 2014 г. N 367 "Об утверждении Перечня лесорастительных зон Российской Федерации и Перечня лесных районов Российской Федерации"</w:t>
      </w:r>
      <w:r w:rsidRPr="007F0812">
        <w:t>, территория расположена в таежной лесорастительной зоне. По данным измененного в 201</w:t>
      </w:r>
      <w:r w:rsidR="001865C2">
        <w:t xml:space="preserve">8 </w:t>
      </w:r>
      <w:r w:rsidRPr="007F0812">
        <w:t xml:space="preserve">г. лесохозяйственного регламента (Прибайкальский филиал </w:t>
      </w:r>
      <w:r>
        <w:t>ФГУП «Рослесинфорг») леса Аносов</w:t>
      </w:r>
      <w:r w:rsidRPr="007F0812">
        <w:t>ского муниципального образования по лесному районированию полностью входят  в Приангарский таежный район.</w:t>
      </w:r>
    </w:p>
    <w:p w:rsidR="001865C2" w:rsidRDefault="00DD3E78" w:rsidP="00DD3E78">
      <w:pPr>
        <w:ind w:firstLine="720"/>
        <w:jc w:val="both"/>
      </w:pPr>
      <w:r>
        <w:t>Особенностью территории лесного фонда муниципального образования является наличие категории наиболее ценных защитных лесов орехово-промысловой зоны площадью 2811</w:t>
      </w:r>
      <w:r w:rsidR="001865C2">
        <w:t xml:space="preserve"> </w:t>
      </w:r>
      <w:r>
        <w:t xml:space="preserve">га. Орехово-промысловая зона является единственным участком для всего лесного фонда Усть-Удинского района. </w:t>
      </w:r>
    </w:p>
    <w:p w:rsidR="00DD3E78" w:rsidRDefault="00DD3E78" w:rsidP="00DD3E78">
      <w:pPr>
        <w:ind w:firstLine="720"/>
        <w:jc w:val="both"/>
      </w:pPr>
      <w:proofErr w:type="spellStart"/>
      <w:r>
        <w:t>Орехопромысловая</w:t>
      </w:r>
      <w:proofErr w:type="spellEnd"/>
      <w:r>
        <w:t xml:space="preserve"> зона выделена для организации в ней </w:t>
      </w:r>
      <w:proofErr w:type="spellStart"/>
      <w:r>
        <w:t>орехопромыслового</w:t>
      </w:r>
      <w:proofErr w:type="spellEnd"/>
      <w:r>
        <w:t xml:space="preserve"> хозяйства. Основное направление хозяйства – формирование кедровых насаждений, наиболее отвечающих требованиям прижизненного использования ресурсов кедра и его воспроизводства. В связи с этим, главное пользование на территории орехопромысловой зоны исключается.</w:t>
      </w:r>
    </w:p>
    <w:p w:rsidR="00DD3E78" w:rsidRPr="007F0812" w:rsidRDefault="00DD3E78" w:rsidP="00DD3E78">
      <w:pPr>
        <w:ind w:firstLine="720"/>
        <w:jc w:val="both"/>
      </w:pPr>
      <w:r>
        <w:t>К категории защитных лесов так же относятся нерестоохранные полосы лесов по реке Илим.</w:t>
      </w:r>
    </w:p>
    <w:p w:rsidR="00DD3E78" w:rsidRPr="007F0812" w:rsidRDefault="00DD3E78" w:rsidP="00DD3E78">
      <w:pPr>
        <w:ind w:firstLine="720"/>
        <w:jc w:val="both"/>
      </w:pPr>
      <w:r w:rsidRPr="007F0812">
        <w:t>Основными лесообразующими породами в лес</w:t>
      </w:r>
      <w:r>
        <w:t>ничестве являются сосна и</w:t>
      </w:r>
      <w:r w:rsidRPr="007F0812">
        <w:t xml:space="preserve"> лиственница</w:t>
      </w:r>
      <w:r>
        <w:t>. Береза</w:t>
      </w:r>
      <w:r w:rsidRPr="007F0812">
        <w:t xml:space="preserve"> и осина с учетом естествен</w:t>
      </w:r>
      <w:r>
        <w:t>ных условий</w:t>
      </w:r>
      <w:r w:rsidRPr="007F0812">
        <w:t xml:space="preserve"> в меньшей мере распространены на территории лесничества. Ель и пихта приурочены к долинам рек и занимают, как правило, площади старых и новых гарей.</w:t>
      </w:r>
    </w:p>
    <w:p w:rsidR="00DD3E78" w:rsidRPr="00421CAF" w:rsidRDefault="00DD3E78" w:rsidP="00DD3E78">
      <w:pPr>
        <w:pStyle w:val="afc"/>
        <w:ind w:firstLine="709"/>
        <w:jc w:val="both"/>
        <w:rPr>
          <w:szCs w:val="24"/>
          <w:lang w:val="ru-RU"/>
        </w:rPr>
      </w:pPr>
      <w:r w:rsidRPr="007F0812">
        <w:rPr>
          <w:spacing w:val="0"/>
          <w:kern w:val="0"/>
          <w:position w:val="0"/>
          <w:szCs w:val="24"/>
          <w:lang w:val="ru-RU"/>
        </w:rPr>
        <w:t xml:space="preserve">По целевому назначению леса лесного фонда на </w:t>
      </w:r>
      <w:r w:rsidRPr="007F0812">
        <w:rPr>
          <w:szCs w:val="24"/>
          <w:lang w:val="ru-RU"/>
        </w:rPr>
        <w:t xml:space="preserve">данной </w:t>
      </w:r>
      <w:r w:rsidRPr="007F0812">
        <w:rPr>
          <w:spacing w:val="0"/>
          <w:kern w:val="0"/>
          <w:position w:val="0"/>
          <w:szCs w:val="24"/>
          <w:lang w:val="ru-RU"/>
        </w:rPr>
        <w:t xml:space="preserve">территории </w:t>
      </w:r>
      <w:r w:rsidRPr="007F0812">
        <w:rPr>
          <w:szCs w:val="24"/>
          <w:lang w:val="ru-RU"/>
        </w:rPr>
        <w:t xml:space="preserve"> представлены  </w:t>
      </w:r>
      <w:r>
        <w:rPr>
          <w:szCs w:val="24"/>
          <w:lang w:val="ru-RU"/>
        </w:rPr>
        <w:t xml:space="preserve">на 95% </w:t>
      </w:r>
      <w:r w:rsidRPr="007F0812">
        <w:rPr>
          <w:szCs w:val="24"/>
          <w:lang w:val="ru-RU"/>
        </w:rPr>
        <w:t>эксплуатационными лесами</w:t>
      </w:r>
      <w:r>
        <w:rPr>
          <w:szCs w:val="24"/>
          <w:lang w:val="ru-RU"/>
        </w:rPr>
        <w:t xml:space="preserve">. </w:t>
      </w:r>
      <w:r w:rsidRPr="006A2C79">
        <w:rPr>
          <w:szCs w:val="24"/>
          <w:lang w:val="ru-RU"/>
        </w:rPr>
        <w:t>Основная масса спелых лесов находится в труднодоступных районах</w:t>
      </w:r>
      <w:r>
        <w:rPr>
          <w:szCs w:val="24"/>
          <w:lang w:val="ru-RU"/>
        </w:rPr>
        <w:t xml:space="preserve"> муниципального образования</w:t>
      </w:r>
      <w:r w:rsidRPr="006A2C79">
        <w:rPr>
          <w:szCs w:val="24"/>
          <w:lang w:val="ru-RU"/>
        </w:rPr>
        <w:t xml:space="preserve">. </w:t>
      </w:r>
    </w:p>
    <w:p w:rsidR="00DD3E78" w:rsidRDefault="00DD3E78" w:rsidP="00DD3E78">
      <w:pPr>
        <w:ind w:firstLine="708"/>
        <w:jc w:val="both"/>
      </w:pPr>
      <w:r w:rsidRPr="00E50879">
        <w:t xml:space="preserve">Существенной проблемой лесного хозяйства муниципального образования является недостаточная эффективность использования лесных ресурсов. Расчетная лесосека в настоящее время используется всего на 36% и есть значительные резервы для возможного увеличения заготовки древесины. </w:t>
      </w:r>
    </w:p>
    <w:p w:rsidR="00FC20EF" w:rsidRPr="00FC20EF" w:rsidRDefault="00FC20EF" w:rsidP="00FC20EF">
      <w:pPr>
        <w:ind w:firstLine="708"/>
        <w:jc w:val="both"/>
      </w:pPr>
      <w:r w:rsidRPr="00FC20EF">
        <w:t xml:space="preserve">В соответствии со статьей 25 Лесного кодекса Российской Федерации, использование лесов может быть следующих видов: </w:t>
      </w:r>
    </w:p>
    <w:p w:rsidR="00FC20EF" w:rsidRPr="00FC20EF" w:rsidRDefault="00FC20EF" w:rsidP="00FC20EF">
      <w:pPr>
        <w:ind w:firstLine="708"/>
        <w:jc w:val="both"/>
      </w:pPr>
      <w:r w:rsidRPr="00FC20EF">
        <w:t>1) заготовка древесины;</w:t>
      </w:r>
    </w:p>
    <w:p w:rsidR="00FC20EF" w:rsidRPr="00FC20EF" w:rsidRDefault="00FC20EF" w:rsidP="00FC20EF">
      <w:pPr>
        <w:ind w:firstLine="708"/>
        <w:jc w:val="both"/>
      </w:pPr>
      <w:r w:rsidRPr="00FC20EF">
        <w:t>2) заготовка живицы;</w:t>
      </w:r>
    </w:p>
    <w:p w:rsidR="00FC20EF" w:rsidRPr="00FC20EF" w:rsidRDefault="00FC20EF" w:rsidP="00FC20EF">
      <w:pPr>
        <w:ind w:firstLine="708"/>
        <w:jc w:val="both"/>
      </w:pPr>
      <w:r w:rsidRPr="00FC20EF">
        <w:t>3) заготовка и сбор недревесных лесных ресурсов;</w:t>
      </w:r>
    </w:p>
    <w:p w:rsidR="00FC20EF" w:rsidRPr="00FC20EF" w:rsidRDefault="00FC20EF" w:rsidP="00FC20EF">
      <w:pPr>
        <w:ind w:firstLine="708"/>
        <w:jc w:val="both"/>
      </w:pPr>
      <w:r w:rsidRPr="00FC20EF">
        <w:t>4) заготовка пищевых лесных ресурсов и сбор лекарственных растений;</w:t>
      </w:r>
    </w:p>
    <w:p w:rsidR="00FC20EF" w:rsidRPr="00FC20EF" w:rsidRDefault="00FC20EF" w:rsidP="00FC20EF">
      <w:pPr>
        <w:ind w:firstLine="708"/>
        <w:jc w:val="both"/>
      </w:pPr>
      <w:r w:rsidRPr="00FC20EF">
        <w:t>5) ведение охотничьего хозяйства и осуществление охоты;</w:t>
      </w:r>
    </w:p>
    <w:p w:rsidR="00FC20EF" w:rsidRPr="00FC20EF" w:rsidRDefault="00FC20EF" w:rsidP="00FC20EF">
      <w:pPr>
        <w:ind w:firstLine="708"/>
        <w:jc w:val="both"/>
      </w:pPr>
      <w:r w:rsidRPr="00FC20EF">
        <w:t>6) ведение сельского хозяйства;</w:t>
      </w:r>
    </w:p>
    <w:p w:rsidR="00FC20EF" w:rsidRPr="00FC20EF" w:rsidRDefault="00FC20EF" w:rsidP="00FC20EF">
      <w:pPr>
        <w:ind w:firstLine="708"/>
        <w:jc w:val="both"/>
      </w:pPr>
      <w:r w:rsidRPr="00FC20EF">
        <w:t>7) осуществление научно-исследовательской деятельности, образовательной деятельности;</w:t>
      </w:r>
    </w:p>
    <w:p w:rsidR="00FC20EF" w:rsidRPr="00FC20EF" w:rsidRDefault="00FC20EF" w:rsidP="00FC20EF">
      <w:pPr>
        <w:ind w:firstLine="708"/>
        <w:jc w:val="both"/>
      </w:pPr>
      <w:r w:rsidRPr="00FC20EF">
        <w:t>8) осуществление рекреационной деятельности;</w:t>
      </w:r>
    </w:p>
    <w:p w:rsidR="00FC20EF" w:rsidRPr="00FC20EF" w:rsidRDefault="00FC20EF" w:rsidP="00FC20EF">
      <w:pPr>
        <w:ind w:firstLine="708"/>
        <w:jc w:val="both"/>
      </w:pPr>
      <w:r w:rsidRPr="00FC20EF">
        <w:lastRenderedPageBreak/>
        <w:t>9) создание лесных плантаций и их эксплуатация;</w:t>
      </w:r>
    </w:p>
    <w:p w:rsidR="00FC20EF" w:rsidRPr="00FC20EF" w:rsidRDefault="00FC20EF" w:rsidP="00FC20EF">
      <w:pPr>
        <w:ind w:firstLine="708"/>
        <w:jc w:val="both"/>
      </w:pPr>
      <w:r w:rsidRPr="00FC20EF">
        <w:t>10) выращивание лесных плодовых, ягодных, декоративных растений, лекарственных растений;</w:t>
      </w:r>
    </w:p>
    <w:p w:rsidR="00FC20EF" w:rsidRPr="00FC20EF" w:rsidRDefault="00FC20EF" w:rsidP="00FC20EF">
      <w:pPr>
        <w:ind w:firstLine="708"/>
        <w:jc w:val="both"/>
      </w:pPr>
      <w:r w:rsidRPr="00FC20EF">
        <w:t>11) выполнение работ по геологическому изучению недр, разработка месторождений полезных ископаемых;</w:t>
      </w:r>
    </w:p>
    <w:p w:rsidR="00FC20EF" w:rsidRPr="00FC20EF" w:rsidRDefault="00FC20EF" w:rsidP="00FC20EF">
      <w:pPr>
        <w:ind w:firstLine="708"/>
        <w:jc w:val="both"/>
      </w:pPr>
      <w:r w:rsidRPr="00FC20EF">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rsidR="00FC20EF" w:rsidRPr="00FC20EF" w:rsidRDefault="00FC20EF" w:rsidP="00FC20EF">
      <w:pPr>
        <w:ind w:firstLine="708"/>
        <w:jc w:val="both"/>
      </w:pPr>
      <w:r w:rsidRPr="00FC20EF">
        <w:t>13) строительство, реконструкция, эксплуатация линий электропередачи, линий связи, дорог, трубопроводов и других линейных объектов;</w:t>
      </w:r>
    </w:p>
    <w:p w:rsidR="00FC20EF" w:rsidRPr="00FC20EF" w:rsidRDefault="00FC20EF" w:rsidP="00FC20EF">
      <w:pPr>
        <w:ind w:firstLine="708"/>
        <w:jc w:val="both"/>
      </w:pPr>
      <w:r w:rsidRPr="00FC20EF">
        <w:t>14) переработка древесины и иных лесных ресурсов;</w:t>
      </w:r>
    </w:p>
    <w:p w:rsidR="00FC20EF" w:rsidRPr="00FC20EF" w:rsidRDefault="00FC20EF" w:rsidP="00FC20EF">
      <w:pPr>
        <w:ind w:firstLine="708"/>
        <w:jc w:val="both"/>
      </w:pPr>
      <w:r w:rsidRPr="00FC20EF">
        <w:t>15) осуществление религиозной деятельности;</w:t>
      </w:r>
    </w:p>
    <w:p w:rsidR="00FC20EF" w:rsidRPr="00FC20EF" w:rsidRDefault="00FC20EF" w:rsidP="00FC20EF">
      <w:pPr>
        <w:ind w:firstLine="708"/>
        <w:jc w:val="both"/>
      </w:pPr>
      <w:r w:rsidRPr="00FC20EF">
        <w:t xml:space="preserve">16) иные виды, определенные в соответствии с частью 2 статьи 6 Лесного кодекса. </w:t>
      </w:r>
    </w:p>
    <w:p w:rsidR="00DD3E78" w:rsidRPr="00E50879" w:rsidRDefault="00DD3E78" w:rsidP="00DD3E78">
      <w:pPr>
        <w:ind w:firstLine="708"/>
        <w:jc w:val="both"/>
      </w:pPr>
      <w:r>
        <w:t xml:space="preserve"> </w:t>
      </w:r>
      <w:r w:rsidRPr="00E50879">
        <w:t>На территории мун</w:t>
      </w:r>
      <w:r>
        <w:t xml:space="preserve">иципального образования </w:t>
      </w:r>
      <w:r w:rsidRPr="00E50879">
        <w:t xml:space="preserve"> массивы лесного фонда взяты в аренду для заготовки древесины</w:t>
      </w:r>
      <w:r>
        <w:t>.</w:t>
      </w:r>
    </w:p>
    <w:p w:rsidR="00DD3E78" w:rsidRPr="00B1603E" w:rsidRDefault="00DD3E78" w:rsidP="00DD3E78">
      <w:pPr>
        <w:ind w:firstLine="720"/>
        <w:jc w:val="both"/>
      </w:pPr>
      <w:r w:rsidRPr="00E50879">
        <w:t>В целом по лесничеству преобладают покрытые лесом земли, не покрытые лесом земли (4,82%) представлены,</w:t>
      </w:r>
      <w:r w:rsidRPr="00B1603E">
        <w:t xml:space="preserve"> преимущественно, вырубками и гарями. Как свидетельствует опыт хозяйственной деятельности и многолетние наблюдения, естественное возобновление гарей и вырубок, в основном, происходит удовлетворительно, хотя вначале и со сменой пород, т.е. малоценными березой и осиной. Но уже к среднему возрасту насаждений верхний ярус формируется из коренных пород (лиственницы, сосны), а к возрасту спелости заканчивается формирование коренных лесов. Нелесные земли включают угодья (пашни, сенокосы, пастбища, водные поверхности рек и озер); земли спецназначения (дороги, просеки, усадьбы и пр.) и неиспользуемые земли (болота, пески, каменистые россыпи).</w:t>
      </w:r>
      <w:r>
        <w:t xml:space="preserve"> </w:t>
      </w:r>
      <w:r w:rsidRPr="00B1603E">
        <w:t>Лесное хозяйство является одной из основных отраслей э</w:t>
      </w:r>
      <w:r>
        <w:t xml:space="preserve">кономики  </w:t>
      </w:r>
      <w:r w:rsidR="00DE77CF">
        <w:t>Аносовского</w:t>
      </w:r>
      <w:r w:rsidRPr="00B1603E">
        <w:t xml:space="preserve"> муниципального образования в частности. </w:t>
      </w:r>
    </w:p>
    <w:p w:rsidR="00DD3E78" w:rsidRDefault="00DD3E78" w:rsidP="00DD3E78">
      <w:pPr>
        <w:pStyle w:val="afc"/>
        <w:ind w:firstLine="709"/>
        <w:jc w:val="both"/>
        <w:rPr>
          <w:spacing w:val="0"/>
          <w:kern w:val="0"/>
          <w:position w:val="0"/>
          <w:szCs w:val="24"/>
          <w:lang w:val="ru-RU"/>
        </w:rPr>
      </w:pPr>
      <w:r>
        <w:rPr>
          <w:szCs w:val="24"/>
          <w:lang w:val="ru-RU"/>
        </w:rPr>
        <w:t xml:space="preserve"> </w:t>
      </w:r>
      <w:r>
        <w:rPr>
          <w:spacing w:val="0"/>
          <w:kern w:val="0"/>
          <w:position w:val="0"/>
          <w:szCs w:val="24"/>
          <w:lang w:val="ru-RU"/>
        </w:rPr>
        <w:t xml:space="preserve">Особое значение имеет такой вид использования лесов как заготовка пищевых лесных ресурсов и сбор лекарственных растений. На территории всего </w:t>
      </w:r>
      <w:r w:rsidR="00DE77CF">
        <w:rPr>
          <w:spacing w:val="0"/>
          <w:kern w:val="0"/>
          <w:position w:val="0"/>
          <w:szCs w:val="24"/>
          <w:lang w:val="ru-RU"/>
        </w:rPr>
        <w:t>Аносовского</w:t>
      </w:r>
      <w:r>
        <w:rPr>
          <w:spacing w:val="0"/>
          <w:kern w:val="0"/>
          <w:position w:val="0"/>
          <w:szCs w:val="24"/>
          <w:lang w:val="ru-RU"/>
        </w:rPr>
        <w:t xml:space="preserve"> лесничества большое распространение имеют такие ягоды, как брусника, клюква и черная смородина. Урожайность клюквы в кедровниках средней тайги на переходных клюквенно-осоковых сфагновых болотах колеблется от 102 до 480 кг/га и в среднем составляет 180 кг/га; на верховых клюквенно-осоково-сфагновых болотах колеблется от 92 до 270гк/га и в среднем составляет 130 кг/га. </w:t>
      </w:r>
    </w:p>
    <w:p w:rsidR="00DD3E78" w:rsidRDefault="00DD3E78" w:rsidP="00DD3E78">
      <w:pPr>
        <w:pStyle w:val="afc"/>
        <w:ind w:firstLine="709"/>
        <w:jc w:val="both"/>
        <w:rPr>
          <w:spacing w:val="0"/>
          <w:kern w:val="0"/>
          <w:position w:val="0"/>
          <w:szCs w:val="24"/>
          <w:lang w:val="ru-RU"/>
        </w:rPr>
      </w:pPr>
      <w:r>
        <w:rPr>
          <w:spacing w:val="0"/>
          <w:kern w:val="0"/>
          <w:position w:val="0"/>
          <w:szCs w:val="24"/>
          <w:lang w:val="ru-RU"/>
        </w:rPr>
        <w:t xml:space="preserve">В условиях транспортной недоступности территории, особенно для промышленной заготовки брусники и клюквы, необходима организация временных баз с использованием высокопроходимых видов транспорта. </w:t>
      </w:r>
    </w:p>
    <w:p w:rsidR="00DD3E78" w:rsidRDefault="00DD3E78" w:rsidP="00DD3E78">
      <w:pPr>
        <w:pStyle w:val="afc"/>
        <w:ind w:firstLine="709"/>
        <w:jc w:val="both"/>
        <w:rPr>
          <w:spacing w:val="0"/>
          <w:kern w:val="0"/>
          <w:position w:val="0"/>
          <w:szCs w:val="24"/>
          <w:lang w:val="ru-RU"/>
        </w:rPr>
      </w:pPr>
      <w:r>
        <w:rPr>
          <w:spacing w:val="0"/>
          <w:kern w:val="0"/>
          <w:position w:val="0"/>
          <w:szCs w:val="24"/>
          <w:lang w:val="ru-RU"/>
        </w:rPr>
        <w:t xml:space="preserve">Широко распространен сбор ягод, грибов, заготовка лекарственных растений и папоротника орляка. Заготовка допускается в объемах, обеспечивающих своевременное восстановление растений и воспроизводство запасов сырья. </w:t>
      </w:r>
    </w:p>
    <w:p w:rsidR="00DD3E78" w:rsidRPr="008F799A" w:rsidRDefault="00DD3E78" w:rsidP="00DD3E78">
      <w:pPr>
        <w:ind w:firstLine="720"/>
        <w:jc w:val="both"/>
      </w:pPr>
      <w:r w:rsidRPr="008F799A">
        <w:t xml:space="preserve"> На территории Иркутской области,  заготовка пищевых лесных ресурсов и сбор лекарственных растений гражданами для собственных нужд регламентируется законом Иркутской области от 10.12.2007</w:t>
      </w:r>
      <w:r w:rsidR="00FC20EF">
        <w:t xml:space="preserve"> </w:t>
      </w:r>
      <w:r w:rsidRPr="008F799A">
        <w:t>г. №</w:t>
      </w:r>
      <w:r w:rsidR="00FC20EF">
        <w:t xml:space="preserve"> </w:t>
      </w:r>
      <w:r w:rsidRPr="008F799A">
        <w:t>119-оз. Запрещается осуществлять заготовку и сбор гражданами дикорастущих растений, виды которых занесены в Красную книгу РФ и Иркутской области, или которые признаны наркотическими средствами.</w:t>
      </w:r>
    </w:p>
    <w:p w:rsidR="00DD3E78" w:rsidRPr="008F799A" w:rsidRDefault="00DD3E78" w:rsidP="00DD3E78">
      <w:pPr>
        <w:ind w:firstLine="600"/>
        <w:jc w:val="both"/>
      </w:pPr>
      <w:r w:rsidRPr="008F799A">
        <w:t>В настоящее время в Усть-Удинском районе система заготовительных пунктов отсутствует. Сбор дикоросов местным населением в лесных массивах  для личного потребления не лицензируется и посещение больших частей лесов практически не контролируется. На перспективу возможна организация небольших промыслово-заготовительных пунктов для трудоустройства местного и сезонного населения.</w:t>
      </w:r>
    </w:p>
    <w:p w:rsidR="00DD3E78" w:rsidRPr="008F799A" w:rsidRDefault="00DD3E78" w:rsidP="00DD3E78">
      <w:pPr>
        <w:pStyle w:val="ae"/>
        <w:tabs>
          <w:tab w:val="left" w:pos="840"/>
        </w:tabs>
        <w:spacing w:after="0"/>
        <w:ind w:firstLine="601"/>
      </w:pPr>
      <w:r w:rsidRPr="008F799A">
        <w:t>Существует две основных модели организации заготовок:</w:t>
      </w:r>
    </w:p>
    <w:p w:rsidR="00DD3E78" w:rsidRPr="008F799A" w:rsidRDefault="00DD3E78" w:rsidP="00C53E80">
      <w:pPr>
        <w:pStyle w:val="ae"/>
        <w:numPr>
          <w:ilvl w:val="0"/>
          <w:numId w:val="29"/>
        </w:numPr>
        <w:tabs>
          <w:tab w:val="num" w:pos="720"/>
          <w:tab w:val="left" w:pos="840"/>
        </w:tabs>
        <w:spacing w:after="0"/>
        <w:ind w:left="0" w:firstLine="601"/>
        <w:jc w:val="both"/>
      </w:pPr>
      <w:r w:rsidRPr="008F799A">
        <w:t>Скупка сырья у местного населения на стационарных заготовительных пунктах (СЗП), расположенных в поселках. Эта модель в настоящее время одна из самых распространенных и используется при организации заготовок лекарственного сырья, ягод, грибов и др.;</w:t>
      </w:r>
    </w:p>
    <w:p w:rsidR="00DD3E78" w:rsidRPr="008F799A" w:rsidRDefault="00DD3E78" w:rsidP="00C53E80">
      <w:pPr>
        <w:pStyle w:val="ae"/>
        <w:numPr>
          <w:ilvl w:val="0"/>
          <w:numId w:val="29"/>
        </w:numPr>
        <w:tabs>
          <w:tab w:val="num" w:pos="720"/>
          <w:tab w:val="left" w:pos="840"/>
        </w:tabs>
        <w:spacing w:after="0"/>
        <w:ind w:left="0" w:firstLine="600"/>
        <w:jc w:val="both"/>
      </w:pPr>
      <w:r w:rsidRPr="008F799A">
        <w:t>Скупка сырья у местного населения на временных заготовительных пунктах (ВЗП), расположенных непосредственно в местах сбора (на промысловых массивах). Данная модель используется при организации заготовок ягод брусники, черники и др</w:t>
      </w:r>
      <w:r w:rsidR="00FC20EF">
        <w:t>.</w:t>
      </w:r>
      <w:r w:rsidRPr="008F799A">
        <w:t>;</w:t>
      </w:r>
    </w:p>
    <w:p w:rsidR="00DD3E78" w:rsidRDefault="00DD3E78" w:rsidP="00DD3E78">
      <w:pPr>
        <w:ind w:firstLine="720"/>
        <w:jc w:val="both"/>
      </w:pPr>
      <w:r w:rsidRPr="008F799A">
        <w:lastRenderedPageBreak/>
        <w:t>Проектом п</w:t>
      </w:r>
      <w:r>
        <w:t xml:space="preserve">редлагается организация временного заготовительного пункта (ВЗП) в д.Ключи и </w:t>
      </w:r>
      <w:r w:rsidRPr="008F799A">
        <w:t>стациона</w:t>
      </w:r>
      <w:r>
        <w:t>рного заготовительного пункта в с.</w:t>
      </w:r>
      <w:r w:rsidR="00FC20EF">
        <w:t xml:space="preserve"> </w:t>
      </w:r>
      <w:r>
        <w:t>Аносово</w:t>
      </w:r>
      <w:r w:rsidRPr="008F799A">
        <w:t>.</w:t>
      </w:r>
      <w:r w:rsidRPr="00FC20EF">
        <w:t xml:space="preserve"> Заготовка</w:t>
      </w:r>
      <w:r w:rsidRPr="008F799A">
        <w:t xml:space="preserve">: ягод, грибы, лекарственные травы. </w:t>
      </w:r>
      <w:r w:rsidRPr="00FC20EF">
        <w:t>Переработка</w:t>
      </w:r>
      <w:r w:rsidRPr="008F799A">
        <w:t>: отжим сока, естественная сушка, засолка, варка.</w:t>
      </w:r>
    </w:p>
    <w:p w:rsidR="00DD3E78" w:rsidRPr="00DD3E78" w:rsidRDefault="00DD3E78" w:rsidP="00DD3E78">
      <w:pPr>
        <w:ind w:firstLine="720"/>
        <w:jc w:val="both"/>
      </w:pPr>
      <w:r w:rsidRPr="008F799A">
        <w:t>Приоритет в развитии заготовки и переработки НРЛ в настоящее время принадлежит пищевым продуктам (напитки, ягодные соки и сиропы, фито-чаи,  грибы и т.п.). Пока еще недостаточно представлена на рынке такая продукция местного производства, как готовые к употреблению пищевые консервы из грибов, ягодные джемы и конфитюры, быстрозамороженные дикорастущие ягоды и т.п. Практически свободны ниши для местных производителей лекарственных средств на основе НРЛ, биологически-активных добавок (БАД), косметики, декоративных изделий для украшения интерьеров и т.п.</w:t>
      </w:r>
    </w:p>
    <w:p w:rsidR="00DD3E78" w:rsidRPr="00453B43" w:rsidRDefault="00DD3E78" w:rsidP="00DD3E78">
      <w:pPr>
        <w:pStyle w:val="afc"/>
        <w:ind w:firstLine="709"/>
        <w:jc w:val="both"/>
        <w:rPr>
          <w:spacing w:val="0"/>
          <w:kern w:val="0"/>
          <w:position w:val="0"/>
          <w:sz w:val="28"/>
          <w:szCs w:val="28"/>
          <w:lang w:val="ru-RU"/>
        </w:rPr>
      </w:pPr>
      <w:r w:rsidRPr="00453B43">
        <w:rPr>
          <w:spacing w:val="0"/>
          <w:kern w:val="0"/>
          <w:position w:val="0"/>
          <w:sz w:val="28"/>
          <w:szCs w:val="28"/>
          <w:lang w:val="ru-RU"/>
        </w:rPr>
        <w:t>Выводы:</w:t>
      </w:r>
    </w:p>
    <w:p w:rsidR="00DD3E78" w:rsidRPr="00704D20" w:rsidRDefault="00DD3E78" w:rsidP="00DD3E78">
      <w:pPr>
        <w:pStyle w:val="afc"/>
        <w:numPr>
          <w:ilvl w:val="0"/>
          <w:numId w:val="57"/>
        </w:numPr>
        <w:jc w:val="both"/>
        <w:rPr>
          <w:b/>
          <w:spacing w:val="0"/>
          <w:kern w:val="0"/>
          <w:position w:val="0"/>
          <w:szCs w:val="24"/>
          <w:lang w:val="ru-RU"/>
        </w:rPr>
      </w:pPr>
      <w:r w:rsidRPr="00704D20">
        <w:rPr>
          <w:lang w:val="ru-RU"/>
        </w:rPr>
        <w:t>Почвы муниципального образования имеют большое лесохозяйственное значение.</w:t>
      </w:r>
    </w:p>
    <w:p w:rsidR="00DD3E78" w:rsidRPr="00762AAF" w:rsidRDefault="00DD3E78" w:rsidP="00DD3E78">
      <w:pPr>
        <w:pStyle w:val="afc"/>
        <w:numPr>
          <w:ilvl w:val="0"/>
          <w:numId w:val="57"/>
        </w:numPr>
        <w:jc w:val="both"/>
        <w:rPr>
          <w:spacing w:val="0"/>
          <w:kern w:val="0"/>
          <w:position w:val="0"/>
          <w:szCs w:val="24"/>
          <w:lang w:val="ru-RU"/>
        </w:rPr>
      </w:pPr>
      <w:r>
        <w:rPr>
          <w:spacing w:val="0"/>
          <w:kern w:val="0"/>
          <w:position w:val="0"/>
          <w:szCs w:val="24"/>
          <w:lang w:val="ru-RU"/>
        </w:rPr>
        <w:t>На</w:t>
      </w:r>
      <w:r w:rsidRPr="00704D20">
        <w:rPr>
          <w:spacing w:val="0"/>
          <w:kern w:val="0"/>
          <w:position w:val="0"/>
          <w:szCs w:val="24"/>
          <w:lang w:val="ru-RU"/>
        </w:rPr>
        <w:t xml:space="preserve"> т</w:t>
      </w:r>
      <w:r>
        <w:rPr>
          <w:spacing w:val="0"/>
          <w:kern w:val="0"/>
          <w:position w:val="0"/>
          <w:szCs w:val="24"/>
          <w:lang w:val="ru-RU"/>
        </w:rPr>
        <w:t>ерритория Аносовского</w:t>
      </w:r>
      <w:r w:rsidRPr="00704D20">
        <w:rPr>
          <w:spacing w:val="0"/>
          <w:kern w:val="0"/>
          <w:position w:val="0"/>
          <w:szCs w:val="24"/>
          <w:lang w:val="ru-RU"/>
        </w:rPr>
        <w:t xml:space="preserve"> </w:t>
      </w:r>
      <w:r>
        <w:rPr>
          <w:spacing w:val="0"/>
          <w:kern w:val="0"/>
          <w:position w:val="0"/>
          <w:szCs w:val="24"/>
          <w:lang w:val="ru-RU"/>
        </w:rPr>
        <w:t>муниципального образования преобладают леса лесного фонда</w:t>
      </w:r>
      <w:r>
        <w:rPr>
          <w:szCs w:val="24"/>
          <w:lang w:val="ru-RU"/>
        </w:rPr>
        <w:t>.</w:t>
      </w:r>
    </w:p>
    <w:p w:rsidR="00DD3E78" w:rsidRPr="00762AAF" w:rsidRDefault="00DD3E78" w:rsidP="00DD3E78">
      <w:pPr>
        <w:pStyle w:val="afc"/>
        <w:numPr>
          <w:ilvl w:val="0"/>
          <w:numId w:val="57"/>
        </w:numPr>
        <w:jc w:val="both"/>
        <w:rPr>
          <w:spacing w:val="0"/>
          <w:kern w:val="0"/>
          <w:position w:val="0"/>
          <w:szCs w:val="24"/>
          <w:lang w:val="ru-RU"/>
        </w:rPr>
      </w:pPr>
      <w:r w:rsidRPr="00762AAF">
        <w:rPr>
          <w:lang w:val="ru-RU"/>
        </w:rPr>
        <w:t>В соотве</w:t>
      </w:r>
      <w:r>
        <w:rPr>
          <w:lang w:val="ru-RU"/>
        </w:rPr>
        <w:t>тствии с лесным регламентом в лесном фонде выделены защитные и</w:t>
      </w:r>
      <w:r w:rsidRPr="00762AAF">
        <w:rPr>
          <w:lang w:val="ru-RU"/>
        </w:rPr>
        <w:t xml:space="preserve"> </w:t>
      </w:r>
      <w:r>
        <w:rPr>
          <w:lang w:val="ru-RU"/>
        </w:rPr>
        <w:t xml:space="preserve"> преобладающие в районе эксплуатационные леса 90% территории лесного фонда.</w:t>
      </w:r>
      <w:r w:rsidRPr="00762AAF">
        <w:rPr>
          <w:lang w:val="ru-RU"/>
        </w:rPr>
        <w:t xml:space="preserve"> </w:t>
      </w:r>
    </w:p>
    <w:p w:rsidR="00DD3E78" w:rsidRPr="00B255A4" w:rsidRDefault="00DD3E78" w:rsidP="00DD3E78">
      <w:pPr>
        <w:pStyle w:val="afc"/>
        <w:numPr>
          <w:ilvl w:val="0"/>
          <w:numId w:val="57"/>
        </w:numPr>
        <w:jc w:val="both"/>
        <w:rPr>
          <w:spacing w:val="0"/>
          <w:kern w:val="0"/>
          <w:position w:val="0"/>
          <w:szCs w:val="24"/>
          <w:lang w:val="ru-RU"/>
        </w:rPr>
      </w:pPr>
      <w:r w:rsidRPr="00B255A4">
        <w:rPr>
          <w:lang w:val="ru-RU"/>
        </w:rPr>
        <w:t xml:space="preserve"> На территории Аносовского муниципального образования произрастает наиболее ценные в Усть-Удинском районе кедровый лес, выделенный в орехо</w:t>
      </w:r>
      <w:r>
        <w:rPr>
          <w:lang w:val="ru-RU"/>
        </w:rPr>
        <w:t>во</w:t>
      </w:r>
      <w:r w:rsidRPr="00B255A4">
        <w:rPr>
          <w:lang w:val="ru-RU"/>
        </w:rPr>
        <w:t>-промысловую зону на площади 2,8</w:t>
      </w:r>
      <w:r w:rsidR="00FC20EF">
        <w:rPr>
          <w:lang w:val="ru-RU"/>
        </w:rPr>
        <w:t xml:space="preserve"> </w:t>
      </w:r>
      <w:r w:rsidRPr="00B255A4">
        <w:rPr>
          <w:lang w:val="ru-RU"/>
        </w:rPr>
        <w:t>тыс.</w:t>
      </w:r>
      <w:r w:rsidR="00FC20EF">
        <w:rPr>
          <w:lang w:val="ru-RU"/>
        </w:rPr>
        <w:t xml:space="preserve"> </w:t>
      </w:r>
      <w:r w:rsidRPr="00B255A4">
        <w:rPr>
          <w:lang w:val="ru-RU"/>
        </w:rPr>
        <w:t>га.</w:t>
      </w:r>
    </w:p>
    <w:p w:rsidR="00DD3E78" w:rsidRPr="004E51F5" w:rsidRDefault="00DD3E78" w:rsidP="00DD3E78">
      <w:pPr>
        <w:pStyle w:val="afc"/>
        <w:numPr>
          <w:ilvl w:val="0"/>
          <w:numId w:val="57"/>
        </w:numPr>
        <w:jc w:val="both"/>
        <w:rPr>
          <w:spacing w:val="0"/>
          <w:kern w:val="0"/>
          <w:position w:val="0"/>
          <w:szCs w:val="24"/>
          <w:lang w:val="ru-RU"/>
        </w:rPr>
      </w:pPr>
      <w:r>
        <w:rPr>
          <w:szCs w:val="24"/>
          <w:lang w:val="ru-RU"/>
        </w:rPr>
        <w:t>Г</w:t>
      </w:r>
      <w:r w:rsidRPr="00B255A4">
        <w:rPr>
          <w:szCs w:val="24"/>
          <w:lang w:val="ru-RU"/>
        </w:rPr>
        <w:t>лавное пользование на территории орехопромысловой зоны исключается</w:t>
      </w:r>
      <w:r>
        <w:rPr>
          <w:szCs w:val="24"/>
          <w:lang w:val="ru-RU"/>
        </w:rPr>
        <w:t>, так как участок выполняет воспроизводственную функцию.</w:t>
      </w:r>
    </w:p>
    <w:p w:rsidR="00DD3E78" w:rsidRDefault="00DD3E78" w:rsidP="00DD3E78">
      <w:pPr>
        <w:pStyle w:val="afc"/>
        <w:numPr>
          <w:ilvl w:val="0"/>
          <w:numId w:val="57"/>
        </w:numPr>
        <w:jc w:val="both"/>
        <w:rPr>
          <w:spacing w:val="0"/>
          <w:kern w:val="0"/>
          <w:position w:val="0"/>
          <w:szCs w:val="24"/>
          <w:lang w:val="ru-RU"/>
        </w:rPr>
      </w:pPr>
      <w:r>
        <w:rPr>
          <w:spacing w:val="0"/>
          <w:kern w:val="0"/>
          <w:position w:val="0"/>
          <w:szCs w:val="24"/>
          <w:lang w:val="ru-RU"/>
        </w:rPr>
        <w:t>В лесном фонде территория лесного фонда передана двум арендаторам для заготовки древесины.</w:t>
      </w:r>
    </w:p>
    <w:p w:rsidR="00DD3E78" w:rsidRPr="004E51F5" w:rsidRDefault="00DD3E78" w:rsidP="00DD3E78">
      <w:pPr>
        <w:pStyle w:val="afc"/>
        <w:numPr>
          <w:ilvl w:val="0"/>
          <w:numId w:val="57"/>
        </w:numPr>
        <w:jc w:val="both"/>
        <w:rPr>
          <w:spacing w:val="0"/>
          <w:kern w:val="0"/>
          <w:position w:val="0"/>
          <w:szCs w:val="24"/>
          <w:lang w:val="ru-RU"/>
        </w:rPr>
      </w:pPr>
      <w:r w:rsidRPr="004E51F5">
        <w:rPr>
          <w:szCs w:val="24"/>
          <w:lang w:val="ru-RU"/>
        </w:rPr>
        <w:t>Существенной проблемой лесного хозяйства муниципального обр</w:t>
      </w:r>
      <w:r>
        <w:rPr>
          <w:szCs w:val="24"/>
          <w:lang w:val="ru-RU"/>
        </w:rPr>
        <w:t xml:space="preserve">азования и </w:t>
      </w:r>
      <w:r w:rsidRPr="004E51F5">
        <w:rPr>
          <w:szCs w:val="24"/>
          <w:lang w:val="ru-RU"/>
        </w:rPr>
        <w:t xml:space="preserve"> является недостаточная эффективность</w:t>
      </w:r>
      <w:r>
        <w:rPr>
          <w:szCs w:val="24"/>
          <w:lang w:val="ru-RU"/>
        </w:rPr>
        <w:t xml:space="preserve"> использования лесных ресурсов.</w:t>
      </w:r>
    </w:p>
    <w:p w:rsidR="00DD3E78" w:rsidRPr="009764B6" w:rsidRDefault="00DD3E78" w:rsidP="00DD3E78">
      <w:pPr>
        <w:pStyle w:val="afc"/>
        <w:numPr>
          <w:ilvl w:val="0"/>
          <w:numId w:val="57"/>
        </w:numPr>
        <w:jc w:val="both"/>
        <w:rPr>
          <w:spacing w:val="0"/>
          <w:kern w:val="0"/>
          <w:position w:val="0"/>
          <w:szCs w:val="24"/>
          <w:lang w:val="ru-RU"/>
        </w:rPr>
      </w:pPr>
      <w:r w:rsidRPr="009764B6">
        <w:rPr>
          <w:lang w:val="ru-RU"/>
        </w:rPr>
        <w:t>Расчетная лесосека в настоящее время используется всего на 36% и есть значительные резервы для возможного увеличения заготовки древесины, но объемы заготовок ограничены внутренним потреблением.</w:t>
      </w:r>
    </w:p>
    <w:p w:rsidR="00DD3E78" w:rsidRPr="00762AAF" w:rsidRDefault="00DD3E78" w:rsidP="00DD3E78">
      <w:pPr>
        <w:pStyle w:val="afc"/>
        <w:numPr>
          <w:ilvl w:val="0"/>
          <w:numId w:val="57"/>
        </w:numPr>
        <w:jc w:val="both"/>
        <w:rPr>
          <w:spacing w:val="0"/>
          <w:kern w:val="0"/>
          <w:position w:val="0"/>
          <w:szCs w:val="24"/>
          <w:lang w:val="ru-RU"/>
        </w:rPr>
      </w:pPr>
      <w:r w:rsidRPr="00FF57C5">
        <w:rPr>
          <w:lang w:val="ru-RU"/>
        </w:rPr>
        <w:t>Территория МО</w:t>
      </w:r>
      <w:r>
        <w:rPr>
          <w:lang w:val="ru-RU"/>
        </w:rPr>
        <w:t xml:space="preserve"> Аносовское</w:t>
      </w:r>
      <w:r w:rsidRPr="00FF57C5">
        <w:rPr>
          <w:lang w:val="ru-RU"/>
        </w:rPr>
        <w:t xml:space="preserve"> богата возможностями для побочного пользования не древесными лесными ресурсами.  </w:t>
      </w:r>
      <w:r w:rsidRPr="009764B6">
        <w:rPr>
          <w:lang w:val="ru-RU"/>
        </w:rPr>
        <w:t>На перспективу возможна организация небо</w:t>
      </w:r>
      <w:r>
        <w:rPr>
          <w:lang w:val="ru-RU"/>
        </w:rPr>
        <w:t>льших промыслово-заготовительного пункта</w:t>
      </w:r>
      <w:r w:rsidRPr="009764B6">
        <w:rPr>
          <w:lang w:val="ru-RU"/>
        </w:rPr>
        <w:t xml:space="preserve"> для трудоустройства местного и сезонного населения. </w:t>
      </w:r>
    </w:p>
    <w:p w:rsidR="00DD3E78" w:rsidRPr="009764B6" w:rsidRDefault="00DD3E78" w:rsidP="00DD3E78">
      <w:pPr>
        <w:pStyle w:val="afc"/>
        <w:numPr>
          <w:ilvl w:val="0"/>
          <w:numId w:val="57"/>
        </w:numPr>
        <w:jc w:val="both"/>
        <w:rPr>
          <w:spacing w:val="0"/>
          <w:kern w:val="0"/>
          <w:position w:val="0"/>
          <w:szCs w:val="24"/>
          <w:lang w:val="ru-RU"/>
        </w:rPr>
      </w:pPr>
      <w:r>
        <w:rPr>
          <w:lang w:val="ru-RU"/>
        </w:rPr>
        <w:t>В</w:t>
      </w:r>
      <w:r w:rsidRPr="004E51F5">
        <w:rPr>
          <w:lang w:val="ru-RU"/>
        </w:rPr>
        <w:t xml:space="preserve"> муниципальном образовании перспективна промысловая охота на белку, соболя, медведя и лося.</w:t>
      </w:r>
    </w:p>
    <w:p w:rsidR="00074DE7" w:rsidRPr="00453B43" w:rsidRDefault="00DD3E78" w:rsidP="00DD3E78">
      <w:pPr>
        <w:pStyle w:val="afc"/>
        <w:numPr>
          <w:ilvl w:val="0"/>
          <w:numId w:val="57"/>
        </w:numPr>
        <w:jc w:val="both"/>
        <w:rPr>
          <w:spacing w:val="0"/>
          <w:kern w:val="0"/>
          <w:position w:val="0"/>
          <w:szCs w:val="24"/>
          <w:lang w:val="ru-RU"/>
        </w:rPr>
      </w:pPr>
      <w:proofErr w:type="gramStart"/>
      <w:r>
        <w:rPr>
          <w:szCs w:val="24"/>
          <w:lang w:val="ru-RU"/>
        </w:rPr>
        <w:t>В</w:t>
      </w:r>
      <w:proofErr w:type="gramEnd"/>
      <w:r>
        <w:rPr>
          <w:szCs w:val="24"/>
          <w:lang w:val="ru-RU"/>
        </w:rPr>
        <w:t xml:space="preserve"> с.</w:t>
      </w:r>
      <w:r w:rsidR="00FC20EF">
        <w:rPr>
          <w:szCs w:val="24"/>
          <w:lang w:val="ru-RU"/>
        </w:rPr>
        <w:t xml:space="preserve"> </w:t>
      </w:r>
      <w:r>
        <w:rPr>
          <w:szCs w:val="24"/>
          <w:lang w:val="ru-RU"/>
        </w:rPr>
        <w:t>Аносово</w:t>
      </w:r>
      <w:r w:rsidRPr="009764B6">
        <w:rPr>
          <w:szCs w:val="24"/>
          <w:lang w:val="ru-RU"/>
        </w:rPr>
        <w:t xml:space="preserve"> прое</w:t>
      </w:r>
      <w:r>
        <w:rPr>
          <w:szCs w:val="24"/>
          <w:lang w:val="ru-RU"/>
        </w:rPr>
        <w:t xml:space="preserve">ктируется </w:t>
      </w:r>
      <w:proofErr w:type="gramStart"/>
      <w:r>
        <w:rPr>
          <w:szCs w:val="24"/>
          <w:lang w:val="ru-RU"/>
        </w:rPr>
        <w:t>организация</w:t>
      </w:r>
      <w:proofErr w:type="gramEnd"/>
      <w:r>
        <w:rPr>
          <w:szCs w:val="24"/>
          <w:lang w:val="ru-RU"/>
        </w:rPr>
        <w:t xml:space="preserve"> постоянного</w:t>
      </w:r>
      <w:r w:rsidRPr="009764B6">
        <w:rPr>
          <w:szCs w:val="24"/>
          <w:lang w:val="ru-RU"/>
        </w:rPr>
        <w:t xml:space="preserve"> заготовительного пункта для сбора </w:t>
      </w:r>
      <w:r>
        <w:rPr>
          <w:szCs w:val="24"/>
          <w:lang w:val="ru-RU"/>
        </w:rPr>
        <w:t xml:space="preserve">и переработки </w:t>
      </w:r>
      <w:r w:rsidRPr="009764B6">
        <w:rPr>
          <w:szCs w:val="24"/>
          <w:lang w:val="ru-RU"/>
        </w:rPr>
        <w:t>пищевых ресурсов дикоросов и сельскохозяйственной продукции частников.</w:t>
      </w:r>
    </w:p>
    <w:p w:rsidR="00453B43" w:rsidRDefault="00453B43" w:rsidP="00453B43">
      <w:pPr>
        <w:pStyle w:val="afc"/>
        <w:ind w:left="1429"/>
        <w:jc w:val="both"/>
        <w:rPr>
          <w:szCs w:val="24"/>
          <w:lang w:val="ru-RU"/>
        </w:rPr>
      </w:pPr>
    </w:p>
    <w:p w:rsidR="00453B43" w:rsidRPr="00453B43" w:rsidRDefault="00453B43" w:rsidP="00453B43">
      <w:pPr>
        <w:pStyle w:val="afc"/>
        <w:ind w:left="1429"/>
        <w:jc w:val="center"/>
        <w:rPr>
          <w:spacing w:val="0"/>
          <w:kern w:val="0"/>
          <w:position w:val="0"/>
          <w:sz w:val="28"/>
          <w:szCs w:val="28"/>
          <w:lang w:val="ru-RU"/>
        </w:rPr>
      </w:pPr>
      <w:r w:rsidRPr="00453B43">
        <w:rPr>
          <w:sz w:val="28"/>
          <w:szCs w:val="28"/>
          <w:lang w:val="ru-RU"/>
        </w:rPr>
        <w:t>4.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AF4F3D" w:rsidRPr="00453B43" w:rsidRDefault="00AF4F3D" w:rsidP="00453B43">
      <w:pPr>
        <w:pStyle w:val="17"/>
        <w:jc w:val="left"/>
      </w:pPr>
    </w:p>
    <w:p w:rsidR="00AF4F3D" w:rsidRDefault="00AF4F3D" w:rsidP="00834E2E">
      <w:pPr>
        <w:pStyle w:val="1"/>
        <w:spacing w:after="0"/>
        <w:jc w:val="center"/>
        <w:rPr>
          <w:rFonts w:ascii="Times New Roman" w:hAnsi="Times New Roman"/>
          <w:b w:val="0"/>
          <w:iCs/>
          <w:sz w:val="28"/>
          <w:szCs w:val="28"/>
        </w:rPr>
      </w:pPr>
      <w:bookmarkStart w:id="11" w:name="_Toc257729228"/>
      <w:bookmarkStart w:id="12" w:name="_Toc341966925"/>
      <w:r w:rsidRPr="00453B43">
        <w:rPr>
          <w:rFonts w:ascii="Times New Roman" w:hAnsi="Times New Roman"/>
          <w:b w:val="0"/>
          <w:iCs/>
          <w:sz w:val="28"/>
          <w:szCs w:val="28"/>
        </w:rPr>
        <w:t>4.1. Административно-территориальное устройство</w:t>
      </w:r>
      <w:bookmarkEnd w:id="11"/>
      <w:bookmarkEnd w:id="12"/>
    </w:p>
    <w:p w:rsidR="00453B43" w:rsidRPr="00453B43" w:rsidRDefault="00453B43" w:rsidP="00453B43"/>
    <w:p w:rsidR="00AF4F3D" w:rsidRPr="00FB37A4" w:rsidRDefault="00AF4F3D" w:rsidP="00AF4F3D">
      <w:pPr>
        <w:pStyle w:val="ConsNormal"/>
        <w:ind w:firstLine="709"/>
        <w:jc w:val="both"/>
        <w:rPr>
          <w:rFonts w:ascii="Times New Roman" w:hAnsi="Times New Roman"/>
          <w:sz w:val="24"/>
          <w:szCs w:val="24"/>
        </w:rPr>
      </w:pPr>
      <w:r w:rsidRPr="00FB37A4">
        <w:rPr>
          <w:rFonts w:ascii="Times New Roman" w:hAnsi="Times New Roman"/>
          <w:sz w:val="24"/>
          <w:szCs w:val="24"/>
        </w:rPr>
        <w:t xml:space="preserve"> </w:t>
      </w:r>
      <w:proofErr w:type="spellStart"/>
      <w:r w:rsidR="00FB37A4">
        <w:rPr>
          <w:rFonts w:ascii="Times New Roman" w:hAnsi="Times New Roman"/>
          <w:sz w:val="24"/>
          <w:szCs w:val="24"/>
        </w:rPr>
        <w:t>Аносовское</w:t>
      </w:r>
      <w:proofErr w:type="spellEnd"/>
      <w:r w:rsidR="00FB37A4">
        <w:rPr>
          <w:rFonts w:ascii="Times New Roman" w:hAnsi="Times New Roman"/>
          <w:sz w:val="24"/>
          <w:szCs w:val="24"/>
        </w:rPr>
        <w:t xml:space="preserve"> </w:t>
      </w:r>
      <w:r w:rsidRPr="00FB37A4">
        <w:rPr>
          <w:rFonts w:ascii="Times New Roman" w:hAnsi="Times New Roman"/>
          <w:sz w:val="24"/>
          <w:szCs w:val="24"/>
        </w:rPr>
        <w:t>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«Усть-Удинский район», наделенного Законом  Иркутской области  от 02.12.2004 г. №  73-оз  статусом муниципального района.</w:t>
      </w:r>
    </w:p>
    <w:p w:rsidR="00AF4F3D" w:rsidRPr="00FB37A4" w:rsidRDefault="00FB37A4" w:rsidP="00AF4F3D">
      <w:pPr>
        <w:pStyle w:val="ConsNonformat"/>
        <w:ind w:firstLine="709"/>
        <w:jc w:val="both"/>
        <w:rPr>
          <w:rFonts w:ascii="Times New Roman" w:hAnsi="Times New Roman"/>
          <w:sz w:val="24"/>
          <w:szCs w:val="24"/>
        </w:rPr>
      </w:pPr>
      <w:r>
        <w:rPr>
          <w:rFonts w:ascii="Times New Roman" w:hAnsi="Times New Roman"/>
          <w:sz w:val="24"/>
          <w:szCs w:val="24"/>
        </w:rPr>
        <w:lastRenderedPageBreak/>
        <w:t>Аносовское</w:t>
      </w:r>
      <w:r w:rsidRPr="00FB37A4">
        <w:rPr>
          <w:rFonts w:ascii="Times New Roman" w:hAnsi="Times New Roman"/>
          <w:sz w:val="24"/>
          <w:szCs w:val="24"/>
        </w:rPr>
        <w:t xml:space="preserve"> </w:t>
      </w:r>
      <w:r w:rsidR="00AF4F3D" w:rsidRPr="00FB37A4">
        <w:rPr>
          <w:rFonts w:ascii="Times New Roman" w:hAnsi="Times New Roman"/>
          <w:sz w:val="24"/>
          <w:szCs w:val="24"/>
        </w:rPr>
        <w:t>муниципальное образование наделено статусом сельского поселения Законом Иркутской области от 02.12.2004 г. № 73-оз «О статусе и границах муниципальных образований Усть-Удинского района Иркутской области».</w:t>
      </w:r>
    </w:p>
    <w:p w:rsidR="00AF4F3D" w:rsidRPr="00FB37A4" w:rsidRDefault="00AF4F3D" w:rsidP="00AF4F3D">
      <w:pPr>
        <w:pStyle w:val="ConsNormal"/>
        <w:ind w:firstLine="709"/>
        <w:jc w:val="both"/>
        <w:rPr>
          <w:rFonts w:ascii="Times New Roman" w:hAnsi="Times New Roman"/>
          <w:sz w:val="24"/>
          <w:szCs w:val="24"/>
        </w:rPr>
      </w:pPr>
      <w:r w:rsidRPr="00FB37A4">
        <w:rPr>
          <w:rFonts w:ascii="Times New Roman" w:hAnsi="Times New Roman"/>
          <w:sz w:val="24"/>
          <w:szCs w:val="24"/>
        </w:rPr>
        <w:t>Понятия «поселение», «муниципальное образование», «</w:t>
      </w:r>
      <w:r w:rsidR="00FB37A4">
        <w:rPr>
          <w:rFonts w:ascii="Times New Roman" w:hAnsi="Times New Roman"/>
          <w:sz w:val="24"/>
          <w:szCs w:val="24"/>
        </w:rPr>
        <w:t>Аносовское</w:t>
      </w:r>
      <w:r w:rsidR="00FB37A4" w:rsidRPr="00FB37A4">
        <w:rPr>
          <w:rFonts w:ascii="Times New Roman" w:hAnsi="Times New Roman"/>
          <w:sz w:val="24"/>
          <w:szCs w:val="24"/>
        </w:rPr>
        <w:t xml:space="preserve"> </w:t>
      </w:r>
      <w:r w:rsidRPr="00FB37A4">
        <w:rPr>
          <w:rFonts w:ascii="Times New Roman" w:hAnsi="Times New Roman"/>
          <w:sz w:val="24"/>
          <w:szCs w:val="24"/>
        </w:rPr>
        <w:t>сельское поселение» далее по тексту используются</w:t>
      </w:r>
      <w:r w:rsidR="00FB37A4">
        <w:rPr>
          <w:rFonts w:ascii="Times New Roman" w:hAnsi="Times New Roman"/>
          <w:sz w:val="24"/>
          <w:szCs w:val="24"/>
        </w:rPr>
        <w:t xml:space="preserve"> в равной мере для обозначения </w:t>
      </w:r>
      <w:r w:rsidRPr="00FB37A4">
        <w:rPr>
          <w:rFonts w:ascii="Times New Roman" w:hAnsi="Times New Roman"/>
          <w:sz w:val="24"/>
          <w:szCs w:val="24"/>
        </w:rPr>
        <w:t xml:space="preserve">  </w:t>
      </w:r>
      <w:r w:rsidR="00FB37A4">
        <w:rPr>
          <w:rFonts w:ascii="Times New Roman" w:hAnsi="Times New Roman"/>
          <w:sz w:val="24"/>
          <w:szCs w:val="24"/>
        </w:rPr>
        <w:t>Аносовское</w:t>
      </w:r>
      <w:r w:rsidR="00FB37A4" w:rsidRPr="00FB37A4">
        <w:rPr>
          <w:rFonts w:ascii="Times New Roman" w:hAnsi="Times New Roman"/>
          <w:sz w:val="24"/>
          <w:szCs w:val="24"/>
        </w:rPr>
        <w:t xml:space="preserve"> </w:t>
      </w:r>
      <w:r w:rsidRPr="00FB37A4">
        <w:rPr>
          <w:rFonts w:ascii="Times New Roman" w:hAnsi="Times New Roman"/>
          <w:sz w:val="24"/>
          <w:szCs w:val="24"/>
        </w:rPr>
        <w:t>муниципального образования.</w:t>
      </w:r>
    </w:p>
    <w:p w:rsidR="00AF4F3D" w:rsidRPr="00FB37A4" w:rsidRDefault="00AF4F3D" w:rsidP="00AF4F3D">
      <w:pPr>
        <w:ind w:firstLine="709"/>
        <w:jc w:val="both"/>
      </w:pPr>
      <w:r w:rsidRPr="00FB37A4">
        <w:rPr>
          <w:rFonts w:cs="Arial"/>
          <w:iCs/>
          <w:kern w:val="1"/>
          <w:shd w:val="clear" w:color="auto" w:fill="FFFFFF"/>
        </w:rPr>
        <w:t xml:space="preserve">На перспективу внесение изменений в административно-территориальное деление сельского поселения не предполагается. </w:t>
      </w:r>
    </w:p>
    <w:p w:rsidR="00AF4F3D" w:rsidRDefault="00AF4F3D" w:rsidP="00834E2E">
      <w:pPr>
        <w:pStyle w:val="1"/>
        <w:spacing w:after="0"/>
        <w:jc w:val="center"/>
        <w:rPr>
          <w:rFonts w:ascii="Times New Roman" w:hAnsi="Times New Roman"/>
          <w:b w:val="0"/>
          <w:sz w:val="28"/>
          <w:szCs w:val="28"/>
        </w:rPr>
      </w:pPr>
      <w:bookmarkStart w:id="13" w:name="_Toc341966926"/>
      <w:r w:rsidRPr="00453B43">
        <w:rPr>
          <w:rFonts w:ascii="Times New Roman" w:hAnsi="Times New Roman"/>
          <w:b w:val="0"/>
          <w:sz w:val="28"/>
          <w:szCs w:val="28"/>
        </w:rPr>
        <w:t>4.2. Население и трудовые ресурсы</w:t>
      </w:r>
      <w:bookmarkEnd w:id="13"/>
    </w:p>
    <w:p w:rsidR="00453B43" w:rsidRPr="00453B43" w:rsidRDefault="00453B43" w:rsidP="00453B43"/>
    <w:p w:rsidR="00AF4F3D" w:rsidRPr="00B701A2" w:rsidRDefault="00AF4F3D" w:rsidP="00AF4F3D">
      <w:pPr>
        <w:ind w:firstLine="709"/>
        <w:jc w:val="both"/>
      </w:pPr>
      <w:r w:rsidRPr="00B701A2">
        <w:t xml:space="preserve">Численность населения – важнейший базисный социально-экономический показатель, являющийся основой для социально-экономической политики, планирования экономического роста, в значительной мере влияющий на устойчивость развития территории. Демографические процессы определяют характер воспроизводства населения, изменение его численности, состояние рынка труда. </w:t>
      </w:r>
    </w:p>
    <w:p w:rsidR="00AF4F3D" w:rsidRPr="00AF4F3D" w:rsidRDefault="00AF4F3D" w:rsidP="00AF4F3D">
      <w:pPr>
        <w:ind w:firstLine="709"/>
        <w:jc w:val="both"/>
        <w:rPr>
          <w:color w:val="FF0000"/>
        </w:rPr>
      </w:pPr>
    </w:p>
    <w:p w:rsidR="00AF4F3D" w:rsidRPr="00453B43" w:rsidRDefault="00AF4F3D" w:rsidP="00834E2E">
      <w:pPr>
        <w:ind w:firstLine="709"/>
        <w:jc w:val="both"/>
        <w:rPr>
          <w:sz w:val="28"/>
          <w:szCs w:val="28"/>
        </w:rPr>
      </w:pPr>
      <w:r w:rsidRPr="00453B43">
        <w:rPr>
          <w:sz w:val="28"/>
          <w:szCs w:val="28"/>
        </w:rPr>
        <w:t>Численность населения</w:t>
      </w:r>
    </w:p>
    <w:p w:rsidR="00AF4F3D" w:rsidRPr="00B701A2" w:rsidRDefault="00824767" w:rsidP="00AF4F3D">
      <w:pPr>
        <w:ind w:firstLine="709"/>
        <w:jc w:val="both"/>
      </w:pPr>
      <w:r>
        <w:t xml:space="preserve">По данным администрации </w:t>
      </w:r>
      <w:r w:rsidR="00B701A2" w:rsidRPr="00B701A2">
        <w:t xml:space="preserve">Аносовского </w:t>
      </w:r>
      <w:r w:rsidR="00AF4F3D" w:rsidRPr="00B701A2">
        <w:t xml:space="preserve">муниципального образования </w:t>
      </w:r>
      <w:r>
        <w:t xml:space="preserve">численность населения </w:t>
      </w:r>
      <w:r w:rsidR="00274641">
        <w:t xml:space="preserve">за период 2021 – 2023 года не менялась и </w:t>
      </w:r>
      <w:r w:rsidR="00AF4F3D" w:rsidRPr="00B701A2">
        <w:t xml:space="preserve">составила </w:t>
      </w:r>
      <w:r w:rsidR="00274641">
        <w:t xml:space="preserve">447 </w:t>
      </w:r>
      <w:r w:rsidR="00AF4F3D" w:rsidRPr="00B701A2">
        <w:t>человек</w:t>
      </w:r>
      <w:r w:rsidR="00B701A2" w:rsidRPr="00B701A2">
        <w:t xml:space="preserve">, что соответствует примерно </w:t>
      </w:r>
      <w:r w:rsidR="00B701A2" w:rsidRPr="00824767">
        <w:t xml:space="preserve">5 </w:t>
      </w:r>
      <w:r w:rsidR="00AF4F3D" w:rsidRPr="00824767">
        <w:t>% от общей</w:t>
      </w:r>
      <w:r w:rsidR="00AF4F3D" w:rsidRPr="00B701A2">
        <w:t xml:space="preserve"> численности населения Усть-Удинского района.</w:t>
      </w:r>
    </w:p>
    <w:p w:rsidR="00AF4F3D" w:rsidRPr="00B701A2" w:rsidRDefault="00AF4F3D" w:rsidP="00AF4F3D">
      <w:pPr>
        <w:ind w:firstLine="709"/>
        <w:jc w:val="both"/>
      </w:pPr>
    </w:p>
    <w:p w:rsidR="00AF4F3D" w:rsidRPr="00453B43" w:rsidRDefault="00AF4F3D" w:rsidP="00AF4F3D">
      <w:pPr>
        <w:spacing w:line="264" w:lineRule="auto"/>
        <w:jc w:val="center"/>
        <w:rPr>
          <w:bCs/>
        </w:rPr>
      </w:pPr>
      <w:r w:rsidRPr="00453B43">
        <w:rPr>
          <w:bCs/>
        </w:rPr>
        <w:t xml:space="preserve">Динамика численности населения </w:t>
      </w:r>
      <w:r w:rsidR="00B701A2" w:rsidRPr="00453B43">
        <w:rPr>
          <w:bCs/>
        </w:rPr>
        <w:t>Аносовского</w:t>
      </w:r>
      <w:r w:rsidRPr="00453B43">
        <w:rPr>
          <w:bCs/>
        </w:rPr>
        <w:t xml:space="preserve"> муниципального образования</w:t>
      </w:r>
    </w:p>
    <w:p w:rsidR="00AF4F3D" w:rsidRPr="00441C12" w:rsidRDefault="00AF4F3D" w:rsidP="00AF4F3D">
      <w:pPr>
        <w:pStyle w:val="aa"/>
        <w:jc w:val="center"/>
        <w:rPr>
          <w:b w:val="0"/>
          <w:bCs w:val="0"/>
          <w:sz w:val="22"/>
          <w:szCs w:val="22"/>
          <w:lang w:val="en-US"/>
        </w:rPr>
      </w:pPr>
      <w:r w:rsidRPr="00AF4F3D">
        <w:rPr>
          <w:color w:val="FF0000"/>
        </w:rPr>
        <w:t xml:space="preserve">                                                                                                                     </w:t>
      </w:r>
      <w:r w:rsidRPr="00824767">
        <w:rPr>
          <w:b w:val="0"/>
          <w:sz w:val="22"/>
          <w:szCs w:val="22"/>
        </w:rPr>
        <w:t xml:space="preserve">Таблица № </w:t>
      </w:r>
      <w:r w:rsidR="00441C12">
        <w:rPr>
          <w:b w:val="0"/>
          <w:sz w:val="22"/>
          <w:szCs w:val="22"/>
          <w:lang w:val="en-US"/>
        </w:rPr>
        <w:t>1</w:t>
      </w:r>
    </w:p>
    <w:tbl>
      <w:tblPr>
        <w:tblW w:w="7182" w:type="dxa"/>
        <w:jc w:val="center"/>
        <w:tblLayout w:type="fixed"/>
        <w:tblLook w:val="0000"/>
      </w:tblPr>
      <w:tblGrid>
        <w:gridCol w:w="1764"/>
        <w:gridCol w:w="1086"/>
        <w:gridCol w:w="1086"/>
        <w:gridCol w:w="1086"/>
        <w:gridCol w:w="1080"/>
        <w:gridCol w:w="1080"/>
      </w:tblGrid>
      <w:tr w:rsidR="00274641" w:rsidRPr="00B701A2" w:rsidTr="00274641">
        <w:trPr>
          <w:trHeight w:val="660"/>
          <w:jc w:val="center"/>
        </w:trPr>
        <w:tc>
          <w:tcPr>
            <w:tcW w:w="1764" w:type="dxa"/>
            <w:tcBorders>
              <w:top w:val="single" w:sz="8" w:space="0" w:color="auto"/>
              <w:left w:val="single" w:sz="8" w:space="0" w:color="auto"/>
              <w:bottom w:val="single" w:sz="4" w:space="0" w:color="auto"/>
              <w:right w:val="single" w:sz="4" w:space="0" w:color="auto"/>
            </w:tcBorders>
            <w:vAlign w:val="center"/>
          </w:tcPr>
          <w:p w:rsidR="00274641" w:rsidRPr="00B701A2" w:rsidRDefault="00274641" w:rsidP="00F56D10">
            <w:pPr>
              <w:jc w:val="center"/>
              <w:rPr>
                <w:sz w:val="20"/>
                <w:szCs w:val="20"/>
              </w:rPr>
            </w:pPr>
            <w:r w:rsidRPr="00B701A2">
              <w:rPr>
                <w:sz w:val="20"/>
                <w:szCs w:val="20"/>
              </w:rPr>
              <w:t>Год</w:t>
            </w:r>
          </w:p>
        </w:tc>
        <w:tc>
          <w:tcPr>
            <w:tcW w:w="1086" w:type="dxa"/>
            <w:tcBorders>
              <w:top w:val="single" w:sz="8" w:space="0" w:color="auto"/>
              <w:left w:val="nil"/>
              <w:bottom w:val="single" w:sz="8" w:space="0" w:color="auto"/>
              <w:right w:val="single" w:sz="4" w:space="0" w:color="auto"/>
            </w:tcBorders>
            <w:vAlign w:val="center"/>
          </w:tcPr>
          <w:p w:rsidR="00274641" w:rsidRPr="00B701A2" w:rsidRDefault="00274641" w:rsidP="00F56D10">
            <w:pPr>
              <w:jc w:val="center"/>
              <w:rPr>
                <w:sz w:val="20"/>
                <w:szCs w:val="20"/>
              </w:rPr>
            </w:pPr>
            <w:r w:rsidRPr="00B701A2">
              <w:rPr>
                <w:sz w:val="20"/>
                <w:szCs w:val="20"/>
              </w:rPr>
              <w:t>2008</w:t>
            </w:r>
          </w:p>
        </w:tc>
        <w:tc>
          <w:tcPr>
            <w:tcW w:w="1086" w:type="dxa"/>
            <w:tcBorders>
              <w:top w:val="single" w:sz="8" w:space="0" w:color="auto"/>
              <w:left w:val="nil"/>
              <w:bottom w:val="single" w:sz="8" w:space="0" w:color="auto"/>
              <w:right w:val="single" w:sz="4" w:space="0" w:color="auto"/>
            </w:tcBorders>
            <w:vAlign w:val="center"/>
          </w:tcPr>
          <w:p w:rsidR="00274641" w:rsidRPr="00B701A2" w:rsidRDefault="00274641" w:rsidP="00F56D10">
            <w:pPr>
              <w:jc w:val="center"/>
              <w:rPr>
                <w:sz w:val="20"/>
                <w:szCs w:val="20"/>
              </w:rPr>
            </w:pPr>
            <w:r w:rsidRPr="00B701A2">
              <w:rPr>
                <w:sz w:val="20"/>
                <w:szCs w:val="20"/>
              </w:rPr>
              <w:t>2009</w:t>
            </w:r>
          </w:p>
        </w:tc>
        <w:tc>
          <w:tcPr>
            <w:tcW w:w="1086" w:type="dxa"/>
            <w:tcBorders>
              <w:top w:val="single" w:sz="8" w:space="0" w:color="auto"/>
              <w:left w:val="nil"/>
              <w:bottom w:val="single" w:sz="8" w:space="0" w:color="auto"/>
              <w:right w:val="single" w:sz="4" w:space="0" w:color="auto"/>
            </w:tcBorders>
            <w:vAlign w:val="center"/>
          </w:tcPr>
          <w:p w:rsidR="00274641" w:rsidRPr="00B701A2" w:rsidRDefault="00274641" w:rsidP="00F56D10">
            <w:pPr>
              <w:jc w:val="center"/>
              <w:rPr>
                <w:sz w:val="20"/>
                <w:szCs w:val="20"/>
              </w:rPr>
            </w:pPr>
            <w:r w:rsidRPr="00B701A2">
              <w:rPr>
                <w:sz w:val="20"/>
                <w:szCs w:val="20"/>
              </w:rPr>
              <w:t>2010</w:t>
            </w:r>
          </w:p>
        </w:tc>
        <w:tc>
          <w:tcPr>
            <w:tcW w:w="1080" w:type="dxa"/>
            <w:tcBorders>
              <w:top w:val="single" w:sz="8" w:space="0" w:color="auto"/>
              <w:left w:val="nil"/>
              <w:bottom w:val="single" w:sz="8" w:space="0" w:color="auto"/>
              <w:right w:val="single" w:sz="4" w:space="0" w:color="auto"/>
            </w:tcBorders>
            <w:vAlign w:val="center"/>
          </w:tcPr>
          <w:p w:rsidR="00274641" w:rsidRPr="00B701A2" w:rsidRDefault="00274641" w:rsidP="00F56D10">
            <w:pPr>
              <w:jc w:val="center"/>
              <w:rPr>
                <w:sz w:val="20"/>
                <w:szCs w:val="20"/>
              </w:rPr>
            </w:pPr>
            <w:r w:rsidRPr="00B701A2">
              <w:rPr>
                <w:sz w:val="20"/>
                <w:szCs w:val="20"/>
              </w:rPr>
              <w:t>2011</w:t>
            </w:r>
          </w:p>
        </w:tc>
        <w:tc>
          <w:tcPr>
            <w:tcW w:w="1080" w:type="dxa"/>
            <w:tcBorders>
              <w:top w:val="single" w:sz="8" w:space="0" w:color="auto"/>
              <w:left w:val="nil"/>
              <w:bottom w:val="single" w:sz="8" w:space="0" w:color="auto"/>
              <w:right w:val="single" w:sz="4" w:space="0" w:color="auto"/>
            </w:tcBorders>
            <w:vAlign w:val="center"/>
          </w:tcPr>
          <w:p w:rsidR="00274641" w:rsidRPr="00B701A2" w:rsidRDefault="00274641" w:rsidP="00F56D10">
            <w:pPr>
              <w:jc w:val="center"/>
              <w:rPr>
                <w:sz w:val="20"/>
                <w:szCs w:val="20"/>
              </w:rPr>
            </w:pPr>
            <w:r>
              <w:rPr>
                <w:sz w:val="20"/>
                <w:szCs w:val="20"/>
              </w:rPr>
              <w:t>2023</w:t>
            </w:r>
          </w:p>
        </w:tc>
      </w:tr>
      <w:tr w:rsidR="00274641" w:rsidRPr="002304B9" w:rsidTr="00274641">
        <w:trPr>
          <w:trHeight w:val="405"/>
          <w:jc w:val="center"/>
        </w:trPr>
        <w:tc>
          <w:tcPr>
            <w:tcW w:w="1764" w:type="dxa"/>
            <w:tcBorders>
              <w:top w:val="single" w:sz="4" w:space="0" w:color="auto"/>
              <w:left w:val="single" w:sz="4" w:space="0" w:color="auto"/>
              <w:bottom w:val="single" w:sz="4" w:space="0" w:color="auto"/>
              <w:right w:val="single" w:sz="4" w:space="0" w:color="auto"/>
            </w:tcBorders>
            <w:shd w:val="clear" w:color="auto" w:fill="auto"/>
            <w:vAlign w:val="center"/>
          </w:tcPr>
          <w:p w:rsidR="00274641" w:rsidRPr="002304B9" w:rsidRDefault="00274641" w:rsidP="00F56D10">
            <w:pPr>
              <w:rPr>
                <w:sz w:val="20"/>
                <w:szCs w:val="20"/>
              </w:rPr>
            </w:pPr>
            <w:r w:rsidRPr="002304B9">
              <w:rPr>
                <w:sz w:val="20"/>
                <w:szCs w:val="20"/>
              </w:rPr>
              <w:t>Численность населения, чел.</w:t>
            </w:r>
          </w:p>
        </w:tc>
        <w:tc>
          <w:tcPr>
            <w:tcW w:w="1086" w:type="dxa"/>
            <w:tcBorders>
              <w:top w:val="nil"/>
              <w:left w:val="nil"/>
              <w:bottom w:val="single" w:sz="4" w:space="0" w:color="auto"/>
              <w:right w:val="single" w:sz="4" w:space="0" w:color="auto"/>
            </w:tcBorders>
            <w:noWrap/>
            <w:vAlign w:val="center"/>
          </w:tcPr>
          <w:p w:rsidR="00274641" w:rsidRPr="002304B9" w:rsidRDefault="00274641" w:rsidP="00F56D10">
            <w:pPr>
              <w:jc w:val="center"/>
              <w:rPr>
                <w:sz w:val="20"/>
                <w:szCs w:val="20"/>
              </w:rPr>
            </w:pPr>
            <w:r w:rsidRPr="002304B9">
              <w:rPr>
                <w:sz w:val="20"/>
                <w:szCs w:val="20"/>
              </w:rPr>
              <w:t>774</w:t>
            </w:r>
          </w:p>
        </w:tc>
        <w:tc>
          <w:tcPr>
            <w:tcW w:w="1086" w:type="dxa"/>
            <w:tcBorders>
              <w:top w:val="nil"/>
              <w:left w:val="nil"/>
              <w:bottom w:val="single" w:sz="4" w:space="0" w:color="auto"/>
              <w:right w:val="single" w:sz="4" w:space="0" w:color="auto"/>
            </w:tcBorders>
            <w:vAlign w:val="center"/>
          </w:tcPr>
          <w:p w:rsidR="00274641" w:rsidRPr="002304B9" w:rsidRDefault="00274641" w:rsidP="00F56D10">
            <w:pPr>
              <w:jc w:val="center"/>
              <w:rPr>
                <w:sz w:val="20"/>
                <w:szCs w:val="20"/>
              </w:rPr>
            </w:pPr>
            <w:r w:rsidRPr="002304B9">
              <w:rPr>
                <w:sz w:val="20"/>
                <w:szCs w:val="20"/>
              </w:rPr>
              <w:t>779</w:t>
            </w:r>
          </w:p>
        </w:tc>
        <w:tc>
          <w:tcPr>
            <w:tcW w:w="1086" w:type="dxa"/>
            <w:tcBorders>
              <w:top w:val="nil"/>
              <w:left w:val="nil"/>
              <w:bottom w:val="single" w:sz="4" w:space="0" w:color="auto"/>
              <w:right w:val="single" w:sz="4" w:space="0" w:color="auto"/>
            </w:tcBorders>
            <w:vAlign w:val="center"/>
          </w:tcPr>
          <w:p w:rsidR="00274641" w:rsidRPr="002304B9" w:rsidRDefault="00274641" w:rsidP="00F56D10">
            <w:pPr>
              <w:jc w:val="center"/>
              <w:rPr>
                <w:sz w:val="20"/>
                <w:szCs w:val="20"/>
              </w:rPr>
            </w:pPr>
            <w:r w:rsidRPr="002304B9">
              <w:rPr>
                <w:sz w:val="20"/>
                <w:szCs w:val="20"/>
              </w:rPr>
              <w:t>754</w:t>
            </w:r>
          </w:p>
        </w:tc>
        <w:tc>
          <w:tcPr>
            <w:tcW w:w="1080" w:type="dxa"/>
            <w:tcBorders>
              <w:top w:val="nil"/>
              <w:left w:val="nil"/>
              <w:bottom w:val="single" w:sz="4" w:space="0" w:color="auto"/>
              <w:right w:val="single" w:sz="4" w:space="0" w:color="auto"/>
            </w:tcBorders>
            <w:vAlign w:val="center"/>
          </w:tcPr>
          <w:p w:rsidR="00274641" w:rsidRPr="002304B9" w:rsidRDefault="00274641" w:rsidP="00F56D10">
            <w:pPr>
              <w:jc w:val="center"/>
              <w:rPr>
                <w:sz w:val="20"/>
                <w:szCs w:val="20"/>
              </w:rPr>
            </w:pPr>
            <w:r w:rsidRPr="002304B9">
              <w:rPr>
                <w:sz w:val="20"/>
                <w:szCs w:val="20"/>
              </w:rPr>
              <w:t>736</w:t>
            </w:r>
          </w:p>
        </w:tc>
        <w:tc>
          <w:tcPr>
            <w:tcW w:w="1080" w:type="dxa"/>
            <w:tcBorders>
              <w:top w:val="nil"/>
              <w:left w:val="nil"/>
              <w:bottom w:val="single" w:sz="4" w:space="0" w:color="auto"/>
              <w:right w:val="single" w:sz="4" w:space="0" w:color="auto"/>
            </w:tcBorders>
            <w:vAlign w:val="center"/>
          </w:tcPr>
          <w:p w:rsidR="00274641" w:rsidRPr="002304B9" w:rsidRDefault="00274641" w:rsidP="00F56D10">
            <w:pPr>
              <w:jc w:val="center"/>
              <w:rPr>
                <w:sz w:val="20"/>
                <w:szCs w:val="20"/>
              </w:rPr>
            </w:pPr>
            <w:r>
              <w:rPr>
                <w:sz w:val="20"/>
                <w:szCs w:val="20"/>
              </w:rPr>
              <w:t>447</w:t>
            </w:r>
          </w:p>
        </w:tc>
      </w:tr>
    </w:tbl>
    <w:p w:rsidR="00AF4F3D" w:rsidRPr="00AF4F3D" w:rsidRDefault="00AF4F3D" w:rsidP="00AF4F3D">
      <w:pPr>
        <w:ind w:firstLine="720"/>
        <w:jc w:val="both"/>
        <w:rPr>
          <w:color w:val="FF0000"/>
          <w:lang w:val="en-US"/>
        </w:rPr>
      </w:pPr>
    </w:p>
    <w:p w:rsidR="00AF4F3D" w:rsidRPr="002304B9" w:rsidRDefault="00AF4F3D" w:rsidP="00AF4F3D">
      <w:pPr>
        <w:ind w:firstLine="709"/>
        <w:jc w:val="both"/>
      </w:pPr>
      <w:r w:rsidRPr="002304B9">
        <w:t xml:space="preserve">Из представленных выше данных видно, что численность населения </w:t>
      </w:r>
      <w:r w:rsidR="002304B9" w:rsidRPr="002304B9">
        <w:t>Аносовского</w:t>
      </w:r>
      <w:r w:rsidRPr="002304B9">
        <w:t xml:space="preserve"> муниципального образования в период с 200</w:t>
      </w:r>
      <w:r w:rsidR="002304B9" w:rsidRPr="002304B9">
        <w:t>8 по 20</w:t>
      </w:r>
      <w:r w:rsidR="00274641">
        <w:t>23</w:t>
      </w:r>
      <w:r w:rsidR="002304B9" w:rsidRPr="002304B9">
        <w:t xml:space="preserve"> год уменьшалось.</w:t>
      </w:r>
      <w:r w:rsidRPr="002304B9">
        <w:t xml:space="preserve">  </w:t>
      </w:r>
    </w:p>
    <w:p w:rsidR="00AF4F3D" w:rsidRDefault="00AF4F3D" w:rsidP="00AF4F3D">
      <w:pPr>
        <w:ind w:firstLine="709"/>
        <w:jc w:val="both"/>
        <w:rPr>
          <w:color w:val="FF0000"/>
        </w:rPr>
      </w:pPr>
    </w:p>
    <w:p w:rsidR="00274641" w:rsidRDefault="00AF4F3D" w:rsidP="00AF4F3D">
      <w:pPr>
        <w:ind w:firstLine="709"/>
        <w:jc w:val="both"/>
      </w:pPr>
      <w:r w:rsidRPr="006F48E3">
        <w:t xml:space="preserve">В течение последних трёх лет в </w:t>
      </w:r>
      <w:r w:rsidR="002304B9" w:rsidRPr="006F48E3">
        <w:t xml:space="preserve">Аносовском </w:t>
      </w:r>
      <w:r w:rsidRPr="006F48E3">
        <w:t>муниципальном</w:t>
      </w:r>
      <w:r w:rsidRPr="007A267D">
        <w:t xml:space="preserve"> образовании </w:t>
      </w:r>
      <w:r w:rsidR="00274641">
        <w:t xml:space="preserve">количество населения не менялось. </w:t>
      </w:r>
      <w:r w:rsidRPr="007A267D">
        <w:t xml:space="preserve">, что отразилось на естественном приросте населения. </w:t>
      </w:r>
    </w:p>
    <w:p w:rsidR="00AF4F3D" w:rsidRPr="00453B43" w:rsidRDefault="00AF4F3D" w:rsidP="00C91CAD">
      <w:pPr>
        <w:spacing w:line="252" w:lineRule="auto"/>
        <w:ind w:firstLine="709"/>
        <w:rPr>
          <w:sz w:val="28"/>
          <w:szCs w:val="28"/>
        </w:rPr>
      </w:pPr>
      <w:r w:rsidRPr="00453B43">
        <w:rPr>
          <w:sz w:val="28"/>
          <w:szCs w:val="28"/>
        </w:rPr>
        <w:t>Механическ</w:t>
      </w:r>
      <w:r w:rsidR="00274641" w:rsidRPr="00453B43">
        <w:rPr>
          <w:sz w:val="28"/>
          <w:szCs w:val="28"/>
        </w:rPr>
        <w:t>ое</w:t>
      </w:r>
      <w:r w:rsidRPr="00453B43">
        <w:rPr>
          <w:sz w:val="28"/>
          <w:szCs w:val="28"/>
        </w:rPr>
        <w:t xml:space="preserve"> </w:t>
      </w:r>
      <w:r w:rsidR="00274641" w:rsidRPr="00453B43">
        <w:rPr>
          <w:sz w:val="28"/>
          <w:szCs w:val="28"/>
        </w:rPr>
        <w:t>движение</w:t>
      </w:r>
      <w:r w:rsidRPr="00453B43">
        <w:rPr>
          <w:sz w:val="28"/>
          <w:szCs w:val="28"/>
        </w:rPr>
        <w:t xml:space="preserve"> населения</w:t>
      </w:r>
    </w:p>
    <w:p w:rsidR="00AF4F3D" w:rsidRPr="0021184F" w:rsidRDefault="00AF4F3D" w:rsidP="00AF4F3D">
      <w:pPr>
        <w:ind w:firstLine="709"/>
        <w:jc w:val="both"/>
      </w:pPr>
      <w:r w:rsidRPr="0021184F">
        <w:t>Механическое движение населения, наряду с естественным, является одним из основных показателей, характеризующих социально-экономическую ситуацию, сложившуюся как в стране в целом, так и в каком-либо отдельно взятом населённом пункте. Также миграция является довольно важным фактором в случае активного развития экономики, так как миграционный приток позволяет в короткие сроки увеличить численность трудовых ресурсов.</w:t>
      </w:r>
    </w:p>
    <w:p w:rsidR="00AF4F3D" w:rsidRPr="007A267D" w:rsidRDefault="00274641" w:rsidP="00AF4F3D">
      <w:pPr>
        <w:ind w:firstLine="720"/>
        <w:jc w:val="both"/>
      </w:pPr>
      <w:r>
        <w:t>М</w:t>
      </w:r>
      <w:r w:rsidR="00AF4F3D" w:rsidRPr="007A267D">
        <w:t xml:space="preserve">еханическое движение населения </w:t>
      </w:r>
      <w:r w:rsidR="007A267D" w:rsidRPr="007A267D">
        <w:t>Аносовского</w:t>
      </w:r>
      <w:r w:rsidR="00AF4F3D" w:rsidRPr="007A267D">
        <w:t xml:space="preserve"> муниципального образования характеризуется превышением числа выбывших жителей над числом прибывших, то есть миграционным оттоком населения. Основными причинами, вызывающими механический отток населения, являются нехватка рабочих мест и низкий уровень развития социальной инфраструктуры.</w:t>
      </w:r>
    </w:p>
    <w:p w:rsidR="00AF4F3D" w:rsidRDefault="00AF4F3D" w:rsidP="00AF4F3D">
      <w:pPr>
        <w:ind w:firstLine="709"/>
        <w:jc w:val="both"/>
      </w:pPr>
      <w:r w:rsidRPr="00481396">
        <w:t>Следует также отметить, что естественный прирост населения во многом зависит от демографической структуры населения, которая, в свою очередь, характеризуется большой степенью инерционности и трудно поддаётся корректировке. Механический приток населения гораздо легче поддаётся изменению.</w:t>
      </w:r>
      <w:r w:rsidRPr="00AF4F3D">
        <w:rPr>
          <w:color w:val="FF0000"/>
        </w:rPr>
        <w:t xml:space="preserve"> </w:t>
      </w:r>
      <w:r w:rsidRPr="00387CAC">
        <w:t>Таким образом, единственной на сегодняшний день мерой, способной привести к увеличению числа</w:t>
      </w:r>
      <w:r w:rsidRPr="00AF4F3D">
        <w:rPr>
          <w:color w:val="FF0000"/>
        </w:rPr>
        <w:t xml:space="preserve"> </w:t>
      </w:r>
      <w:r w:rsidRPr="00387CAC">
        <w:t>жителей муниципального образования является положительное сальдо миграции.</w:t>
      </w:r>
    </w:p>
    <w:p w:rsidR="00453B43" w:rsidRDefault="00453B43" w:rsidP="00AF4F3D">
      <w:pPr>
        <w:ind w:firstLine="709"/>
        <w:jc w:val="both"/>
      </w:pPr>
    </w:p>
    <w:p w:rsidR="00453B43" w:rsidRPr="00387CAC" w:rsidRDefault="00453B43" w:rsidP="00AF4F3D">
      <w:pPr>
        <w:ind w:firstLine="709"/>
        <w:jc w:val="both"/>
      </w:pPr>
    </w:p>
    <w:p w:rsidR="00AF4F3D" w:rsidRPr="00AF4F3D" w:rsidRDefault="00AF4F3D" w:rsidP="00AF4F3D">
      <w:pPr>
        <w:ind w:firstLine="709"/>
        <w:jc w:val="both"/>
        <w:rPr>
          <w:color w:val="FF0000"/>
        </w:rPr>
      </w:pPr>
    </w:p>
    <w:p w:rsidR="00AF4F3D" w:rsidRPr="00453B43" w:rsidRDefault="00AF4F3D" w:rsidP="00C91CAD">
      <w:pPr>
        <w:ind w:firstLine="709"/>
        <w:jc w:val="both"/>
        <w:rPr>
          <w:sz w:val="28"/>
          <w:szCs w:val="28"/>
        </w:rPr>
      </w:pPr>
      <w:r w:rsidRPr="00453B43">
        <w:rPr>
          <w:sz w:val="28"/>
          <w:szCs w:val="28"/>
        </w:rPr>
        <w:lastRenderedPageBreak/>
        <w:t>Возрастная структура населения</w:t>
      </w:r>
    </w:p>
    <w:p w:rsidR="00AF4F3D" w:rsidRPr="004B63D6" w:rsidRDefault="00AF4F3D" w:rsidP="00AF4F3D">
      <w:pPr>
        <w:ind w:firstLine="709"/>
        <w:jc w:val="both"/>
        <w:rPr>
          <w:b/>
        </w:rPr>
      </w:pPr>
      <w:r w:rsidRPr="004B63D6">
        <w:t>Динамика возрастной структуры муниципального образования выглядит следующим образом</w:t>
      </w:r>
      <w:r w:rsidRPr="004B63D6">
        <w:rPr>
          <w:b/>
        </w:rPr>
        <w:t>:</w:t>
      </w:r>
    </w:p>
    <w:p w:rsidR="00AF4F3D" w:rsidRPr="00274641" w:rsidRDefault="00AF4F3D" w:rsidP="00AF4F3D">
      <w:pPr>
        <w:pStyle w:val="aa"/>
        <w:jc w:val="center"/>
        <w:rPr>
          <w:b w:val="0"/>
          <w:sz w:val="22"/>
          <w:szCs w:val="22"/>
        </w:rPr>
      </w:pPr>
      <w:r w:rsidRPr="00AF4F3D">
        <w:rPr>
          <w:color w:val="FF0000"/>
        </w:rPr>
        <w:t xml:space="preserve">                                                                                                                                                             </w:t>
      </w:r>
      <w:r w:rsidRPr="00075504">
        <w:rPr>
          <w:b w:val="0"/>
          <w:sz w:val="22"/>
          <w:szCs w:val="22"/>
        </w:rPr>
        <w:t xml:space="preserve">Таблица № </w:t>
      </w:r>
      <w:r w:rsidR="00274641">
        <w:rPr>
          <w:b w:val="0"/>
          <w:sz w:val="22"/>
          <w:szCs w:val="22"/>
        </w:rPr>
        <w:t>2</w:t>
      </w:r>
    </w:p>
    <w:p w:rsidR="00274641" w:rsidRDefault="00274641" w:rsidP="00274641">
      <w:pPr>
        <w:rPr>
          <w:lang w:val="en-US"/>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
        <w:gridCol w:w="720"/>
        <w:gridCol w:w="1440"/>
        <w:gridCol w:w="1080"/>
        <w:gridCol w:w="1080"/>
        <w:gridCol w:w="1080"/>
        <w:gridCol w:w="1080"/>
        <w:gridCol w:w="1080"/>
        <w:gridCol w:w="1118"/>
      </w:tblGrid>
      <w:tr w:rsidR="00274641" w:rsidRPr="00274641" w:rsidTr="00274641">
        <w:trPr>
          <w:jc w:val="center"/>
        </w:trPr>
        <w:tc>
          <w:tcPr>
            <w:tcW w:w="378" w:type="dxa"/>
            <w:vMerge w:val="restart"/>
            <w:shd w:val="clear" w:color="auto" w:fill="auto"/>
          </w:tcPr>
          <w:p w:rsidR="00274641" w:rsidRPr="00274641" w:rsidRDefault="00274641" w:rsidP="00274641">
            <w:pPr>
              <w:spacing w:after="160" w:line="240" w:lineRule="exact"/>
              <w:jc w:val="center"/>
              <w:rPr>
                <w:sz w:val="20"/>
                <w:szCs w:val="20"/>
              </w:rPr>
            </w:pPr>
            <w:r w:rsidRPr="00274641">
              <w:rPr>
                <w:sz w:val="20"/>
                <w:szCs w:val="20"/>
              </w:rPr>
              <w:t>№ п/п</w:t>
            </w:r>
          </w:p>
        </w:tc>
        <w:tc>
          <w:tcPr>
            <w:tcW w:w="720" w:type="dxa"/>
            <w:vMerge w:val="restart"/>
            <w:shd w:val="clear" w:color="auto" w:fill="auto"/>
          </w:tcPr>
          <w:p w:rsidR="00274641" w:rsidRPr="00274641" w:rsidRDefault="00274641" w:rsidP="00274641">
            <w:pPr>
              <w:spacing w:after="160" w:line="240" w:lineRule="exact"/>
              <w:jc w:val="center"/>
              <w:rPr>
                <w:sz w:val="20"/>
                <w:szCs w:val="20"/>
              </w:rPr>
            </w:pPr>
            <w:r w:rsidRPr="00274641">
              <w:rPr>
                <w:sz w:val="20"/>
                <w:szCs w:val="20"/>
              </w:rPr>
              <w:t>Год</w:t>
            </w:r>
          </w:p>
        </w:tc>
        <w:tc>
          <w:tcPr>
            <w:tcW w:w="1440" w:type="dxa"/>
            <w:vMerge w:val="restart"/>
            <w:shd w:val="clear" w:color="auto" w:fill="auto"/>
          </w:tcPr>
          <w:p w:rsidR="00274641" w:rsidRPr="00274641" w:rsidRDefault="00274641" w:rsidP="00274641">
            <w:pPr>
              <w:spacing w:after="160" w:line="240" w:lineRule="exact"/>
              <w:jc w:val="center"/>
              <w:rPr>
                <w:sz w:val="20"/>
                <w:szCs w:val="20"/>
              </w:rPr>
            </w:pPr>
            <w:r w:rsidRPr="00274641">
              <w:rPr>
                <w:sz w:val="20"/>
                <w:szCs w:val="20"/>
              </w:rPr>
              <w:t>Численность постоянного населения (чел.)</w:t>
            </w:r>
          </w:p>
        </w:tc>
        <w:tc>
          <w:tcPr>
            <w:tcW w:w="3240" w:type="dxa"/>
            <w:gridSpan w:val="3"/>
            <w:shd w:val="clear" w:color="auto" w:fill="auto"/>
          </w:tcPr>
          <w:p w:rsidR="00274641" w:rsidRPr="00274641" w:rsidRDefault="00274641" w:rsidP="00274641">
            <w:pPr>
              <w:spacing w:after="160" w:line="240" w:lineRule="exact"/>
              <w:jc w:val="center"/>
              <w:rPr>
                <w:sz w:val="20"/>
                <w:szCs w:val="20"/>
              </w:rPr>
            </w:pPr>
            <w:r w:rsidRPr="00274641">
              <w:rPr>
                <w:sz w:val="20"/>
                <w:szCs w:val="20"/>
              </w:rPr>
              <w:t>В том числе в возрасте</w:t>
            </w:r>
          </w:p>
        </w:tc>
        <w:tc>
          <w:tcPr>
            <w:tcW w:w="3278" w:type="dxa"/>
            <w:gridSpan w:val="3"/>
            <w:shd w:val="clear" w:color="auto" w:fill="auto"/>
          </w:tcPr>
          <w:p w:rsidR="00274641" w:rsidRPr="00274641" w:rsidRDefault="00274641" w:rsidP="00274641">
            <w:pPr>
              <w:spacing w:after="160" w:line="240" w:lineRule="exact"/>
              <w:jc w:val="center"/>
              <w:rPr>
                <w:sz w:val="20"/>
                <w:szCs w:val="20"/>
              </w:rPr>
            </w:pPr>
            <w:r w:rsidRPr="00274641">
              <w:rPr>
                <w:sz w:val="20"/>
                <w:szCs w:val="20"/>
              </w:rPr>
              <w:t>То же, в % к общей численности</w:t>
            </w:r>
          </w:p>
        </w:tc>
      </w:tr>
      <w:tr w:rsidR="00274641" w:rsidRPr="00274641" w:rsidTr="00274641">
        <w:trPr>
          <w:jc w:val="center"/>
        </w:trPr>
        <w:tc>
          <w:tcPr>
            <w:tcW w:w="378" w:type="dxa"/>
            <w:vMerge/>
            <w:shd w:val="clear" w:color="auto" w:fill="auto"/>
          </w:tcPr>
          <w:p w:rsidR="00274641" w:rsidRPr="00274641" w:rsidRDefault="00274641" w:rsidP="00274641">
            <w:pPr>
              <w:spacing w:after="160" w:line="240" w:lineRule="exact"/>
              <w:jc w:val="both"/>
              <w:rPr>
                <w:sz w:val="20"/>
                <w:szCs w:val="20"/>
              </w:rPr>
            </w:pPr>
          </w:p>
        </w:tc>
        <w:tc>
          <w:tcPr>
            <w:tcW w:w="720" w:type="dxa"/>
            <w:vMerge/>
            <w:shd w:val="clear" w:color="auto" w:fill="auto"/>
          </w:tcPr>
          <w:p w:rsidR="00274641" w:rsidRPr="00274641" w:rsidRDefault="00274641" w:rsidP="00274641">
            <w:pPr>
              <w:spacing w:after="160" w:line="240" w:lineRule="exact"/>
              <w:jc w:val="both"/>
              <w:rPr>
                <w:sz w:val="20"/>
                <w:szCs w:val="20"/>
              </w:rPr>
            </w:pPr>
          </w:p>
        </w:tc>
        <w:tc>
          <w:tcPr>
            <w:tcW w:w="1440" w:type="dxa"/>
            <w:vMerge/>
            <w:shd w:val="clear" w:color="auto" w:fill="auto"/>
          </w:tcPr>
          <w:p w:rsidR="00274641" w:rsidRPr="00274641" w:rsidRDefault="00274641" w:rsidP="00274641">
            <w:pPr>
              <w:spacing w:after="160" w:line="240" w:lineRule="exact"/>
              <w:jc w:val="both"/>
              <w:rPr>
                <w:sz w:val="20"/>
                <w:szCs w:val="20"/>
              </w:rPr>
            </w:pP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моложе</w:t>
            </w:r>
            <w:r w:rsidRPr="00274641">
              <w:rPr>
                <w:sz w:val="20"/>
                <w:szCs w:val="20"/>
                <w:lang w:val="en-US"/>
              </w:rPr>
              <w:t xml:space="preserve"> </w:t>
            </w:r>
            <w:r w:rsidRPr="00274641">
              <w:rPr>
                <w:sz w:val="20"/>
                <w:szCs w:val="20"/>
              </w:rPr>
              <w:t>трудоспособного</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трудоспособного</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старше трудоспособного</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моложе трудоспособного</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трудоспособного</w:t>
            </w:r>
          </w:p>
        </w:tc>
        <w:tc>
          <w:tcPr>
            <w:tcW w:w="1118"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старше трудоспособного</w:t>
            </w:r>
          </w:p>
        </w:tc>
      </w:tr>
      <w:tr w:rsidR="00274641" w:rsidRPr="00274641" w:rsidTr="00274641">
        <w:trPr>
          <w:trHeight w:val="291"/>
          <w:jc w:val="center"/>
        </w:trPr>
        <w:tc>
          <w:tcPr>
            <w:tcW w:w="378"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1</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w:t>
            </w:r>
          </w:p>
        </w:tc>
        <w:tc>
          <w:tcPr>
            <w:tcW w:w="144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3</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4</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5</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6</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7</w:t>
            </w:r>
          </w:p>
        </w:tc>
        <w:tc>
          <w:tcPr>
            <w:tcW w:w="108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8</w:t>
            </w:r>
          </w:p>
        </w:tc>
        <w:tc>
          <w:tcPr>
            <w:tcW w:w="1118"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9</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2009</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779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171</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465</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143</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22</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60</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18</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3</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2010</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754</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149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430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175</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18</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57</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25</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4</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2011</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736</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140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425</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171</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58</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23</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Pr>
                <w:sz w:val="20"/>
                <w:szCs w:val="20"/>
              </w:rPr>
              <w:t>5</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2018</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661</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140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257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147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15</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54</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20</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Pr>
                <w:sz w:val="20"/>
                <w:szCs w:val="20"/>
              </w:rPr>
              <w:t>6</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2019</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561</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94</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237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169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60</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24</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Pr>
                <w:sz w:val="20"/>
                <w:szCs w:val="20"/>
              </w:rPr>
              <w:t>7</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2020</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561</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86</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229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110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16</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57</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22</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Pr>
                <w:sz w:val="20"/>
                <w:szCs w:val="20"/>
              </w:rPr>
              <w:t>8</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2021</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447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67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220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109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14</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50</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20</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Pr>
                <w:sz w:val="20"/>
                <w:szCs w:val="20"/>
              </w:rPr>
              <w:t>9</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2022</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447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65</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172</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90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45</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18</w:t>
            </w:r>
          </w:p>
        </w:tc>
      </w:tr>
      <w:tr w:rsidR="00274641" w:rsidRPr="00274641" w:rsidTr="00274641">
        <w:trPr>
          <w:jc w:val="center"/>
        </w:trPr>
        <w:tc>
          <w:tcPr>
            <w:tcW w:w="378" w:type="dxa"/>
            <w:shd w:val="clear" w:color="auto" w:fill="auto"/>
          </w:tcPr>
          <w:p w:rsidR="00274641" w:rsidRPr="00274641" w:rsidRDefault="00274641" w:rsidP="00274641">
            <w:pPr>
              <w:spacing w:after="160" w:line="240" w:lineRule="exact"/>
              <w:jc w:val="center"/>
              <w:rPr>
                <w:sz w:val="20"/>
                <w:szCs w:val="20"/>
              </w:rPr>
            </w:pPr>
            <w:r>
              <w:rPr>
                <w:sz w:val="20"/>
                <w:szCs w:val="20"/>
              </w:rPr>
              <w:t>10</w:t>
            </w:r>
          </w:p>
        </w:tc>
        <w:tc>
          <w:tcPr>
            <w:tcW w:w="720" w:type="dxa"/>
            <w:shd w:val="clear" w:color="auto" w:fill="auto"/>
          </w:tcPr>
          <w:p w:rsidR="00274641" w:rsidRPr="00274641" w:rsidRDefault="00274641" w:rsidP="00274641">
            <w:pPr>
              <w:spacing w:after="160" w:line="240" w:lineRule="exact"/>
              <w:jc w:val="center"/>
              <w:rPr>
                <w:sz w:val="20"/>
                <w:szCs w:val="20"/>
              </w:rPr>
            </w:pPr>
            <w:r w:rsidRPr="00274641">
              <w:rPr>
                <w:sz w:val="20"/>
                <w:szCs w:val="20"/>
              </w:rPr>
              <w:t>2023</w:t>
            </w:r>
          </w:p>
        </w:tc>
        <w:tc>
          <w:tcPr>
            <w:tcW w:w="144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447</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66</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170</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89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9</w:t>
            </w:r>
          </w:p>
        </w:tc>
        <w:tc>
          <w:tcPr>
            <w:tcW w:w="1080"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40</w:t>
            </w:r>
          </w:p>
        </w:tc>
        <w:tc>
          <w:tcPr>
            <w:tcW w:w="1118" w:type="dxa"/>
            <w:shd w:val="clear" w:color="auto" w:fill="auto"/>
            <w:vAlign w:val="center"/>
          </w:tcPr>
          <w:p w:rsidR="00274641" w:rsidRPr="00274641" w:rsidRDefault="00274641" w:rsidP="00274641">
            <w:pPr>
              <w:spacing w:after="160" w:line="240" w:lineRule="exact"/>
              <w:jc w:val="center"/>
              <w:rPr>
                <w:sz w:val="20"/>
                <w:szCs w:val="20"/>
              </w:rPr>
            </w:pPr>
            <w:r w:rsidRPr="00274641">
              <w:rPr>
                <w:sz w:val="20"/>
                <w:szCs w:val="20"/>
              </w:rPr>
              <w:t>16</w:t>
            </w:r>
          </w:p>
        </w:tc>
      </w:tr>
    </w:tbl>
    <w:p w:rsidR="00274641" w:rsidRDefault="00274641" w:rsidP="00274641">
      <w:pPr>
        <w:rPr>
          <w:lang w:val="en-US"/>
        </w:rPr>
      </w:pPr>
    </w:p>
    <w:p w:rsidR="00AF4F3D" w:rsidRPr="00453B43" w:rsidRDefault="00AF4F3D" w:rsidP="00AF4F3D">
      <w:pPr>
        <w:spacing w:before="120"/>
        <w:ind w:firstLine="709"/>
        <w:jc w:val="both"/>
        <w:rPr>
          <w:sz w:val="28"/>
          <w:szCs w:val="28"/>
        </w:rPr>
      </w:pPr>
      <w:r w:rsidRPr="00453B43">
        <w:rPr>
          <w:sz w:val="28"/>
          <w:szCs w:val="28"/>
        </w:rPr>
        <w:t>Выводы:</w:t>
      </w:r>
    </w:p>
    <w:p w:rsidR="00AF4F3D" w:rsidRPr="00E10E9A" w:rsidRDefault="00AF4F3D" w:rsidP="00AF4F3D">
      <w:pPr>
        <w:ind w:firstLine="709"/>
        <w:jc w:val="both"/>
      </w:pPr>
      <w:r w:rsidRPr="00E10E9A">
        <w:t xml:space="preserve">- численность населения </w:t>
      </w:r>
      <w:r w:rsidR="00E10E9A" w:rsidRPr="00E10E9A">
        <w:t xml:space="preserve">Аносовского </w:t>
      </w:r>
      <w:r w:rsidRPr="00E10E9A">
        <w:t>муниципального образования на 01.01.20</w:t>
      </w:r>
      <w:r w:rsidR="00274641">
        <w:t xml:space="preserve">24 </w:t>
      </w:r>
      <w:r w:rsidRPr="00E10E9A">
        <w:t xml:space="preserve">г. составила </w:t>
      </w:r>
      <w:r w:rsidR="00274641">
        <w:t>447</w:t>
      </w:r>
      <w:r w:rsidRPr="00E10E9A">
        <w:t xml:space="preserve"> человек, (</w:t>
      </w:r>
      <w:r w:rsidR="00E10E9A" w:rsidRPr="00E10E9A">
        <w:t>5</w:t>
      </w:r>
      <w:r w:rsidRPr="00E10E9A">
        <w:t xml:space="preserve"> % от общей численности населения Усть-Удинского района).</w:t>
      </w:r>
    </w:p>
    <w:p w:rsidR="00AF4F3D" w:rsidRPr="00E10E9A" w:rsidRDefault="00AF4F3D" w:rsidP="00AF4F3D">
      <w:pPr>
        <w:ind w:firstLine="720"/>
        <w:jc w:val="both"/>
      </w:pPr>
      <w:r w:rsidRPr="00E10E9A">
        <w:t>- исходя из статистических данных последних лет, для муниципального образования характерно снижение темпов естественного воспроизводства населения и низкие показатели механического притока;</w:t>
      </w:r>
    </w:p>
    <w:p w:rsidR="00AF4F3D" w:rsidRPr="00E10E9A" w:rsidRDefault="00AF4F3D" w:rsidP="00AF4F3D">
      <w:pPr>
        <w:ind w:firstLine="720"/>
        <w:jc w:val="both"/>
      </w:pPr>
      <w:r w:rsidRPr="00E10E9A">
        <w:t xml:space="preserve">- возрастная структура населения характеризуется </w:t>
      </w:r>
      <w:r w:rsidR="00E10E9A" w:rsidRPr="00E10E9A">
        <w:t>низкой</w:t>
      </w:r>
      <w:r w:rsidRPr="00E10E9A">
        <w:t xml:space="preserve"> долей населения младших возрастов (</w:t>
      </w:r>
      <w:r w:rsidR="00E10E9A" w:rsidRPr="00E10E9A">
        <w:t>19</w:t>
      </w:r>
      <w:r w:rsidRPr="00E10E9A">
        <w:t xml:space="preserve">%) и </w:t>
      </w:r>
      <w:r w:rsidR="00E10E9A" w:rsidRPr="00E10E9A">
        <w:t>высокой</w:t>
      </w:r>
      <w:r w:rsidRPr="00E10E9A">
        <w:t xml:space="preserve"> долей населения старше трудоспособного возраста (</w:t>
      </w:r>
      <w:r w:rsidR="00E10E9A" w:rsidRPr="00E10E9A">
        <w:t>23</w:t>
      </w:r>
      <w:r w:rsidRPr="00E10E9A">
        <w:t>%);</w:t>
      </w:r>
    </w:p>
    <w:p w:rsidR="00AF4F3D" w:rsidRPr="00AF4F3D" w:rsidRDefault="00AF4F3D" w:rsidP="00AF4F3D">
      <w:pPr>
        <w:ind w:firstLine="720"/>
        <w:jc w:val="both"/>
        <w:rPr>
          <w:color w:val="FF0000"/>
        </w:rPr>
      </w:pPr>
      <w:r w:rsidRPr="00E10E9A">
        <w:t>- для сокращения темпов убыли населения необходимо принятие мер, направленных на стимулирование рождаемости, расширение мест приложения труда, благоустройство муниципального образования, развитие социальной инфраструктуры.</w:t>
      </w:r>
    </w:p>
    <w:p w:rsidR="00AF4F3D" w:rsidRPr="00AF4F3D" w:rsidRDefault="00AF4F3D" w:rsidP="00AF4F3D">
      <w:pPr>
        <w:ind w:firstLine="709"/>
        <w:rPr>
          <w:b/>
          <w:i/>
          <w:color w:val="FF0000"/>
        </w:rPr>
      </w:pPr>
    </w:p>
    <w:p w:rsidR="00AF4F3D" w:rsidRDefault="00AF4F3D" w:rsidP="00C91CAD">
      <w:pPr>
        <w:pStyle w:val="1"/>
        <w:spacing w:after="0"/>
        <w:jc w:val="center"/>
        <w:rPr>
          <w:rFonts w:ascii="Times New Roman" w:hAnsi="Times New Roman"/>
          <w:b w:val="0"/>
          <w:sz w:val="28"/>
          <w:szCs w:val="28"/>
        </w:rPr>
      </w:pPr>
      <w:bookmarkStart w:id="14" w:name="_Toc341966927"/>
      <w:r w:rsidRPr="00453B43">
        <w:rPr>
          <w:rFonts w:ascii="Times New Roman" w:hAnsi="Times New Roman"/>
          <w:b w:val="0"/>
          <w:sz w:val="28"/>
          <w:szCs w:val="28"/>
        </w:rPr>
        <w:t>4.3. Экономическая база и сфера занятости</w:t>
      </w:r>
      <w:bookmarkEnd w:id="14"/>
    </w:p>
    <w:p w:rsidR="00453B43" w:rsidRPr="00453B43" w:rsidRDefault="00453B43" w:rsidP="00453B43"/>
    <w:p w:rsidR="00AF4F3D" w:rsidRPr="00E10E9A" w:rsidRDefault="00AF4F3D" w:rsidP="00AF4F3D">
      <w:pPr>
        <w:pStyle w:val="15"/>
        <w:widowControl w:val="0"/>
        <w:ind w:firstLine="720"/>
        <w:jc w:val="both"/>
      </w:pPr>
      <w:r w:rsidRPr="00E10E9A">
        <w:t xml:space="preserve">Экономика </w:t>
      </w:r>
      <w:r w:rsidR="00F82642" w:rsidRPr="00E10E9A">
        <w:t xml:space="preserve">Аносовского </w:t>
      </w:r>
      <w:r w:rsidRPr="00E10E9A">
        <w:t xml:space="preserve">муниципального образования ориентирована на сельское хозяйство. </w:t>
      </w:r>
    </w:p>
    <w:p w:rsidR="00AF4F3D" w:rsidRPr="00193FDB" w:rsidRDefault="00AF4F3D" w:rsidP="00AF4F3D">
      <w:pPr>
        <w:pStyle w:val="15"/>
        <w:widowControl w:val="0"/>
        <w:ind w:firstLine="720"/>
        <w:jc w:val="both"/>
      </w:pPr>
      <w:r w:rsidRPr="00FF240B">
        <w:t>На 01.01.20</w:t>
      </w:r>
      <w:r w:rsidR="00E165D8">
        <w:t>24</w:t>
      </w:r>
      <w:r w:rsidRPr="00FF240B">
        <w:t xml:space="preserve"> г. число занятых в экономике (число работников всех организаций распложенных на территории сельского поселения с учётом занятых индивидуально-трудовой деятельностью, в фермерских хозяйствах, а также занятых в домашнем хозяйстве, включая личное подсобное хозяйство, производством товаров и услуг для реализации) составило </w:t>
      </w:r>
      <w:r w:rsidR="00FF240B" w:rsidRPr="00FF240B">
        <w:t>1</w:t>
      </w:r>
      <w:r w:rsidR="00E165D8">
        <w:t>7</w:t>
      </w:r>
      <w:r w:rsidR="00FF240B" w:rsidRPr="00FF240B">
        <w:t>0</w:t>
      </w:r>
      <w:r w:rsidRPr="00FF240B">
        <w:t xml:space="preserve"> человек.</w:t>
      </w:r>
      <w:r w:rsidRPr="00AF4F3D">
        <w:rPr>
          <w:color w:val="FF0000"/>
        </w:rPr>
        <w:t xml:space="preserve"> </w:t>
      </w:r>
      <w:r w:rsidR="00FF240B" w:rsidRPr="00193FDB">
        <w:t>Количество</w:t>
      </w:r>
      <w:r w:rsidRPr="00193FDB">
        <w:t xml:space="preserve"> </w:t>
      </w:r>
      <w:r w:rsidR="00FF240B" w:rsidRPr="00193FDB">
        <w:t xml:space="preserve">безработных на </w:t>
      </w:r>
      <w:r w:rsidRPr="00193FDB">
        <w:t>01.01.20</w:t>
      </w:r>
      <w:r w:rsidR="00E165D8">
        <w:t>24</w:t>
      </w:r>
      <w:r w:rsidRPr="00193FDB">
        <w:t xml:space="preserve"> г. составила </w:t>
      </w:r>
      <w:r w:rsidR="00E165D8">
        <w:t>29</w:t>
      </w:r>
      <w:r w:rsidRPr="00193FDB">
        <w:t xml:space="preserve"> чел., что соответствует </w:t>
      </w:r>
      <w:r w:rsidR="00FF240B" w:rsidRPr="00193FDB">
        <w:t>7</w:t>
      </w:r>
      <w:r w:rsidRPr="00193FDB">
        <w:t xml:space="preserve">% от общей численности постоянного населения и </w:t>
      </w:r>
      <w:r w:rsidR="00193FDB" w:rsidRPr="00193FDB">
        <w:t>12</w:t>
      </w:r>
      <w:r w:rsidRPr="00193FDB">
        <w:t xml:space="preserve">% от численности населения в трудоспособном возрасте. </w:t>
      </w:r>
    </w:p>
    <w:p w:rsidR="00AF4F3D" w:rsidRPr="00FF240B" w:rsidRDefault="00AF4F3D" w:rsidP="00AF4F3D">
      <w:pPr>
        <w:spacing w:line="228" w:lineRule="auto"/>
        <w:ind w:firstLine="709"/>
        <w:jc w:val="both"/>
      </w:pPr>
      <w:r w:rsidRPr="00FF240B">
        <w:t xml:space="preserve">Большая часть занятого населения </w:t>
      </w:r>
      <w:r w:rsidR="00FF240B" w:rsidRPr="00FF240B">
        <w:t>Аносовского</w:t>
      </w:r>
      <w:r w:rsidRPr="00FF240B">
        <w:t xml:space="preserve"> муниципального образования работает в бюджетных организациях, лесном хозяйстве, торговле. </w:t>
      </w:r>
    </w:p>
    <w:p w:rsidR="00AF4F3D" w:rsidRPr="00FF240B" w:rsidRDefault="00AF4F3D" w:rsidP="00AF4F3D">
      <w:pPr>
        <w:spacing w:line="228" w:lineRule="auto"/>
        <w:ind w:firstLine="709"/>
        <w:jc w:val="both"/>
      </w:pPr>
      <w:r w:rsidRPr="00FF240B">
        <w:lastRenderedPageBreak/>
        <w:t xml:space="preserve">Кроме этого, подавляющая часть населения занята в сельскохозяйственном производстве, в том числе в фермерских хозяйствах, а также производят товары и услуги для реализации в личном подсобном хозяйстве. </w:t>
      </w:r>
    </w:p>
    <w:p w:rsidR="00AF4F3D" w:rsidRPr="00FF240B" w:rsidRDefault="00AF4F3D" w:rsidP="00AF4F3D">
      <w:pPr>
        <w:spacing w:line="228" w:lineRule="auto"/>
        <w:ind w:firstLine="720"/>
        <w:jc w:val="both"/>
      </w:pPr>
      <w:r w:rsidRPr="00FF240B">
        <w:t xml:space="preserve">Ограниченность мест приложения труда, влечёт за собой отток населения в трудоспособном возрасте, и как следствие отток квалифицированных кадров. </w:t>
      </w:r>
    </w:p>
    <w:p w:rsidR="00AF4F3D" w:rsidRPr="00FF240B" w:rsidRDefault="00AF4F3D" w:rsidP="00AF4F3D">
      <w:pPr>
        <w:ind w:firstLine="709"/>
        <w:jc w:val="both"/>
      </w:pPr>
      <w:r w:rsidRPr="00FF240B">
        <w:t>Основными направлениями в работе администрации сельского поселения, в целях обеспечения потребности экономики в рабочей силе являются:</w:t>
      </w:r>
    </w:p>
    <w:p w:rsidR="00AF4F3D" w:rsidRPr="00FF240B" w:rsidRDefault="00AF4F3D" w:rsidP="00AF4F3D">
      <w:pPr>
        <w:numPr>
          <w:ilvl w:val="0"/>
          <w:numId w:val="5"/>
        </w:numPr>
        <w:jc w:val="both"/>
      </w:pPr>
      <w:r w:rsidRPr="00FF240B">
        <w:t>проведение активной политики на рынке труда, вовлечение незанятых граждан на основе повышения их мотивации к трудовой деятельности;</w:t>
      </w:r>
    </w:p>
    <w:p w:rsidR="00AF4F3D" w:rsidRPr="00FF240B" w:rsidRDefault="00AF4F3D" w:rsidP="00AF4F3D">
      <w:pPr>
        <w:numPr>
          <w:ilvl w:val="0"/>
          <w:numId w:val="5"/>
        </w:numPr>
        <w:jc w:val="both"/>
      </w:pPr>
      <w:r w:rsidRPr="00FF240B">
        <w:t>содействие незанятой молодёжи в возрасте до 18</w:t>
      </w:r>
      <w:r w:rsidR="00F8472C">
        <w:t xml:space="preserve"> </w:t>
      </w:r>
      <w:r w:rsidRPr="00FF240B">
        <w:t>лет, не имеющей профессии, специальности, и впервые вступающей на рынок труда, в направлении в учреждения профессионального образования для получения профессионального образования до начала трудовой деятельности;</w:t>
      </w:r>
    </w:p>
    <w:p w:rsidR="00AF4F3D" w:rsidRPr="00FF240B" w:rsidRDefault="00AF4F3D" w:rsidP="00AF4F3D">
      <w:pPr>
        <w:numPr>
          <w:ilvl w:val="0"/>
          <w:numId w:val="5"/>
        </w:numPr>
        <w:jc w:val="both"/>
      </w:pPr>
      <w:r w:rsidRPr="00FF240B">
        <w:t>приведение классификации профессий работников в соответствии со структурными изменениями, происходящими на рынке труда;</w:t>
      </w:r>
    </w:p>
    <w:p w:rsidR="00AF4F3D" w:rsidRDefault="00AF4F3D" w:rsidP="00453B43">
      <w:pPr>
        <w:numPr>
          <w:ilvl w:val="0"/>
          <w:numId w:val="5"/>
        </w:numPr>
        <w:jc w:val="both"/>
      </w:pPr>
      <w:r w:rsidRPr="00FF240B">
        <w:t>содействие формированию систем внутрипроизводственного обучения работников в целях обеспечения единства и сопоставимости требований к квалификации работников, предъявляемых на рынке труда.</w:t>
      </w:r>
    </w:p>
    <w:p w:rsidR="00453B43" w:rsidRPr="00453B43" w:rsidRDefault="00453B43" w:rsidP="00453B43">
      <w:pPr>
        <w:ind w:left="720"/>
        <w:jc w:val="both"/>
      </w:pPr>
    </w:p>
    <w:p w:rsidR="00AF4F3D" w:rsidRDefault="00AF4F3D" w:rsidP="00C91CAD">
      <w:pPr>
        <w:pStyle w:val="3"/>
        <w:spacing w:before="0" w:after="0"/>
        <w:jc w:val="center"/>
        <w:rPr>
          <w:rFonts w:ascii="Times New Roman" w:hAnsi="Times New Roman"/>
          <w:b w:val="0"/>
          <w:iCs/>
          <w:sz w:val="28"/>
          <w:szCs w:val="28"/>
        </w:rPr>
      </w:pPr>
      <w:bookmarkStart w:id="15" w:name="_Toc257729230"/>
      <w:bookmarkStart w:id="16" w:name="_Toc341966928"/>
      <w:r w:rsidRPr="00453B43">
        <w:rPr>
          <w:rFonts w:ascii="Times New Roman" w:hAnsi="Times New Roman"/>
          <w:b w:val="0"/>
          <w:iCs/>
          <w:sz w:val="28"/>
          <w:szCs w:val="28"/>
        </w:rPr>
        <w:t>4.3.1. Промышленное производство</w:t>
      </w:r>
      <w:bookmarkEnd w:id="15"/>
      <w:bookmarkEnd w:id="16"/>
    </w:p>
    <w:p w:rsidR="00453B43" w:rsidRPr="00453B43" w:rsidRDefault="00453B43" w:rsidP="00453B43"/>
    <w:p w:rsidR="00BC0C3C" w:rsidRPr="00FB2666" w:rsidRDefault="00AF4F3D" w:rsidP="00BC0C3C">
      <w:pPr>
        <w:ind w:firstLine="709"/>
        <w:jc w:val="both"/>
        <w:rPr>
          <w:color w:val="FF0000"/>
        </w:rPr>
      </w:pPr>
      <w:r w:rsidRPr="00462CE6">
        <w:t xml:space="preserve">В настоящее время на территории </w:t>
      </w:r>
      <w:r w:rsidR="00F8472C" w:rsidRPr="00462CE6">
        <w:t>муниципального образования функционирует одно промышленное предприятие – ООО «Респект», занимающееся заготовкой и переработкой древесины</w:t>
      </w:r>
      <w:r w:rsidRPr="00462CE6">
        <w:t xml:space="preserve">. </w:t>
      </w:r>
      <w:r w:rsidR="00F8472C" w:rsidRPr="00462CE6">
        <w:t>Численность работающих на предприятии – 35 человек.</w:t>
      </w:r>
      <w:r w:rsidR="00BC0C3C">
        <w:t xml:space="preserve"> </w:t>
      </w:r>
      <w:r w:rsidR="00BC0C3C" w:rsidRPr="00BF0A69">
        <w:t>Проектом предлагается организация пункта приема дикоросов и сельскохозяйственной продукции</w:t>
      </w:r>
      <w:r w:rsidR="00BC0C3C" w:rsidRPr="00FB2666">
        <w:rPr>
          <w:color w:val="FF0000"/>
        </w:rPr>
        <w:t>.</w:t>
      </w:r>
    </w:p>
    <w:p w:rsidR="00AF4F3D" w:rsidRPr="00462CE6" w:rsidRDefault="00AF4F3D" w:rsidP="00BC0C3C">
      <w:pPr>
        <w:ind w:firstLine="709"/>
        <w:jc w:val="both"/>
      </w:pPr>
    </w:p>
    <w:p w:rsidR="00AF4F3D" w:rsidRDefault="00AF4F3D" w:rsidP="00C91CAD">
      <w:pPr>
        <w:pStyle w:val="3"/>
        <w:spacing w:before="0" w:after="0"/>
        <w:jc w:val="center"/>
        <w:rPr>
          <w:rFonts w:ascii="Times New Roman" w:hAnsi="Times New Roman"/>
          <w:b w:val="0"/>
          <w:iCs/>
          <w:kern w:val="1"/>
          <w:sz w:val="28"/>
          <w:szCs w:val="28"/>
          <w:shd w:val="clear" w:color="auto" w:fill="FFFFFF"/>
        </w:rPr>
      </w:pPr>
      <w:bookmarkStart w:id="17" w:name="_Toc341966929"/>
      <w:r w:rsidRPr="00453B43">
        <w:rPr>
          <w:rFonts w:ascii="Times New Roman" w:hAnsi="Times New Roman"/>
          <w:b w:val="0"/>
          <w:iCs/>
          <w:kern w:val="1"/>
          <w:sz w:val="28"/>
          <w:szCs w:val="28"/>
          <w:shd w:val="clear" w:color="auto" w:fill="FFFFFF"/>
        </w:rPr>
        <w:t>4.3.2.Сельское хозяйство</w:t>
      </w:r>
      <w:bookmarkEnd w:id="17"/>
    </w:p>
    <w:p w:rsidR="00453B43" w:rsidRPr="00453B43" w:rsidRDefault="00453B43" w:rsidP="00453B43"/>
    <w:p w:rsidR="0001624B" w:rsidRDefault="0001624B" w:rsidP="00E165D8">
      <w:pPr>
        <w:ind w:firstLine="709"/>
        <w:jc w:val="both"/>
      </w:pPr>
      <w:proofErr w:type="spellStart"/>
      <w:r w:rsidRPr="0001624B">
        <w:t>Аносовское</w:t>
      </w:r>
      <w:proofErr w:type="spellEnd"/>
      <w:r w:rsidR="00E165D8">
        <w:t xml:space="preserve"> сельское поселение</w:t>
      </w:r>
      <w:r w:rsidRPr="0001624B">
        <w:t xml:space="preserve"> расположено</w:t>
      </w:r>
      <w:r w:rsidRPr="000440EE">
        <w:t xml:space="preserve"> в центральной</w:t>
      </w:r>
      <w:r>
        <w:t xml:space="preserve"> части Усть-Удинского муниципального района Иркутской области. Территория поселения составляет 134,</w:t>
      </w:r>
      <w:r w:rsidR="00E165D8">
        <w:t>3</w:t>
      </w:r>
      <w:r>
        <w:t xml:space="preserve"> тыс. га (6,6 %) территории Усть-Удинского района.</w:t>
      </w:r>
    </w:p>
    <w:p w:rsidR="0001624B" w:rsidRDefault="0001624B" w:rsidP="0001624B">
      <w:pPr>
        <w:ind w:firstLine="709"/>
        <w:jc w:val="both"/>
      </w:pPr>
      <w:r>
        <w:t>В границах проектируемого поселения в настоящее время сельское хозяйство представлено личными подсобными хозяйствами населения (ЛПХ).</w:t>
      </w:r>
    </w:p>
    <w:p w:rsidR="0001624B" w:rsidRDefault="0001624B" w:rsidP="0001624B">
      <w:pPr>
        <w:ind w:firstLine="709"/>
        <w:jc w:val="both"/>
      </w:pPr>
      <w:r>
        <w:t xml:space="preserve">Население всего – </w:t>
      </w:r>
      <w:r w:rsidR="00E165D8">
        <w:t>447</w:t>
      </w:r>
      <w:r>
        <w:t xml:space="preserve"> чел.</w:t>
      </w:r>
    </w:p>
    <w:p w:rsidR="0001624B" w:rsidRPr="00FE4A35" w:rsidRDefault="0001624B" w:rsidP="0001624B">
      <w:pPr>
        <w:ind w:firstLine="709"/>
        <w:jc w:val="both"/>
      </w:pPr>
      <w:r w:rsidRPr="00FE4A35">
        <w:t>В хозяйствах населения содержится порядка 100 голов крупного рогатого скота, в т.ч. 30 голов коров, 85 свиней, 10 овец, 3 лошади, 215 голов птицы. В хозяйствах населения</w:t>
      </w:r>
      <w:r>
        <w:t xml:space="preserve"> выращивается картофель и овощи</w:t>
      </w:r>
      <w:r w:rsidRPr="00FE4A35">
        <w:t>, может производиться порядка 125 т молока, 25 т мяса</w:t>
      </w:r>
      <w:r>
        <w:t xml:space="preserve"> (в живом весе)</w:t>
      </w:r>
      <w:r w:rsidRPr="00FE4A35">
        <w:t>, 30 тыс. штук яиц. В последнее время поголовье скота сокращается.</w:t>
      </w:r>
    </w:p>
    <w:p w:rsidR="00AF4F3D" w:rsidRPr="00453B43" w:rsidRDefault="00AF4F3D" w:rsidP="00C91CAD">
      <w:pPr>
        <w:pStyle w:val="3"/>
        <w:jc w:val="center"/>
        <w:rPr>
          <w:rFonts w:ascii="Times New Roman" w:hAnsi="Times New Roman"/>
          <w:b w:val="0"/>
          <w:iCs/>
          <w:kern w:val="1"/>
          <w:sz w:val="28"/>
          <w:szCs w:val="28"/>
          <w:shd w:val="clear" w:color="auto" w:fill="FFFFFF"/>
        </w:rPr>
      </w:pPr>
      <w:bookmarkStart w:id="18" w:name="_Toc341966930"/>
      <w:r w:rsidRPr="00453B43">
        <w:rPr>
          <w:rFonts w:ascii="Times New Roman" w:hAnsi="Times New Roman"/>
          <w:b w:val="0"/>
          <w:iCs/>
          <w:kern w:val="1"/>
          <w:sz w:val="28"/>
          <w:szCs w:val="28"/>
          <w:shd w:val="clear" w:color="auto" w:fill="FFFFFF"/>
        </w:rPr>
        <w:t>4.3.3.Земельный фонд</w:t>
      </w:r>
      <w:bookmarkEnd w:id="18"/>
    </w:p>
    <w:p w:rsidR="0001624B" w:rsidRPr="00E505A4" w:rsidRDefault="0001624B" w:rsidP="0001624B">
      <w:pPr>
        <w:tabs>
          <w:tab w:val="left" w:pos="5832"/>
        </w:tabs>
        <w:ind w:firstLine="567"/>
        <w:jc w:val="both"/>
      </w:pPr>
      <w:r w:rsidRPr="00E505A4">
        <w:t>В соответствии с картографическими материалами и данными администрации муниципального образования территория Аносовского муниципального образования составляет на 01.01.20</w:t>
      </w:r>
      <w:r w:rsidR="00E165D8">
        <w:t xml:space="preserve">24 </w:t>
      </w:r>
      <w:r w:rsidRPr="00E505A4">
        <w:t xml:space="preserve">г. </w:t>
      </w:r>
      <w:r w:rsidR="00E165D8" w:rsidRPr="00E165D8">
        <w:t>134275,93</w:t>
      </w:r>
      <w:r w:rsidR="00E165D8">
        <w:t xml:space="preserve"> </w:t>
      </w:r>
      <w:r w:rsidRPr="00E505A4">
        <w:t>га. В состав поселения входит один населенный пункт село Аносово.</w:t>
      </w:r>
    </w:p>
    <w:p w:rsidR="0001624B" w:rsidRDefault="0001624B" w:rsidP="0001624B">
      <w:pPr>
        <w:tabs>
          <w:tab w:val="left" w:pos="5832"/>
        </w:tabs>
        <w:ind w:firstLine="567"/>
        <w:jc w:val="both"/>
      </w:pPr>
      <w:r>
        <w:t>Основная доля территории поселения за исключением населенного пункта и земель запаса относится к землям лесного фонда (таблица №1)</w:t>
      </w:r>
      <w:r w:rsidRPr="00093213">
        <w:t>.</w:t>
      </w:r>
    </w:p>
    <w:p w:rsidR="00A16BBB" w:rsidRDefault="00A16BBB" w:rsidP="0001624B">
      <w:pPr>
        <w:tabs>
          <w:tab w:val="left" w:pos="5832"/>
        </w:tabs>
        <w:ind w:firstLine="567"/>
        <w:jc w:val="both"/>
      </w:pPr>
    </w:p>
    <w:p w:rsidR="0001624B" w:rsidRPr="00453B43" w:rsidRDefault="0001624B" w:rsidP="0001624B">
      <w:pPr>
        <w:spacing w:before="120"/>
        <w:jc w:val="center"/>
      </w:pPr>
      <w:r w:rsidRPr="00453B43">
        <w:t xml:space="preserve">Распределение земель сельского поселения </w:t>
      </w:r>
      <w:r w:rsidR="00D10F99" w:rsidRPr="00453B43">
        <w:t xml:space="preserve">по функциональному назначению </w:t>
      </w:r>
      <w:r w:rsidRPr="00453B43">
        <w:t>на 01.01.20</w:t>
      </w:r>
      <w:r w:rsidR="00E165D8" w:rsidRPr="00453B43">
        <w:t xml:space="preserve">24 </w:t>
      </w:r>
      <w:r w:rsidRPr="00453B43">
        <w:t>г.</w:t>
      </w:r>
    </w:p>
    <w:p w:rsidR="00E165D8" w:rsidRDefault="00E165D8" w:rsidP="0001624B">
      <w:pPr>
        <w:ind w:right="457" w:firstLine="720"/>
        <w:jc w:val="right"/>
        <w:rPr>
          <w:sz w:val="22"/>
          <w:szCs w:val="22"/>
        </w:rPr>
      </w:pPr>
    </w:p>
    <w:p w:rsidR="0001624B" w:rsidRDefault="0001624B" w:rsidP="0001624B">
      <w:pPr>
        <w:ind w:right="457" w:firstLine="720"/>
        <w:jc w:val="right"/>
        <w:rPr>
          <w:sz w:val="22"/>
          <w:szCs w:val="22"/>
        </w:rPr>
      </w:pPr>
      <w:r w:rsidRPr="00422A28">
        <w:rPr>
          <w:sz w:val="22"/>
          <w:szCs w:val="22"/>
        </w:rPr>
        <w:t>Таблица №</w:t>
      </w:r>
      <w:r>
        <w:rPr>
          <w:sz w:val="22"/>
          <w:szCs w:val="22"/>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3"/>
        <w:gridCol w:w="1399"/>
        <w:gridCol w:w="1417"/>
      </w:tblGrid>
      <w:tr w:rsidR="00E165D8" w:rsidRPr="00E165D8" w:rsidTr="002B3992">
        <w:trPr>
          <w:trHeight w:val="510"/>
          <w:tblHeader/>
          <w:jc w:val="center"/>
        </w:trPr>
        <w:tc>
          <w:tcPr>
            <w:tcW w:w="5973" w:type="dxa"/>
            <w:vMerge w:val="restart"/>
            <w:shd w:val="clear" w:color="auto" w:fill="auto"/>
            <w:vAlign w:val="center"/>
            <w:hideMark/>
          </w:tcPr>
          <w:p w:rsidR="00E165D8" w:rsidRPr="00763394" w:rsidRDefault="00E165D8" w:rsidP="00E165D8">
            <w:pPr>
              <w:suppressAutoHyphens/>
              <w:spacing w:after="200"/>
              <w:jc w:val="center"/>
              <w:rPr>
                <w:b/>
                <w:bCs/>
                <w:sz w:val="20"/>
                <w:szCs w:val="20"/>
              </w:rPr>
            </w:pPr>
            <w:r w:rsidRPr="00763394">
              <w:rPr>
                <w:b/>
                <w:bCs/>
                <w:sz w:val="20"/>
                <w:szCs w:val="20"/>
              </w:rPr>
              <w:t>Наименование функциональной зоны</w:t>
            </w:r>
          </w:p>
        </w:tc>
        <w:tc>
          <w:tcPr>
            <w:tcW w:w="1399" w:type="dxa"/>
            <w:shd w:val="clear" w:color="auto" w:fill="auto"/>
            <w:hideMark/>
          </w:tcPr>
          <w:p w:rsidR="00E165D8" w:rsidRPr="00763394" w:rsidRDefault="00E165D8" w:rsidP="00E165D8">
            <w:pPr>
              <w:suppressAutoHyphens/>
              <w:spacing w:after="200"/>
              <w:ind w:left="-108" w:right="-108"/>
              <w:jc w:val="center"/>
              <w:rPr>
                <w:b/>
                <w:bCs/>
                <w:spacing w:val="-20"/>
                <w:sz w:val="20"/>
                <w:szCs w:val="20"/>
              </w:rPr>
            </w:pPr>
            <w:r w:rsidRPr="00763394">
              <w:rPr>
                <w:b/>
                <w:bCs/>
                <w:spacing w:val="-20"/>
                <w:sz w:val="20"/>
                <w:szCs w:val="20"/>
              </w:rPr>
              <w:t>Площадь, га</w:t>
            </w:r>
          </w:p>
        </w:tc>
        <w:tc>
          <w:tcPr>
            <w:tcW w:w="1417" w:type="dxa"/>
            <w:shd w:val="clear" w:color="auto" w:fill="auto"/>
            <w:hideMark/>
          </w:tcPr>
          <w:p w:rsidR="00E165D8" w:rsidRPr="00763394" w:rsidRDefault="00E165D8" w:rsidP="00E165D8">
            <w:pPr>
              <w:suppressAutoHyphens/>
              <w:spacing w:after="200"/>
              <w:ind w:left="-108" w:right="-108"/>
              <w:jc w:val="center"/>
              <w:rPr>
                <w:b/>
                <w:bCs/>
                <w:spacing w:val="-20"/>
                <w:sz w:val="20"/>
                <w:szCs w:val="20"/>
              </w:rPr>
            </w:pPr>
            <w:r w:rsidRPr="00763394">
              <w:rPr>
                <w:b/>
                <w:bCs/>
                <w:spacing w:val="-20"/>
                <w:sz w:val="20"/>
                <w:szCs w:val="20"/>
              </w:rPr>
              <w:t>Площадь, га</w:t>
            </w:r>
          </w:p>
        </w:tc>
      </w:tr>
      <w:tr w:rsidR="00E165D8" w:rsidRPr="00E165D8" w:rsidTr="002B3992">
        <w:trPr>
          <w:cantSplit/>
          <w:trHeight w:val="255"/>
          <w:jc w:val="center"/>
        </w:trPr>
        <w:tc>
          <w:tcPr>
            <w:tcW w:w="5973" w:type="dxa"/>
            <w:vMerge/>
            <w:shd w:val="clear" w:color="auto" w:fill="auto"/>
            <w:vAlign w:val="center"/>
          </w:tcPr>
          <w:p w:rsidR="00E165D8" w:rsidRPr="00763394" w:rsidRDefault="00E165D8" w:rsidP="00E165D8">
            <w:pPr>
              <w:suppressAutoHyphens/>
              <w:spacing w:after="200"/>
              <w:rPr>
                <w:b/>
                <w:bCs/>
                <w:sz w:val="20"/>
                <w:szCs w:val="20"/>
              </w:rPr>
            </w:pPr>
          </w:p>
        </w:tc>
        <w:tc>
          <w:tcPr>
            <w:tcW w:w="1399" w:type="dxa"/>
            <w:shd w:val="clear" w:color="auto" w:fill="auto"/>
            <w:vAlign w:val="center"/>
          </w:tcPr>
          <w:p w:rsidR="00E165D8" w:rsidRPr="00763394" w:rsidRDefault="00E165D8" w:rsidP="00E165D8">
            <w:pPr>
              <w:suppressAutoHyphens/>
              <w:spacing w:after="200"/>
              <w:ind w:left="-108" w:right="-108"/>
              <w:jc w:val="center"/>
              <w:rPr>
                <w:rFonts w:eastAsia="Calibri"/>
                <w:sz w:val="22"/>
                <w:szCs w:val="22"/>
              </w:rPr>
            </w:pPr>
            <w:r w:rsidRPr="00763394">
              <w:rPr>
                <w:rFonts w:eastAsia="Calibri"/>
                <w:sz w:val="22"/>
                <w:szCs w:val="22"/>
              </w:rPr>
              <w:t>Аносовское мо</w:t>
            </w:r>
          </w:p>
        </w:tc>
        <w:tc>
          <w:tcPr>
            <w:tcW w:w="1417" w:type="dxa"/>
            <w:shd w:val="clear" w:color="auto" w:fill="auto"/>
            <w:vAlign w:val="center"/>
          </w:tcPr>
          <w:p w:rsidR="00E165D8" w:rsidRPr="00763394" w:rsidRDefault="00E165D8" w:rsidP="00E165D8">
            <w:pPr>
              <w:suppressAutoHyphens/>
              <w:spacing w:after="200"/>
              <w:ind w:left="-108" w:right="-108"/>
              <w:jc w:val="center"/>
              <w:rPr>
                <w:rFonts w:eastAsia="Calibri"/>
                <w:sz w:val="22"/>
                <w:szCs w:val="22"/>
              </w:rPr>
            </w:pPr>
            <w:r w:rsidRPr="00763394">
              <w:rPr>
                <w:rFonts w:eastAsia="Calibri"/>
                <w:sz w:val="22"/>
                <w:szCs w:val="22"/>
              </w:rPr>
              <w:t>с. Аносово</w:t>
            </w:r>
          </w:p>
        </w:tc>
      </w:tr>
      <w:tr w:rsidR="00E165D8" w:rsidRPr="00E165D8" w:rsidTr="002B3992">
        <w:trPr>
          <w:cantSplit/>
          <w:trHeight w:val="255"/>
          <w:jc w:val="center"/>
        </w:trPr>
        <w:tc>
          <w:tcPr>
            <w:tcW w:w="5973" w:type="dxa"/>
            <w:shd w:val="clear" w:color="auto" w:fill="auto"/>
            <w:vAlign w:val="center"/>
            <w:hideMark/>
          </w:tcPr>
          <w:p w:rsidR="00E165D8" w:rsidRPr="00E165D8" w:rsidRDefault="00E165D8" w:rsidP="00E165D8">
            <w:pPr>
              <w:suppressAutoHyphens/>
              <w:spacing w:after="200"/>
              <w:rPr>
                <w:rFonts w:eastAsia="Calibri"/>
                <w:b/>
                <w:bCs/>
                <w:sz w:val="22"/>
                <w:szCs w:val="22"/>
              </w:rPr>
            </w:pPr>
            <w:r w:rsidRPr="00E165D8">
              <w:rPr>
                <w:rFonts w:eastAsia="Calibri"/>
                <w:b/>
                <w:bCs/>
                <w:sz w:val="22"/>
                <w:szCs w:val="22"/>
              </w:rPr>
              <w:t>Жилые зоны</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255"/>
          <w:jc w:val="center"/>
        </w:trPr>
        <w:tc>
          <w:tcPr>
            <w:tcW w:w="5973" w:type="dxa"/>
            <w:shd w:val="clear" w:color="auto" w:fill="auto"/>
            <w:vAlign w:val="center"/>
            <w:hideMark/>
          </w:tcPr>
          <w:p w:rsidR="00E165D8" w:rsidRPr="00E165D8" w:rsidRDefault="00E165D8" w:rsidP="00E165D8">
            <w:pPr>
              <w:suppressAutoHyphens/>
              <w:spacing w:after="200"/>
              <w:rPr>
                <w:rFonts w:eastAsia="Calibri"/>
                <w:sz w:val="22"/>
                <w:szCs w:val="22"/>
              </w:rPr>
            </w:pPr>
            <w:r w:rsidRPr="00E165D8">
              <w:rPr>
                <w:rFonts w:eastAsia="Calibri"/>
                <w:sz w:val="22"/>
                <w:szCs w:val="22"/>
              </w:rPr>
              <w:t>Зона застройки индивидуальными жилыми домами</w:t>
            </w:r>
          </w:p>
        </w:tc>
        <w:tc>
          <w:tcPr>
            <w:tcW w:w="1399" w:type="dxa"/>
            <w:shd w:val="clear" w:color="auto" w:fill="auto"/>
            <w:noWrap/>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98,09</w:t>
            </w: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98,09</w:t>
            </w:r>
          </w:p>
        </w:tc>
      </w:tr>
      <w:tr w:rsidR="00E165D8" w:rsidRPr="00E165D8" w:rsidTr="002B3992">
        <w:trPr>
          <w:cantSplit/>
          <w:trHeight w:val="300"/>
          <w:jc w:val="center"/>
        </w:trPr>
        <w:tc>
          <w:tcPr>
            <w:tcW w:w="5973" w:type="dxa"/>
            <w:shd w:val="clear" w:color="auto" w:fill="auto"/>
            <w:vAlign w:val="center"/>
          </w:tcPr>
          <w:p w:rsidR="00E165D8" w:rsidRPr="00E165D8" w:rsidRDefault="00E165D8" w:rsidP="00E165D8">
            <w:pPr>
              <w:suppressAutoHyphens/>
              <w:spacing w:after="200"/>
              <w:rPr>
                <w:rFonts w:eastAsia="Calibri"/>
                <w:b/>
                <w:bCs/>
                <w:sz w:val="22"/>
                <w:szCs w:val="22"/>
              </w:rPr>
            </w:pPr>
            <w:r w:rsidRPr="00E165D8">
              <w:rPr>
                <w:rFonts w:eastAsia="Calibri"/>
                <w:b/>
                <w:bCs/>
                <w:sz w:val="22"/>
                <w:szCs w:val="22"/>
              </w:rPr>
              <w:t>Общественно-деловые зоны</w:t>
            </w:r>
          </w:p>
        </w:tc>
        <w:tc>
          <w:tcPr>
            <w:tcW w:w="1399" w:type="dxa"/>
            <w:shd w:val="clear" w:color="auto" w:fill="auto"/>
            <w:noWrap/>
            <w:vAlign w:val="center"/>
          </w:tcPr>
          <w:p w:rsidR="00E165D8" w:rsidRPr="00E165D8" w:rsidRDefault="00E165D8" w:rsidP="00E165D8">
            <w:pPr>
              <w:suppressAutoHyphens/>
              <w:spacing w:after="200"/>
              <w:ind w:left="-108" w:right="-108"/>
              <w:jc w:val="center"/>
              <w:rPr>
                <w:rFonts w:eastAsia="Calibri"/>
                <w:sz w:val="22"/>
                <w:szCs w:val="22"/>
              </w:rPr>
            </w:pP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300"/>
          <w:jc w:val="center"/>
        </w:trPr>
        <w:tc>
          <w:tcPr>
            <w:tcW w:w="5973" w:type="dxa"/>
            <w:shd w:val="clear" w:color="auto" w:fill="auto"/>
            <w:vAlign w:val="center"/>
            <w:hideMark/>
          </w:tcPr>
          <w:p w:rsidR="00E165D8" w:rsidRPr="00E165D8" w:rsidRDefault="00E165D8" w:rsidP="00E165D8">
            <w:pPr>
              <w:suppressAutoHyphens/>
              <w:spacing w:after="200"/>
              <w:rPr>
                <w:rFonts w:eastAsia="Calibri"/>
                <w:sz w:val="22"/>
                <w:szCs w:val="22"/>
              </w:rPr>
            </w:pPr>
            <w:r w:rsidRPr="00E165D8">
              <w:rPr>
                <w:rFonts w:eastAsia="Calibri"/>
                <w:sz w:val="22"/>
                <w:szCs w:val="22"/>
              </w:rPr>
              <w:t>Многофункциональная общественно-деловая зона</w:t>
            </w:r>
          </w:p>
        </w:tc>
        <w:tc>
          <w:tcPr>
            <w:tcW w:w="1399" w:type="dxa"/>
            <w:shd w:val="clear" w:color="auto" w:fill="auto"/>
            <w:noWrap/>
            <w:vAlign w:val="center"/>
          </w:tcPr>
          <w:p w:rsidR="00E165D8" w:rsidRPr="00E165D8" w:rsidRDefault="00E165D8" w:rsidP="00E165D8">
            <w:pPr>
              <w:jc w:val="center"/>
              <w:rPr>
                <w:rFonts w:eastAsia="Calibri"/>
                <w:sz w:val="22"/>
                <w:szCs w:val="22"/>
              </w:rPr>
            </w:pPr>
            <w:r w:rsidRPr="00E165D8">
              <w:rPr>
                <w:rFonts w:eastAsia="Calibri"/>
                <w:sz w:val="22"/>
                <w:szCs w:val="22"/>
              </w:rPr>
              <w:t>2,62</w:t>
            </w: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2,62</w:t>
            </w:r>
          </w:p>
        </w:tc>
      </w:tr>
      <w:tr w:rsidR="00E165D8" w:rsidRPr="00E165D8" w:rsidTr="002B3992">
        <w:trPr>
          <w:cantSplit/>
          <w:trHeight w:val="255"/>
          <w:jc w:val="center"/>
        </w:trPr>
        <w:tc>
          <w:tcPr>
            <w:tcW w:w="5973" w:type="dxa"/>
            <w:shd w:val="clear" w:color="auto" w:fill="auto"/>
            <w:vAlign w:val="center"/>
            <w:hideMark/>
          </w:tcPr>
          <w:p w:rsidR="00E165D8" w:rsidRPr="00E165D8" w:rsidRDefault="00E165D8" w:rsidP="00E165D8">
            <w:pPr>
              <w:suppressAutoHyphens/>
              <w:spacing w:after="200"/>
              <w:rPr>
                <w:rFonts w:eastAsia="Calibri"/>
                <w:sz w:val="22"/>
                <w:szCs w:val="22"/>
              </w:rPr>
            </w:pPr>
            <w:r w:rsidRPr="00E165D8">
              <w:rPr>
                <w:rFonts w:eastAsia="Calibri"/>
                <w:sz w:val="22"/>
                <w:szCs w:val="22"/>
              </w:rPr>
              <w:t>Зона специализированной общественной застройки</w:t>
            </w:r>
          </w:p>
        </w:tc>
        <w:tc>
          <w:tcPr>
            <w:tcW w:w="1399" w:type="dxa"/>
            <w:shd w:val="clear" w:color="auto" w:fill="auto"/>
            <w:noWrap/>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1,76</w:t>
            </w:r>
          </w:p>
        </w:tc>
        <w:tc>
          <w:tcPr>
            <w:tcW w:w="1417" w:type="dxa"/>
            <w:shd w:val="clear" w:color="auto" w:fill="auto"/>
            <w:noWrap/>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1,76</w:t>
            </w:r>
          </w:p>
        </w:tc>
      </w:tr>
      <w:tr w:rsidR="00E165D8" w:rsidRPr="00E165D8" w:rsidTr="002B3992">
        <w:trPr>
          <w:cantSplit/>
          <w:trHeight w:val="255"/>
          <w:jc w:val="center"/>
        </w:trPr>
        <w:tc>
          <w:tcPr>
            <w:tcW w:w="5973" w:type="dxa"/>
            <w:shd w:val="clear" w:color="auto" w:fill="auto"/>
            <w:vAlign w:val="center"/>
          </w:tcPr>
          <w:p w:rsidR="00E165D8" w:rsidRPr="00E165D8" w:rsidRDefault="00E165D8" w:rsidP="00E165D8">
            <w:pPr>
              <w:suppressAutoHyphens/>
              <w:spacing w:after="200"/>
              <w:rPr>
                <w:rFonts w:eastAsia="Calibri"/>
                <w:sz w:val="22"/>
                <w:szCs w:val="22"/>
              </w:rPr>
            </w:pPr>
            <w:r w:rsidRPr="00E165D8">
              <w:rPr>
                <w:rFonts w:eastAsia="Calibri"/>
                <w:b/>
                <w:bCs/>
                <w:sz w:val="22"/>
                <w:szCs w:val="22"/>
              </w:rPr>
              <w:t xml:space="preserve">Производственные и </w:t>
            </w:r>
            <w:r w:rsidR="00C820C8">
              <w:rPr>
                <w:rFonts w:eastAsia="Calibri"/>
                <w:b/>
                <w:bCs/>
                <w:sz w:val="22"/>
                <w:szCs w:val="22"/>
              </w:rPr>
              <w:t>инфраструктурные</w:t>
            </w:r>
            <w:r w:rsidRPr="00E165D8">
              <w:rPr>
                <w:rFonts w:eastAsia="Calibri"/>
                <w:b/>
                <w:bCs/>
                <w:sz w:val="22"/>
                <w:szCs w:val="22"/>
              </w:rPr>
              <w:t xml:space="preserve"> зоны</w:t>
            </w:r>
          </w:p>
        </w:tc>
        <w:tc>
          <w:tcPr>
            <w:tcW w:w="1399" w:type="dxa"/>
            <w:shd w:val="clear" w:color="auto" w:fill="auto"/>
            <w:noWrap/>
            <w:vAlign w:val="center"/>
          </w:tcPr>
          <w:p w:rsidR="00E165D8" w:rsidRPr="00E165D8" w:rsidRDefault="00E165D8" w:rsidP="00E165D8">
            <w:pPr>
              <w:suppressAutoHyphens/>
              <w:spacing w:after="200"/>
              <w:ind w:left="-108" w:right="-108"/>
              <w:jc w:val="center"/>
              <w:rPr>
                <w:rFonts w:eastAsia="Calibri"/>
                <w:sz w:val="22"/>
                <w:szCs w:val="22"/>
              </w:rPr>
            </w:pPr>
          </w:p>
        </w:tc>
        <w:tc>
          <w:tcPr>
            <w:tcW w:w="1417" w:type="dxa"/>
            <w:shd w:val="clear" w:color="auto" w:fill="auto"/>
            <w:noWrap/>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255"/>
          <w:jc w:val="center"/>
        </w:trPr>
        <w:tc>
          <w:tcPr>
            <w:tcW w:w="5973" w:type="dxa"/>
            <w:shd w:val="clear" w:color="auto" w:fill="auto"/>
            <w:vAlign w:val="center"/>
          </w:tcPr>
          <w:p w:rsidR="00E165D8" w:rsidRPr="00E165D8" w:rsidRDefault="00E165D8" w:rsidP="00E165D8">
            <w:pPr>
              <w:suppressAutoHyphens/>
              <w:spacing w:after="200"/>
              <w:rPr>
                <w:rFonts w:eastAsia="Calibri"/>
                <w:sz w:val="22"/>
                <w:szCs w:val="22"/>
              </w:rPr>
            </w:pPr>
            <w:r w:rsidRPr="00E165D8">
              <w:rPr>
                <w:rFonts w:eastAsia="Calibri"/>
                <w:sz w:val="22"/>
                <w:szCs w:val="22"/>
              </w:rPr>
              <w:t>Производственная зона</w:t>
            </w:r>
          </w:p>
        </w:tc>
        <w:tc>
          <w:tcPr>
            <w:tcW w:w="1399" w:type="dxa"/>
            <w:shd w:val="clear" w:color="auto" w:fill="auto"/>
            <w:noWrap/>
            <w:vAlign w:val="center"/>
          </w:tcPr>
          <w:p w:rsidR="00E165D8" w:rsidRPr="00E165D8" w:rsidRDefault="00E165D8" w:rsidP="00E165D8">
            <w:pPr>
              <w:jc w:val="center"/>
              <w:rPr>
                <w:rFonts w:eastAsia="Calibri"/>
                <w:sz w:val="22"/>
                <w:szCs w:val="22"/>
              </w:rPr>
            </w:pPr>
            <w:r w:rsidRPr="00E165D8">
              <w:rPr>
                <w:rFonts w:eastAsia="Calibri"/>
                <w:sz w:val="22"/>
                <w:szCs w:val="22"/>
              </w:rPr>
              <w:t>3,82</w:t>
            </w:r>
          </w:p>
        </w:tc>
        <w:tc>
          <w:tcPr>
            <w:tcW w:w="1417" w:type="dxa"/>
            <w:shd w:val="clear" w:color="auto" w:fill="auto"/>
            <w:vAlign w:val="center"/>
          </w:tcPr>
          <w:p w:rsidR="00E165D8" w:rsidRPr="00E165D8" w:rsidRDefault="00E165D8" w:rsidP="00E65B17">
            <w:pPr>
              <w:suppressAutoHyphens/>
              <w:spacing w:after="200"/>
              <w:ind w:left="-108" w:right="-108"/>
              <w:jc w:val="center"/>
              <w:rPr>
                <w:rFonts w:eastAsia="Calibri"/>
                <w:sz w:val="22"/>
                <w:szCs w:val="22"/>
              </w:rPr>
            </w:pPr>
            <w:r w:rsidRPr="00E165D8">
              <w:rPr>
                <w:rFonts w:eastAsia="Calibri"/>
                <w:sz w:val="22"/>
                <w:szCs w:val="22"/>
              </w:rPr>
              <w:t>3,82</w:t>
            </w:r>
          </w:p>
        </w:tc>
      </w:tr>
      <w:tr w:rsidR="00E165D8" w:rsidRPr="00E165D8" w:rsidTr="002B3992">
        <w:trPr>
          <w:cantSplit/>
          <w:trHeight w:val="300"/>
          <w:jc w:val="center"/>
        </w:trPr>
        <w:tc>
          <w:tcPr>
            <w:tcW w:w="5973" w:type="dxa"/>
            <w:shd w:val="clear" w:color="auto" w:fill="auto"/>
          </w:tcPr>
          <w:p w:rsidR="00E165D8" w:rsidRPr="00E165D8" w:rsidRDefault="00E165D8" w:rsidP="00E165D8">
            <w:pPr>
              <w:suppressAutoHyphens/>
              <w:spacing w:after="200"/>
              <w:rPr>
                <w:rFonts w:eastAsia="Calibri"/>
                <w:sz w:val="22"/>
                <w:szCs w:val="22"/>
              </w:rPr>
            </w:pPr>
            <w:r w:rsidRPr="00E165D8">
              <w:rPr>
                <w:rFonts w:eastAsia="Calibri"/>
                <w:sz w:val="22"/>
                <w:szCs w:val="22"/>
              </w:rPr>
              <w:t>Зона инженерной инфраструктуры</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1,67</w:t>
            </w: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1,67</w:t>
            </w:r>
          </w:p>
        </w:tc>
      </w:tr>
      <w:tr w:rsidR="00E165D8" w:rsidRPr="00E165D8" w:rsidTr="002B3992">
        <w:trPr>
          <w:cantSplit/>
          <w:trHeight w:val="255"/>
          <w:jc w:val="center"/>
        </w:trPr>
        <w:tc>
          <w:tcPr>
            <w:tcW w:w="5973" w:type="dxa"/>
            <w:shd w:val="clear" w:color="auto" w:fill="auto"/>
          </w:tcPr>
          <w:p w:rsidR="00E165D8" w:rsidRPr="00E165D8" w:rsidRDefault="00E165D8" w:rsidP="00E165D8">
            <w:pPr>
              <w:suppressAutoHyphens/>
              <w:spacing w:after="200"/>
              <w:rPr>
                <w:rFonts w:eastAsia="Calibri"/>
                <w:b/>
                <w:bCs/>
                <w:sz w:val="22"/>
                <w:szCs w:val="22"/>
              </w:rPr>
            </w:pPr>
            <w:r w:rsidRPr="00E165D8">
              <w:rPr>
                <w:rFonts w:eastAsia="Calibri"/>
                <w:b/>
                <w:bCs/>
                <w:sz w:val="22"/>
                <w:szCs w:val="22"/>
              </w:rPr>
              <w:t>Зоны рекреационного назначения</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255"/>
          <w:jc w:val="center"/>
        </w:trPr>
        <w:tc>
          <w:tcPr>
            <w:tcW w:w="5973" w:type="dxa"/>
            <w:shd w:val="clear" w:color="auto" w:fill="auto"/>
            <w:vAlign w:val="center"/>
          </w:tcPr>
          <w:p w:rsidR="00E165D8" w:rsidRPr="00E165D8" w:rsidRDefault="00E165D8" w:rsidP="00E165D8">
            <w:pPr>
              <w:suppressAutoHyphens/>
              <w:spacing w:after="200"/>
              <w:rPr>
                <w:rFonts w:eastAsia="Calibri"/>
                <w:sz w:val="22"/>
                <w:szCs w:val="22"/>
              </w:rPr>
            </w:pPr>
            <w:r w:rsidRPr="00E165D8">
              <w:rPr>
                <w:rFonts w:eastAsia="Calibri"/>
                <w:sz w:val="22"/>
                <w:szCs w:val="22"/>
              </w:rPr>
              <w:t>Зона озелененных территорий общего пользования</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11,17</w:t>
            </w:r>
          </w:p>
        </w:tc>
        <w:tc>
          <w:tcPr>
            <w:tcW w:w="1417" w:type="dxa"/>
            <w:shd w:val="clear" w:color="auto" w:fill="auto"/>
            <w:vAlign w:val="center"/>
          </w:tcPr>
          <w:p w:rsidR="00E165D8" w:rsidRPr="00E165D8" w:rsidRDefault="00E165D8" w:rsidP="00E165D8">
            <w:pPr>
              <w:suppressAutoHyphens/>
              <w:spacing w:after="200"/>
              <w:jc w:val="center"/>
              <w:rPr>
                <w:rFonts w:eastAsia="Calibri"/>
                <w:sz w:val="22"/>
                <w:szCs w:val="22"/>
              </w:rPr>
            </w:pPr>
            <w:r w:rsidRPr="00E165D8">
              <w:rPr>
                <w:rFonts w:eastAsia="Calibri"/>
                <w:sz w:val="22"/>
                <w:szCs w:val="22"/>
              </w:rPr>
              <w:t>11,17</w:t>
            </w:r>
          </w:p>
        </w:tc>
      </w:tr>
      <w:tr w:rsidR="00E165D8" w:rsidRPr="00E165D8" w:rsidTr="002B3992">
        <w:trPr>
          <w:cantSplit/>
          <w:trHeight w:val="255"/>
          <w:jc w:val="center"/>
        </w:trPr>
        <w:tc>
          <w:tcPr>
            <w:tcW w:w="5973" w:type="dxa"/>
            <w:shd w:val="clear" w:color="auto" w:fill="auto"/>
            <w:vAlign w:val="center"/>
          </w:tcPr>
          <w:p w:rsidR="00E165D8" w:rsidRPr="00E165D8" w:rsidRDefault="00E165D8" w:rsidP="00E165D8">
            <w:pPr>
              <w:suppressAutoHyphens/>
              <w:spacing w:after="200"/>
              <w:rPr>
                <w:rFonts w:eastAsia="Calibri"/>
                <w:sz w:val="22"/>
                <w:szCs w:val="22"/>
              </w:rPr>
            </w:pPr>
            <w:r w:rsidRPr="00E165D8">
              <w:rPr>
                <w:rFonts w:eastAsia="Calibri"/>
                <w:sz w:val="22"/>
                <w:szCs w:val="22"/>
              </w:rPr>
              <w:t>Зона лесов</w:t>
            </w:r>
          </w:p>
        </w:tc>
        <w:tc>
          <w:tcPr>
            <w:tcW w:w="1399" w:type="dxa"/>
            <w:shd w:val="clear" w:color="auto" w:fill="auto"/>
            <w:vAlign w:val="center"/>
          </w:tcPr>
          <w:p w:rsidR="00E165D8" w:rsidRPr="00E165D8" w:rsidRDefault="00E165D8" w:rsidP="00E165D8">
            <w:pPr>
              <w:jc w:val="center"/>
              <w:rPr>
                <w:rFonts w:eastAsia="Calibri"/>
                <w:sz w:val="22"/>
                <w:szCs w:val="22"/>
              </w:rPr>
            </w:pPr>
            <w:bookmarkStart w:id="19" w:name="_Hlk170474055"/>
            <w:r w:rsidRPr="00E165D8">
              <w:rPr>
                <w:rFonts w:eastAsia="Calibri"/>
                <w:sz w:val="22"/>
                <w:szCs w:val="22"/>
              </w:rPr>
              <w:t>134153,35</w:t>
            </w:r>
            <w:bookmarkEnd w:id="19"/>
          </w:p>
        </w:tc>
        <w:tc>
          <w:tcPr>
            <w:tcW w:w="1417" w:type="dxa"/>
            <w:shd w:val="clear" w:color="auto" w:fill="auto"/>
            <w:noWrap/>
            <w:vAlign w:val="center"/>
          </w:tcPr>
          <w:p w:rsidR="00E165D8" w:rsidRPr="00E165D8" w:rsidRDefault="00E165D8" w:rsidP="00E165D8">
            <w:pPr>
              <w:suppressAutoHyphens/>
              <w:spacing w:after="200"/>
              <w:jc w:val="center"/>
              <w:rPr>
                <w:rFonts w:eastAsia="Calibri"/>
                <w:sz w:val="22"/>
                <w:szCs w:val="22"/>
              </w:rPr>
            </w:pPr>
          </w:p>
        </w:tc>
      </w:tr>
      <w:tr w:rsidR="00E165D8" w:rsidRPr="00E165D8" w:rsidTr="002B3992">
        <w:trPr>
          <w:cantSplit/>
          <w:trHeight w:val="255"/>
          <w:jc w:val="center"/>
        </w:trPr>
        <w:tc>
          <w:tcPr>
            <w:tcW w:w="5973" w:type="dxa"/>
            <w:shd w:val="clear" w:color="auto" w:fill="auto"/>
          </w:tcPr>
          <w:p w:rsidR="00E165D8" w:rsidRPr="00E165D8" w:rsidRDefault="00E165D8" w:rsidP="00E165D8">
            <w:pPr>
              <w:suppressAutoHyphens/>
              <w:spacing w:after="200"/>
              <w:rPr>
                <w:rFonts w:eastAsia="Calibri"/>
                <w:b/>
                <w:bCs/>
                <w:sz w:val="22"/>
                <w:szCs w:val="22"/>
              </w:rPr>
            </w:pPr>
            <w:r w:rsidRPr="00E165D8">
              <w:rPr>
                <w:rFonts w:eastAsia="Calibri"/>
                <w:b/>
                <w:bCs/>
                <w:sz w:val="22"/>
                <w:szCs w:val="22"/>
              </w:rPr>
              <w:t>Зоны специального назначения</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255"/>
          <w:jc w:val="center"/>
        </w:trPr>
        <w:tc>
          <w:tcPr>
            <w:tcW w:w="5973" w:type="dxa"/>
            <w:shd w:val="clear" w:color="auto" w:fill="auto"/>
            <w:vAlign w:val="center"/>
          </w:tcPr>
          <w:p w:rsidR="00E165D8" w:rsidRPr="00E165D8" w:rsidRDefault="00E165D8" w:rsidP="00E165D8">
            <w:pPr>
              <w:suppressAutoHyphens/>
              <w:spacing w:after="200"/>
              <w:rPr>
                <w:rFonts w:eastAsia="Calibri"/>
                <w:sz w:val="22"/>
                <w:szCs w:val="22"/>
              </w:rPr>
            </w:pPr>
            <w:r w:rsidRPr="00E165D8">
              <w:rPr>
                <w:rFonts w:eastAsia="Calibri"/>
                <w:sz w:val="22"/>
                <w:szCs w:val="22"/>
              </w:rPr>
              <w:t>Зона складирования и захоронения отходов</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1,50</w:t>
            </w: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300"/>
          <w:jc w:val="center"/>
        </w:trPr>
        <w:tc>
          <w:tcPr>
            <w:tcW w:w="5973" w:type="dxa"/>
            <w:shd w:val="clear" w:color="auto" w:fill="auto"/>
            <w:vAlign w:val="center"/>
          </w:tcPr>
          <w:p w:rsidR="00E165D8" w:rsidRPr="00E165D8" w:rsidRDefault="00E165D8" w:rsidP="00E165D8">
            <w:pPr>
              <w:suppressAutoHyphens/>
              <w:spacing w:after="200"/>
              <w:rPr>
                <w:rFonts w:eastAsia="Calibri"/>
                <w:bCs/>
                <w:sz w:val="22"/>
                <w:szCs w:val="22"/>
              </w:rPr>
            </w:pPr>
            <w:r w:rsidRPr="00E165D8">
              <w:rPr>
                <w:rFonts w:eastAsia="Calibri"/>
                <w:bCs/>
                <w:sz w:val="22"/>
                <w:szCs w:val="22"/>
              </w:rPr>
              <w:t>Зона кладбищ</w:t>
            </w:r>
          </w:p>
        </w:tc>
        <w:tc>
          <w:tcPr>
            <w:tcW w:w="1399" w:type="dxa"/>
            <w:shd w:val="clear" w:color="auto" w:fill="auto"/>
            <w:vAlign w:val="center"/>
          </w:tcPr>
          <w:p w:rsidR="00E165D8" w:rsidRPr="00E165D8" w:rsidRDefault="00E165D8" w:rsidP="00E165D8">
            <w:pPr>
              <w:jc w:val="center"/>
              <w:rPr>
                <w:rFonts w:eastAsia="Calibri"/>
                <w:sz w:val="22"/>
                <w:szCs w:val="22"/>
              </w:rPr>
            </w:pPr>
            <w:r w:rsidRPr="00E165D8">
              <w:rPr>
                <w:rFonts w:eastAsia="Calibri"/>
                <w:sz w:val="22"/>
                <w:szCs w:val="22"/>
              </w:rPr>
              <w:t>1,95</w:t>
            </w: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p>
        </w:tc>
      </w:tr>
      <w:tr w:rsidR="00E165D8" w:rsidRPr="00E165D8" w:rsidTr="002B3992">
        <w:trPr>
          <w:cantSplit/>
          <w:trHeight w:val="255"/>
          <w:jc w:val="center"/>
        </w:trPr>
        <w:tc>
          <w:tcPr>
            <w:tcW w:w="5973" w:type="dxa"/>
            <w:shd w:val="clear" w:color="auto" w:fill="auto"/>
          </w:tcPr>
          <w:p w:rsidR="00E165D8" w:rsidRPr="00E165D8" w:rsidRDefault="00E165D8" w:rsidP="00E165D8">
            <w:pPr>
              <w:suppressAutoHyphens/>
              <w:spacing w:after="200"/>
              <w:rPr>
                <w:rFonts w:eastAsia="Calibri"/>
                <w:sz w:val="22"/>
                <w:szCs w:val="22"/>
              </w:rPr>
            </w:pPr>
            <w:r w:rsidRPr="00E165D8">
              <w:rPr>
                <w:rFonts w:eastAsia="Calibri"/>
                <w:sz w:val="22"/>
                <w:szCs w:val="22"/>
              </w:rPr>
              <w:t>ИТОГО</w:t>
            </w:r>
          </w:p>
        </w:tc>
        <w:tc>
          <w:tcPr>
            <w:tcW w:w="1399"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134275,93</w:t>
            </w:r>
          </w:p>
        </w:tc>
        <w:tc>
          <w:tcPr>
            <w:tcW w:w="1417" w:type="dxa"/>
            <w:shd w:val="clear" w:color="auto" w:fill="auto"/>
            <w:vAlign w:val="center"/>
          </w:tcPr>
          <w:p w:rsidR="00E165D8" w:rsidRPr="00E165D8" w:rsidRDefault="00E165D8" w:rsidP="00E165D8">
            <w:pPr>
              <w:suppressAutoHyphens/>
              <w:spacing w:after="200"/>
              <w:ind w:left="-108" w:right="-108"/>
              <w:jc w:val="center"/>
              <w:rPr>
                <w:rFonts w:eastAsia="Calibri"/>
                <w:sz w:val="22"/>
                <w:szCs w:val="22"/>
              </w:rPr>
            </w:pPr>
            <w:r w:rsidRPr="00E165D8">
              <w:rPr>
                <w:rFonts w:eastAsia="Calibri"/>
                <w:sz w:val="22"/>
                <w:szCs w:val="22"/>
              </w:rPr>
              <w:t>119,13</w:t>
            </w:r>
          </w:p>
        </w:tc>
      </w:tr>
    </w:tbl>
    <w:p w:rsidR="00E165D8" w:rsidRPr="00422A28" w:rsidRDefault="00E165D8" w:rsidP="0001624B">
      <w:pPr>
        <w:ind w:right="457" w:firstLine="720"/>
        <w:jc w:val="right"/>
        <w:rPr>
          <w:sz w:val="22"/>
          <w:szCs w:val="22"/>
        </w:rPr>
      </w:pPr>
    </w:p>
    <w:p w:rsidR="0001624B" w:rsidRDefault="0001624B" w:rsidP="0001624B">
      <w:pPr>
        <w:spacing w:before="120"/>
        <w:ind w:firstLine="720"/>
        <w:jc w:val="both"/>
      </w:pPr>
      <w:r w:rsidRPr="00093213">
        <w:t>Представленные в таблицах площади получены на основе измерений картографических материалов</w:t>
      </w:r>
      <w:r>
        <w:t xml:space="preserve"> и данных администрации</w:t>
      </w:r>
      <w:r w:rsidRPr="00093213">
        <w:t xml:space="preserve">. </w:t>
      </w:r>
    </w:p>
    <w:p w:rsidR="00D10F99" w:rsidRDefault="00D10F99" w:rsidP="0001624B">
      <w:pPr>
        <w:ind w:firstLine="720"/>
        <w:jc w:val="both"/>
        <w:rPr>
          <w:b/>
        </w:rPr>
      </w:pPr>
    </w:p>
    <w:p w:rsidR="00AF4F3D" w:rsidRPr="00AF4F3D" w:rsidRDefault="00AF4F3D" w:rsidP="00AF4F3D">
      <w:pPr>
        <w:rPr>
          <w:color w:val="FF0000"/>
        </w:rPr>
      </w:pPr>
    </w:p>
    <w:p w:rsidR="00AF4F3D" w:rsidRPr="00453B43" w:rsidRDefault="00AF4F3D" w:rsidP="00C91CAD">
      <w:pPr>
        <w:jc w:val="center"/>
        <w:outlineLvl w:val="1"/>
        <w:rPr>
          <w:sz w:val="28"/>
          <w:szCs w:val="28"/>
        </w:rPr>
      </w:pPr>
      <w:bookmarkStart w:id="20" w:name="_Toc341966931"/>
      <w:r w:rsidRPr="00453B43">
        <w:rPr>
          <w:sz w:val="28"/>
          <w:szCs w:val="28"/>
        </w:rPr>
        <w:t xml:space="preserve">4.4. Планировочная структура и функциональное зонирование территории </w:t>
      </w:r>
      <w:r w:rsidR="00BC0C3C" w:rsidRPr="00453B43">
        <w:rPr>
          <w:sz w:val="28"/>
          <w:szCs w:val="28"/>
        </w:rPr>
        <w:t>Аносовского</w:t>
      </w:r>
      <w:r w:rsidRPr="00453B43">
        <w:rPr>
          <w:sz w:val="28"/>
          <w:szCs w:val="28"/>
        </w:rPr>
        <w:t xml:space="preserve"> муниципального образования</w:t>
      </w:r>
      <w:bookmarkEnd w:id="20"/>
    </w:p>
    <w:p w:rsidR="00AF4F3D" w:rsidRPr="00BC0C3C" w:rsidRDefault="00AF4F3D" w:rsidP="004603AA">
      <w:pPr>
        <w:rPr>
          <w:i/>
        </w:rPr>
      </w:pPr>
    </w:p>
    <w:p w:rsidR="00AF4F3D" w:rsidRDefault="00AF4F3D" w:rsidP="00C91CAD">
      <w:pPr>
        <w:pStyle w:val="3"/>
        <w:spacing w:before="0" w:after="0"/>
        <w:jc w:val="center"/>
        <w:rPr>
          <w:rFonts w:ascii="Times New Roman" w:hAnsi="Times New Roman"/>
          <w:b w:val="0"/>
          <w:sz w:val="28"/>
          <w:szCs w:val="28"/>
        </w:rPr>
      </w:pPr>
      <w:bookmarkStart w:id="21" w:name="_Toc341966932"/>
      <w:r w:rsidRPr="00453B43">
        <w:rPr>
          <w:rFonts w:ascii="Times New Roman" w:hAnsi="Times New Roman"/>
          <w:b w:val="0"/>
          <w:sz w:val="28"/>
          <w:szCs w:val="28"/>
        </w:rPr>
        <w:t>4.4.1. Современная планировочная организация и функциональное зонирование территории муниципального образования</w:t>
      </w:r>
      <w:bookmarkEnd w:id="21"/>
    </w:p>
    <w:p w:rsidR="00453B43" w:rsidRPr="00453B43" w:rsidRDefault="00453B43" w:rsidP="00453B43"/>
    <w:p w:rsidR="00BC0C3C" w:rsidRPr="003A35A3" w:rsidRDefault="00BC0C3C" w:rsidP="00BC0C3C">
      <w:pPr>
        <w:ind w:firstLine="708"/>
        <w:jc w:val="both"/>
      </w:pPr>
      <w:r w:rsidRPr="003A35A3">
        <w:t xml:space="preserve">Сложившаяся территориальная организация </w:t>
      </w:r>
      <w:r>
        <w:t xml:space="preserve">Аносовского </w:t>
      </w:r>
      <w:r w:rsidRPr="00541BEC">
        <w:t>муниципальн</w:t>
      </w:r>
      <w:r>
        <w:t>ого образования</w:t>
      </w:r>
      <w:r w:rsidRPr="003A35A3">
        <w:t xml:space="preserve"> в настоящее время представляет собой планировочную структуру с функциональным зонированием, обусловленным ее экономико-географическим положением, природными условиями и соответствующей инфраструктурой.</w:t>
      </w:r>
    </w:p>
    <w:p w:rsidR="00BC0C3C" w:rsidRPr="00DC3101" w:rsidRDefault="00BC0C3C" w:rsidP="00BC0C3C">
      <w:pPr>
        <w:ind w:firstLine="540"/>
        <w:jc w:val="both"/>
      </w:pPr>
      <w:r w:rsidRPr="003A35A3">
        <w:rPr>
          <w:bCs/>
        </w:rPr>
        <w:t>Основным</w:t>
      </w:r>
      <w:r>
        <w:rPr>
          <w:bCs/>
        </w:rPr>
        <w:t xml:space="preserve"> элементом,</w:t>
      </w:r>
      <w:r w:rsidRPr="003A35A3">
        <w:rPr>
          <w:bCs/>
        </w:rPr>
        <w:t xml:space="preserve"> формирующим пространственную организацию террито</w:t>
      </w:r>
      <w:r>
        <w:rPr>
          <w:bCs/>
        </w:rPr>
        <w:t>рии,</w:t>
      </w:r>
      <w:r w:rsidRPr="003A35A3">
        <w:rPr>
          <w:bCs/>
        </w:rPr>
        <w:t xml:space="preserve"> являются его природный</w:t>
      </w:r>
      <w:r>
        <w:rPr>
          <w:bCs/>
        </w:rPr>
        <w:t xml:space="preserve"> каркас</w:t>
      </w:r>
      <w:r w:rsidR="00D10F99">
        <w:rPr>
          <w:bCs/>
        </w:rPr>
        <w:t xml:space="preserve"> –</w:t>
      </w:r>
      <w:r>
        <w:rPr>
          <w:bCs/>
        </w:rPr>
        <w:t xml:space="preserve"> это живописные берега Братского водохранилища, и залива  Ниж</w:t>
      </w:r>
      <w:r w:rsidR="00D10F99">
        <w:rPr>
          <w:bCs/>
        </w:rPr>
        <w:t>ней</w:t>
      </w:r>
      <w:r>
        <w:rPr>
          <w:bCs/>
        </w:rPr>
        <w:t xml:space="preserve"> Янды, лесные массивы, которые занимают наибольшую площадь </w:t>
      </w:r>
      <w:r>
        <w:t>Аносовского</w:t>
      </w:r>
      <w:r>
        <w:rPr>
          <w:bCs/>
        </w:rPr>
        <w:t xml:space="preserve"> муниципального образования, луга и пашни, которые являются землями сельскохозяйственного назначения. </w:t>
      </w:r>
      <w:r w:rsidRPr="003A35A3">
        <w:rPr>
          <w:rFonts w:cs="Arial"/>
          <w:iCs/>
          <w:kern w:val="1"/>
          <w:shd w:val="clear" w:color="auto" w:fill="FFFFFF"/>
        </w:rPr>
        <w:t xml:space="preserve">Природные условия и ресурсы располагают к развитию </w:t>
      </w:r>
      <w:r>
        <w:rPr>
          <w:rFonts w:cs="Arial"/>
          <w:iCs/>
          <w:kern w:val="1"/>
          <w:shd w:val="clear" w:color="auto" w:fill="FFFFFF"/>
        </w:rPr>
        <w:t>лесного хозяйства</w:t>
      </w:r>
      <w:r w:rsidRPr="003A35A3">
        <w:rPr>
          <w:rFonts w:cs="Arial"/>
          <w:iCs/>
          <w:kern w:val="1"/>
          <w:shd w:val="clear" w:color="auto" w:fill="FFFFFF"/>
        </w:rPr>
        <w:t xml:space="preserve">, </w:t>
      </w:r>
      <w:r>
        <w:rPr>
          <w:rFonts w:cs="Arial"/>
          <w:iCs/>
          <w:kern w:val="1"/>
          <w:shd w:val="clear" w:color="auto" w:fill="FFFFFF"/>
        </w:rPr>
        <w:t>охоты и рыболовства.</w:t>
      </w:r>
      <w:r w:rsidRPr="003643D3">
        <w:t xml:space="preserve"> </w:t>
      </w:r>
      <w:r w:rsidRPr="00DC3101">
        <w:t xml:space="preserve">В состав </w:t>
      </w:r>
      <w:r>
        <w:t>Аносов</w:t>
      </w:r>
      <w:r w:rsidRPr="00DC3101">
        <w:t xml:space="preserve">ского МО входит один населенный пункт – </w:t>
      </w:r>
      <w:r>
        <w:t>село</w:t>
      </w:r>
      <w:r w:rsidRPr="00DC3101">
        <w:t xml:space="preserve"> </w:t>
      </w:r>
      <w:r>
        <w:t>Аносово</w:t>
      </w:r>
      <w:r w:rsidRPr="00DC3101">
        <w:t>.</w:t>
      </w:r>
    </w:p>
    <w:p w:rsidR="00BC0C3C" w:rsidRDefault="00BC0C3C" w:rsidP="00BC0C3C">
      <w:pPr>
        <w:ind w:firstLine="720"/>
        <w:jc w:val="both"/>
      </w:pPr>
      <w:r w:rsidRPr="003A35A3">
        <w:rPr>
          <w:color w:val="000000"/>
        </w:rPr>
        <w:lastRenderedPageBreak/>
        <w:t xml:space="preserve"> </w:t>
      </w:r>
      <w:r>
        <w:rPr>
          <w:color w:val="000000"/>
        </w:rPr>
        <w:t>А</w:t>
      </w:r>
      <w:r w:rsidRPr="003A35A3">
        <w:rPr>
          <w:color w:val="000000"/>
        </w:rPr>
        <w:t xml:space="preserve">дминистративный центр </w:t>
      </w:r>
      <w:r>
        <w:rPr>
          <w:color w:val="000000"/>
        </w:rPr>
        <w:t>Усть-Удинского</w:t>
      </w:r>
      <w:r w:rsidRPr="003A35A3">
        <w:rPr>
          <w:color w:val="000000"/>
        </w:rPr>
        <w:t xml:space="preserve"> района </w:t>
      </w:r>
      <w:r>
        <w:rPr>
          <w:color w:val="000000"/>
        </w:rPr>
        <w:t>–</w:t>
      </w:r>
      <w:r w:rsidRPr="003A35A3">
        <w:rPr>
          <w:color w:val="000000"/>
        </w:rPr>
        <w:t xml:space="preserve"> </w:t>
      </w:r>
      <w:r>
        <w:rPr>
          <w:color w:val="000000"/>
        </w:rPr>
        <w:t>Усть-Уда,</w:t>
      </w:r>
      <w:r w:rsidRPr="003A35A3">
        <w:rPr>
          <w:color w:val="000000"/>
        </w:rPr>
        <w:t xml:space="preserve"> в котором</w:t>
      </w:r>
      <w:r w:rsidRPr="003A35A3">
        <w:t xml:space="preserve"> сосредоточены основные административно-общественные учреждения района</w:t>
      </w:r>
      <w:r>
        <w:t>,</w:t>
      </w:r>
      <w:r w:rsidRPr="00C53934">
        <w:rPr>
          <w:color w:val="000000"/>
        </w:rPr>
        <w:t xml:space="preserve"> </w:t>
      </w:r>
      <w:r w:rsidRPr="003A35A3">
        <w:rPr>
          <w:color w:val="000000"/>
        </w:rPr>
        <w:t>расположен</w:t>
      </w:r>
      <w:r w:rsidRPr="00C53934">
        <w:rPr>
          <w:color w:val="000000"/>
        </w:rPr>
        <w:t xml:space="preserve"> </w:t>
      </w:r>
      <w:r>
        <w:rPr>
          <w:color w:val="000000"/>
        </w:rPr>
        <w:t>в</w:t>
      </w:r>
      <w:r w:rsidRPr="003A35A3">
        <w:rPr>
          <w:color w:val="000000"/>
        </w:rPr>
        <w:t xml:space="preserve"> </w:t>
      </w:r>
      <w:smartTag w:uri="urn:schemas-microsoft-com:office:smarttags" w:element="metricconverter">
        <w:smartTagPr>
          <w:attr w:name="ProductID" w:val="180 километрах"/>
        </w:smartTagPr>
        <w:r w:rsidRPr="007913A0">
          <w:t>180</w:t>
        </w:r>
        <w:r w:rsidRPr="003A35A3">
          <w:rPr>
            <w:color w:val="000000"/>
          </w:rPr>
          <w:t xml:space="preserve"> километрах</w:t>
        </w:r>
      </w:smartTag>
      <w:r w:rsidRPr="003A35A3">
        <w:rPr>
          <w:color w:val="000000"/>
        </w:rPr>
        <w:t xml:space="preserve"> </w:t>
      </w:r>
      <w:r>
        <w:rPr>
          <w:color w:val="000000"/>
        </w:rPr>
        <w:t xml:space="preserve">от </w:t>
      </w:r>
      <w:r>
        <w:t>села</w:t>
      </w:r>
      <w:r w:rsidRPr="00DC3101">
        <w:t xml:space="preserve"> </w:t>
      </w:r>
      <w:r>
        <w:t>Аносово</w:t>
      </w:r>
      <w:r>
        <w:rPr>
          <w:color w:val="000000"/>
        </w:rPr>
        <w:t>.</w:t>
      </w:r>
    </w:p>
    <w:p w:rsidR="00BC0C3C" w:rsidRPr="003A35A3" w:rsidRDefault="00BC0C3C" w:rsidP="00BC0C3C">
      <w:pPr>
        <w:ind w:firstLine="709"/>
        <w:jc w:val="both"/>
      </w:pPr>
      <w:r w:rsidRPr="003A35A3">
        <w:rPr>
          <w:rFonts w:cs="Arial"/>
          <w:iCs/>
          <w:spacing w:val="-3"/>
          <w:kern w:val="1"/>
          <w:shd w:val="clear" w:color="auto" w:fill="FFFFFF"/>
        </w:rPr>
        <w:t xml:space="preserve">Градостроительный кодекс РФ относит Генеральные планы </w:t>
      </w:r>
      <w:r w:rsidRPr="001C6629">
        <w:t>муниципальн</w:t>
      </w:r>
      <w:r>
        <w:t>ых образований</w:t>
      </w:r>
      <w:r w:rsidRPr="003A35A3">
        <w:rPr>
          <w:rFonts w:cs="Arial"/>
          <w:iCs/>
          <w:spacing w:val="-3"/>
          <w:kern w:val="1"/>
          <w:shd w:val="clear" w:color="auto" w:fill="FFFFFF"/>
        </w:rPr>
        <w:t xml:space="preserve"> к разряду документов территориального планирования, в которых уста</w:t>
      </w:r>
      <w:r>
        <w:rPr>
          <w:rFonts w:cs="Arial"/>
          <w:iCs/>
          <w:spacing w:val="-3"/>
          <w:kern w:val="1"/>
          <w:shd w:val="clear" w:color="auto" w:fill="FFFFFF"/>
        </w:rPr>
        <w:t>навливаются функциональные зоны.</w:t>
      </w:r>
      <w:r w:rsidRPr="003A35A3">
        <w:rPr>
          <w:rFonts w:cs="Arial"/>
          <w:iCs/>
          <w:spacing w:val="-3"/>
          <w:kern w:val="1"/>
          <w:shd w:val="clear" w:color="auto" w:fill="FFFFFF"/>
        </w:rPr>
        <w:t xml:space="preserve"> В результате функционального зонирования территория делится на функциональные зоны с рекомендуемыми для них различными видами и режимами хозяйственного использовани</w:t>
      </w:r>
      <w:r>
        <w:rPr>
          <w:rFonts w:cs="Arial"/>
          <w:iCs/>
          <w:spacing w:val="-3"/>
          <w:kern w:val="1"/>
          <w:shd w:val="clear" w:color="auto" w:fill="FFFFFF"/>
        </w:rPr>
        <w:t>я</w:t>
      </w:r>
      <w:r w:rsidRPr="003A35A3">
        <w:rPr>
          <w:rFonts w:cs="Arial"/>
          <w:iCs/>
          <w:spacing w:val="-3"/>
          <w:kern w:val="1"/>
          <w:shd w:val="clear" w:color="auto" w:fill="FFFFFF"/>
        </w:rPr>
        <w:t xml:space="preserve">. </w:t>
      </w:r>
      <w:r w:rsidRPr="00637338">
        <w:t xml:space="preserve">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 </w:t>
      </w:r>
    </w:p>
    <w:p w:rsidR="00BC0C3C" w:rsidRDefault="00BC0C3C" w:rsidP="00BC0C3C">
      <w:pPr>
        <w:ind w:firstLine="709"/>
        <w:jc w:val="both"/>
        <w:rPr>
          <w:b/>
          <w:i/>
        </w:rPr>
      </w:pPr>
    </w:p>
    <w:p w:rsidR="00BC0C3C" w:rsidRPr="00453B43" w:rsidRDefault="00BC0C3C" w:rsidP="00BC0C3C">
      <w:pPr>
        <w:ind w:firstLine="709"/>
        <w:jc w:val="both"/>
        <w:rPr>
          <w:sz w:val="28"/>
          <w:szCs w:val="28"/>
        </w:rPr>
      </w:pPr>
      <w:r w:rsidRPr="00453B43">
        <w:rPr>
          <w:sz w:val="28"/>
          <w:szCs w:val="28"/>
        </w:rPr>
        <w:t>На территории Аносовского муниципального образования выделены следующие существующие функциональные зоны:</w:t>
      </w:r>
    </w:p>
    <w:p w:rsidR="00BC0C3C" w:rsidRPr="003A35A3" w:rsidRDefault="00BC0C3C" w:rsidP="00C53E80">
      <w:pPr>
        <w:numPr>
          <w:ilvl w:val="0"/>
          <w:numId w:val="15"/>
        </w:numPr>
        <w:tabs>
          <w:tab w:val="clear" w:pos="1070"/>
          <w:tab w:val="num" w:pos="900"/>
          <w:tab w:val="left" w:pos="1080"/>
          <w:tab w:val="left" w:pos="1260"/>
        </w:tabs>
        <w:ind w:left="0" w:firstLine="709"/>
        <w:jc w:val="both"/>
      </w:pPr>
      <w:r w:rsidRPr="005A0A17">
        <w:rPr>
          <w:sz w:val="28"/>
          <w:szCs w:val="28"/>
        </w:rPr>
        <w:t>Жилые зоны</w:t>
      </w:r>
      <w:r w:rsidRPr="003A35A3">
        <w:t xml:space="preserve"> представляют</w:t>
      </w:r>
      <w:r>
        <w:t xml:space="preserve"> собой</w:t>
      </w:r>
      <w:r w:rsidRPr="003A35A3">
        <w:t xml:space="preserve"> жилы</w:t>
      </w:r>
      <w:r>
        <w:t>е</w:t>
      </w:r>
      <w:r w:rsidRPr="003A35A3">
        <w:t xml:space="preserve"> квартал</w:t>
      </w:r>
      <w:r>
        <w:t>ы</w:t>
      </w:r>
      <w:r w:rsidRPr="003A35A3">
        <w:t>, застроенны</w:t>
      </w:r>
      <w:r>
        <w:t>е</w:t>
      </w:r>
      <w:r w:rsidRPr="003A35A3">
        <w:t xml:space="preserve"> в основном индивиду</w:t>
      </w:r>
      <w:r>
        <w:t>альными 1</w:t>
      </w:r>
      <w:r w:rsidRPr="003A35A3">
        <w:t xml:space="preserve"> этажными жилыми домами с большими участками, занятыми под индивидуальное подсобное хозяйство</w:t>
      </w:r>
      <w:r>
        <w:t>.</w:t>
      </w:r>
      <w:r w:rsidRPr="003A35A3">
        <w:t xml:space="preserve"> Жилые дома деревянные</w:t>
      </w:r>
      <w:r>
        <w:t xml:space="preserve">, одно и двухквартирные . </w:t>
      </w:r>
      <w:r w:rsidRPr="003A35A3">
        <w:t>Плотность застройки низкая, значительные территории не вовлечены в градостроительную деятельность.</w:t>
      </w:r>
    </w:p>
    <w:p w:rsidR="00BC0C3C" w:rsidRPr="003A35A3" w:rsidRDefault="00BC0C3C" w:rsidP="00C53E80">
      <w:pPr>
        <w:numPr>
          <w:ilvl w:val="0"/>
          <w:numId w:val="15"/>
        </w:numPr>
        <w:tabs>
          <w:tab w:val="clear" w:pos="1070"/>
          <w:tab w:val="left" w:pos="360"/>
          <w:tab w:val="left" w:pos="540"/>
          <w:tab w:val="num" w:pos="900"/>
        </w:tabs>
        <w:ind w:left="0" w:firstLine="709"/>
        <w:jc w:val="both"/>
      </w:pPr>
      <w:r w:rsidRPr="005A0A17">
        <w:rPr>
          <w:sz w:val="28"/>
          <w:szCs w:val="28"/>
        </w:rPr>
        <w:t>В общественных зонах</w:t>
      </w:r>
      <w:r w:rsidRPr="003A35A3">
        <w:t xml:space="preserve"> размещаются административные здания, учреждения здравоохранения, образован</w:t>
      </w:r>
      <w:r>
        <w:t>ия, культуры, объекты торговли, и прочие здания общественного назначения</w:t>
      </w:r>
      <w:r w:rsidRPr="003A35A3">
        <w:t xml:space="preserve">. Многие из </w:t>
      </w:r>
      <w:r>
        <w:t>них</w:t>
      </w:r>
      <w:r w:rsidRPr="003A35A3">
        <w:t xml:space="preserve"> имеют значительный процент износа</w:t>
      </w:r>
      <w:r>
        <w:t>.</w:t>
      </w:r>
      <w:r w:rsidRPr="003A35A3">
        <w:t xml:space="preserve"> </w:t>
      </w:r>
    </w:p>
    <w:p w:rsidR="00BC0C3C" w:rsidRPr="0004344E" w:rsidRDefault="00BC0C3C" w:rsidP="00BC0C3C">
      <w:pPr>
        <w:jc w:val="both"/>
      </w:pPr>
      <w:r w:rsidRPr="0004344E">
        <w:t>На территории Аносовского муниципального образования находятся следующие объекты социальной сферы: Администрация    сельск</w:t>
      </w:r>
      <w:r>
        <w:t>ого  поселения,  средняя  школа, начальная школа, школа-</w:t>
      </w:r>
      <w:r w:rsidRPr="0004344E">
        <w:t>интернат,</w:t>
      </w:r>
      <w:r>
        <w:t xml:space="preserve"> </w:t>
      </w:r>
      <w:r w:rsidRPr="0004344E">
        <w:t>ФАП,</w:t>
      </w:r>
      <w:r>
        <w:t xml:space="preserve"> отделение  почтовой  связи </w:t>
      </w:r>
      <w:r w:rsidRPr="0004344E">
        <w:t xml:space="preserve">, СДК, 6-магазинов.  </w:t>
      </w:r>
    </w:p>
    <w:p w:rsidR="00BC0C3C" w:rsidRPr="005A0A17" w:rsidRDefault="00BC0C3C" w:rsidP="00BC0C3C">
      <w:pPr>
        <w:numPr>
          <w:ilvl w:val="0"/>
          <w:numId w:val="55"/>
        </w:numPr>
        <w:jc w:val="both"/>
        <w:rPr>
          <w:rFonts w:cs="Arial"/>
          <w:iCs/>
          <w:spacing w:val="-3"/>
          <w:kern w:val="1"/>
          <w:sz w:val="28"/>
          <w:szCs w:val="28"/>
          <w:shd w:val="clear" w:color="auto" w:fill="FFFFFF"/>
        </w:rPr>
      </w:pPr>
      <w:r w:rsidRPr="005A0A17">
        <w:rPr>
          <w:rFonts w:cs="Arial"/>
          <w:iCs/>
          <w:spacing w:val="-3"/>
          <w:kern w:val="1"/>
          <w:sz w:val="28"/>
          <w:szCs w:val="28"/>
          <w:shd w:val="clear" w:color="auto" w:fill="FFFFFF"/>
        </w:rPr>
        <w:t>Производственные и коммунально-складские зоны</w:t>
      </w:r>
    </w:p>
    <w:p w:rsidR="00BC0C3C" w:rsidRDefault="00BC0C3C" w:rsidP="00BC0C3C">
      <w:pPr>
        <w:ind w:firstLine="720"/>
        <w:jc w:val="both"/>
      </w:pPr>
      <w:r>
        <w:rPr>
          <w:rFonts w:cs="Arial"/>
          <w:iCs/>
          <w:spacing w:val="-3"/>
          <w:kern w:val="1"/>
          <w:shd w:val="clear" w:color="auto" w:fill="FFFFFF"/>
        </w:rPr>
        <w:t xml:space="preserve">Предприятия по переработке и заготовке древесины, гаражи, склад ГСМ, дизельная электростанция. </w:t>
      </w:r>
      <w:r>
        <w:t>Б</w:t>
      </w:r>
      <w:r w:rsidRPr="003A35A3">
        <w:t xml:space="preserve">ольшинство бывших </w:t>
      </w:r>
      <w:r>
        <w:t>сельскохозяйственных предприятий,</w:t>
      </w:r>
      <w:r w:rsidRPr="003A35A3">
        <w:t xml:space="preserve"> производственных и коммунально-складских объектов имеют 100</w:t>
      </w:r>
      <w:r>
        <w:t xml:space="preserve"> </w:t>
      </w:r>
      <w:r w:rsidRPr="003A35A3">
        <w:t>% износ</w:t>
      </w:r>
      <w:r>
        <w:t>.</w:t>
      </w:r>
      <w:r w:rsidRPr="003A35A3">
        <w:t xml:space="preserve"> </w:t>
      </w:r>
    </w:p>
    <w:p w:rsidR="00BC0C3C" w:rsidRPr="00DE5D77" w:rsidRDefault="00BC0C3C" w:rsidP="00BC0C3C">
      <w:pPr>
        <w:numPr>
          <w:ilvl w:val="0"/>
          <w:numId w:val="55"/>
        </w:numPr>
        <w:jc w:val="both"/>
        <w:rPr>
          <w:rFonts w:cs="Arial"/>
          <w:iCs/>
          <w:spacing w:val="-3"/>
          <w:kern w:val="1"/>
          <w:shd w:val="clear" w:color="auto" w:fill="FFFFFF"/>
        </w:rPr>
      </w:pPr>
      <w:r w:rsidRPr="005A0A17">
        <w:rPr>
          <w:sz w:val="28"/>
          <w:szCs w:val="28"/>
        </w:rPr>
        <w:t>В зонах инженерной и транспортной инфраструктур</w:t>
      </w:r>
      <w:r w:rsidRPr="003A35A3">
        <w:t xml:space="preserve"> размещаются </w:t>
      </w:r>
      <w:r w:rsidRPr="00DE5D77">
        <w:rPr>
          <w:rFonts w:cs="Arial"/>
          <w:iCs/>
          <w:spacing w:val="-3"/>
          <w:kern w:val="1"/>
          <w:shd w:val="clear" w:color="auto" w:fill="FFFFFF"/>
        </w:rPr>
        <w:t xml:space="preserve">сооружения и коммуникации автомобильного транспорта, связи, инженерного оборудования. </w:t>
      </w:r>
    </w:p>
    <w:p w:rsidR="00BC0C3C" w:rsidRPr="00DE5D77" w:rsidRDefault="00BC0C3C" w:rsidP="00BC0C3C">
      <w:pPr>
        <w:ind w:firstLine="720"/>
        <w:jc w:val="both"/>
        <w:rPr>
          <w:rFonts w:cs="Arial"/>
          <w:iCs/>
          <w:spacing w:val="-3"/>
          <w:kern w:val="1"/>
          <w:shd w:val="clear" w:color="auto" w:fill="FFFFFF"/>
        </w:rPr>
      </w:pPr>
      <w:r w:rsidRPr="00DE5D77">
        <w:rPr>
          <w:rFonts w:cs="Arial"/>
          <w:iCs/>
          <w:spacing w:val="-3"/>
          <w:kern w:val="1"/>
          <w:shd w:val="clear" w:color="auto" w:fill="FFFFFF"/>
        </w:rPr>
        <w:t xml:space="preserve">Дорожная сеть в </w:t>
      </w:r>
      <w:r>
        <w:rPr>
          <w:rFonts w:cs="Arial"/>
          <w:iCs/>
          <w:spacing w:val="-3"/>
          <w:kern w:val="1"/>
          <w:shd w:val="clear" w:color="auto" w:fill="FFFFFF"/>
        </w:rPr>
        <w:t>Аносов</w:t>
      </w:r>
      <w:r w:rsidRPr="00DE5D77">
        <w:rPr>
          <w:rFonts w:cs="Arial"/>
          <w:iCs/>
          <w:spacing w:val="-3"/>
          <w:kern w:val="1"/>
          <w:shd w:val="clear" w:color="auto" w:fill="FFFFFF"/>
        </w:rPr>
        <w:t>ском муниципальном образовании – это бывшие лесовозные, грунтовые дороги, состояние которых крайне неудовлетворительно. Имеется пристань</w:t>
      </w:r>
      <w:r>
        <w:rPr>
          <w:rFonts w:cs="Arial"/>
          <w:iCs/>
          <w:spacing w:val="-3"/>
          <w:kern w:val="1"/>
          <w:shd w:val="clear" w:color="auto" w:fill="FFFFFF"/>
        </w:rPr>
        <w:t>.</w:t>
      </w:r>
    </w:p>
    <w:p w:rsidR="00BC0C3C" w:rsidRPr="00DC3101" w:rsidRDefault="00BC0C3C" w:rsidP="00BC0C3C">
      <w:pPr>
        <w:ind w:firstLine="540"/>
        <w:jc w:val="both"/>
      </w:pPr>
      <w:r w:rsidRPr="00DC3101">
        <w:t>Водоснабжение населения осуществляется с помощью системы водокачек. В населенном пункте имеется дизельная станция.</w:t>
      </w:r>
    </w:p>
    <w:p w:rsidR="00BC0C3C" w:rsidRPr="005A0A17" w:rsidRDefault="00BC0C3C" w:rsidP="00BC0C3C">
      <w:pPr>
        <w:numPr>
          <w:ilvl w:val="1"/>
          <w:numId w:val="53"/>
        </w:numPr>
        <w:jc w:val="both"/>
        <w:rPr>
          <w:sz w:val="28"/>
          <w:szCs w:val="28"/>
        </w:rPr>
      </w:pPr>
      <w:r w:rsidRPr="005A0A17">
        <w:rPr>
          <w:sz w:val="28"/>
          <w:szCs w:val="28"/>
        </w:rPr>
        <w:t xml:space="preserve">Зоны рекреации </w:t>
      </w:r>
    </w:p>
    <w:p w:rsidR="00BC0C3C" w:rsidRDefault="00BC0C3C" w:rsidP="00BC0C3C">
      <w:pPr>
        <w:ind w:firstLine="720"/>
        <w:jc w:val="both"/>
        <w:rPr>
          <w:rFonts w:cs="Arial"/>
          <w:iCs/>
          <w:spacing w:val="-3"/>
          <w:kern w:val="1"/>
          <w:shd w:val="clear" w:color="auto" w:fill="FFFFFF"/>
        </w:rPr>
      </w:pPr>
      <w:r w:rsidRPr="003A35A3">
        <w:t xml:space="preserve">В </w:t>
      </w:r>
      <w:r>
        <w:t>Аносовск</w:t>
      </w:r>
      <w:r w:rsidRPr="00084100">
        <w:t>о</w:t>
      </w:r>
      <w:r>
        <w:t>м</w:t>
      </w:r>
      <w:r w:rsidRPr="00084100">
        <w:t xml:space="preserve"> муниципально</w:t>
      </w:r>
      <w:r>
        <w:t>м</w:t>
      </w:r>
      <w:r w:rsidRPr="00084100">
        <w:t xml:space="preserve"> образовани</w:t>
      </w:r>
      <w:r>
        <w:t>и</w:t>
      </w:r>
      <w:r>
        <w:rPr>
          <w:sz w:val="28"/>
          <w:szCs w:val="28"/>
        </w:rPr>
        <w:t xml:space="preserve"> </w:t>
      </w:r>
      <w:r>
        <w:t>к зоне</w:t>
      </w:r>
      <w:r w:rsidRPr="003A35A3">
        <w:t xml:space="preserve"> рекреации относятся</w:t>
      </w:r>
      <w:r>
        <w:t xml:space="preserve"> </w:t>
      </w:r>
      <w:r w:rsidRPr="003A35A3">
        <w:t xml:space="preserve">живописные </w:t>
      </w:r>
      <w:r>
        <w:t xml:space="preserve">берега Братского водохранилища, </w:t>
      </w:r>
      <w:r w:rsidRPr="003A35A3">
        <w:t>используемые в настоящее время для неорганиз</w:t>
      </w:r>
      <w:r>
        <w:t>ованного отдыха, охоты и рыболовства.</w:t>
      </w:r>
      <w:r w:rsidRPr="003A35A3">
        <w:rPr>
          <w:rFonts w:cs="Arial"/>
          <w:iCs/>
          <w:spacing w:val="-3"/>
          <w:kern w:val="1"/>
          <w:shd w:val="clear" w:color="auto" w:fill="FFFFFF"/>
        </w:rPr>
        <w:t xml:space="preserve"> В настоящее время в </w:t>
      </w:r>
      <w:r w:rsidRPr="00084100">
        <w:t>муниципально</w:t>
      </w:r>
      <w:r>
        <w:t>м</w:t>
      </w:r>
      <w:r w:rsidRPr="00084100">
        <w:t xml:space="preserve"> образовани</w:t>
      </w:r>
      <w:r>
        <w:t xml:space="preserve">и </w:t>
      </w:r>
      <w:r w:rsidRPr="003A35A3">
        <w:rPr>
          <w:rFonts w:cs="Arial"/>
          <w:iCs/>
          <w:spacing w:val="-3"/>
          <w:kern w:val="1"/>
          <w:shd w:val="clear" w:color="auto" w:fill="FFFFFF"/>
        </w:rPr>
        <w:t xml:space="preserve"> организованная система</w:t>
      </w:r>
      <w:r>
        <w:rPr>
          <w:rFonts w:cs="Arial"/>
          <w:iCs/>
          <w:spacing w:val="-3"/>
          <w:kern w:val="1"/>
          <w:shd w:val="clear" w:color="auto" w:fill="FFFFFF"/>
        </w:rPr>
        <w:t xml:space="preserve"> учреждений и мест для активных видов отдыха отсутствует.</w:t>
      </w:r>
    </w:p>
    <w:p w:rsidR="00BC0C3C" w:rsidRPr="005A0A17" w:rsidRDefault="00BC0C3C" w:rsidP="00BC0C3C">
      <w:pPr>
        <w:numPr>
          <w:ilvl w:val="0"/>
          <w:numId w:val="18"/>
        </w:numPr>
        <w:jc w:val="both"/>
        <w:rPr>
          <w:sz w:val="28"/>
          <w:szCs w:val="28"/>
        </w:rPr>
      </w:pPr>
      <w:r w:rsidRPr="005A0A17">
        <w:rPr>
          <w:sz w:val="28"/>
          <w:szCs w:val="28"/>
        </w:rPr>
        <w:t>Зоны специального назначения</w:t>
      </w:r>
    </w:p>
    <w:p w:rsidR="00BC0C3C" w:rsidRPr="003A35A3" w:rsidRDefault="00BC0C3C" w:rsidP="00BC0C3C">
      <w:pPr>
        <w:ind w:firstLine="720"/>
        <w:jc w:val="both"/>
      </w:pPr>
      <w:r w:rsidRPr="003A35A3">
        <w:t xml:space="preserve">Предназначены для размещения кладбищ, скотомогильников, объектов размещения отходов потребления и иных объектов, размещение которых недопустимо в других территориальных зонах. В </w:t>
      </w:r>
      <w:r>
        <w:t>Аносовск</w:t>
      </w:r>
      <w:r w:rsidRPr="00084100">
        <w:t>о</w:t>
      </w:r>
      <w:r>
        <w:t>м</w:t>
      </w:r>
      <w:r w:rsidRPr="00084100">
        <w:t xml:space="preserve"> муниципально</w:t>
      </w:r>
      <w:r>
        <w:t>м</w:t>
      </w:r>
      <w:r w:rsidRPr="00084100">
        <w:t xml:space="preserve"> образовани</w:t>
      </w:r>
      <w:r>
        <w:t>и</w:t>
      </w:r>
      <w:r>
        <w:rPr>
          <w:sz w:val="28"/>
          <w:szCs w:val="28"/>
        </w:rPr>
        <w:t xml:space="preserve"> </w:t>
      </w:r>
      <w:r w:rsidRPr="003A35A3">
        <w:t>зоны специального назначения это небольш</w:t>
      </w:r>
      <w:r>
        <w:t>ое</w:t>
      </w:r>
      <w:r w:rsidRPr="003A35A3">
        <w:t xml:space="preserve"> сельск</w:t>
      </w:r>
      <w:r>
        <w:t>ое</w:t>
      </w:r>
      <w:r w:rsidRPr="003A35A3">
        <w:t xml:space="preserve"> кладбищ</w:t>
      </w:r>
      <w:r>
        <w:t>е,   свалка, биотермическая яма.</w:t>
      </w:r>
    </w:p>
    <w:p w:rsidR="00BC0C3C" w:rsidRPr="00414C7C" w:rsidRDefault="00BC0C3C" w:rsidP="00BC0C3C">
      <w:pPr>
        <w:ind w:firstLine="720"/>
        <w:jc w:val="both"/>
        <w:rPr>
          <w:b/>
        </w:rPr>
      </w:pPr>
    </w:p>
    <w:p w:rsidR="00BC0C3C" w:rsidRPr="005A0A17" w:rsidRDefault="00BC0C3C" w:rsidP="00BC0C3C">
      <w:pPr>
        <w:ind w:firstLine="720"/>
        <w:jc w:val="both"/>
        <w:rPr>
          <w:sz w:val="28"/>
          <w:szCs w:val="28"/>
        </w:rPr>
      </w:pPr>
      <w:r w:rsidRPr="005A0A17">
        <w:rPr>
          <w:sz w:val="28"/>
          <w:szCs w:val="28"/>
        </w:rPr>
        <w:t>К положительным факторам, влияющим на развитие поселения, относятся:</w:t>
      </w:r>
    </w:p>
    <w:p w:rsidR="00BC0C3C" w:rsidRDefault="00BC0C3C" w:rsidP="00C53E80">
      <w:pPr>
        <w:numPr>
          <w:ilvl w:val="0"/>
          <w:numId w:val="18"/>
        </w:numPr>
        <w:tabs>
          <w:tab w:val="clear" w:pos="1429"/>
          <w:tab w:val="num" w:pos="540"/>
        </w:tabs>
        <w:ind w:left="720"/>
        <w:jc w:val="both"/>
      </w:pPr>
      <w:r>
        <w:t xml:space="preserve">  п</w:t>
      </w:r>
      <w:r w:rsidRPr="00C02702">
        <w:t>ривлекательная природ</w:t>
      </w:r>
      <w:r>
        <w:t>ная среда;</w:t>
      </w:r>
    </w:p>
    <w:p w:rsidR="00BC0C3C" w:rsidRDefault="00BC0C3C" w:rsidP="00C53E80">
      <w:pPr>
        <w:numPr>
          <w:ilvl w:val="0"/>
          <w:numId w:val="18"/>
        </w:numPr>
        <w:tabs>
          <w:tab w:val="clear" w:pos="1429"/>
          <w:tab w:val="num" w:pos="360"/>
        </w:tabs>
        <w:ind w:left="360" w:firstLine="0"/>
        <w:jc w:val="both"/>
      </w:pPr>
      <w:r>
        <w:t>благоприятная экологическая среда;</w:t>
      </w:r>
    </w:p>
    <w:p w:rsidR="00BC0C3C" w:rsidRDefault="00BC0C3C" w:rsidP="00BC0C3C">
      <w:pPr>
        <w:ind w:left="720"/>
        <w:jc w:val="both"/>
        <w:rPr>
          <w:b/>
          <w:lang w:val="en-US"/>
        </w:rPr>
      </w:pPr>
    </w:p>
    <w:p w:rsidR="00BC0C3C" w:rsidRPr="005A0A17" w:rsidRDefault="00BC0C3C" w:rsidP="00BC0C3C">
      <w:pPr>
        <w:jc w:val="both"/>
        <w:rPr>
          <w:sz w:val="28"/>
          <w:szCs w:val="28"/>
        </w:rPr>
      </w:pPr>
      <w:r>
        <w:rPr>
          <w:b/>
          <w:lang w:val="en-US"/>
        </w:rPr>
        <w:t xml:space="preserve">            </w:t>
      </w:r>
      <w:r w:rsidRPr="005A0A17">
        <w:rPr>
          <w:sz w:val="28"/>
          <w:szCs w:val="28"/>
        </w:rPr>
        <w:t>Факторы, осложняющие развитие территории:</w:t>
      </w:r>
    </w:p>
    <w:p w:rsidR="00BC0C3C" w:rsidRPr="00F2342A" w:rsidRDefault="00BC0C3C" w:rsidP="00BC0C3C">
      <w:pPr>
        <w:numPr>
          <w:ilvl w:val="0"/>
          <w:numId w:val="19"/>
        </w:numPr>
      </w:pPr>
      <w:r>
        <w:t>о</w:t>
      </w:r>
      <w:r w:rsidRPr="00F2342A">
        <w:t>тдаленность от города</w:t>
      </w:r>
      <w:r>
        <w:t>, п</w:t>
      </w:r>
      <w:r w:rsidRPr="00F2342A">
        <w:t>лохие дороги</w:t>
      </w:r>
      <w:r>
        <w:t>;</w:t>
      </w:r>
    </w:p>
    <w:p w:rsidR="00BC0C3C" w:rsidRPr="003A35A3" w:rsidRDefault="00BC0C3C" w:rsidP="00BC0C3C">
      <w:pPr>
        <w:numPr>
          <w:ilvl w:val="0"/>
          <w:numId w:val="16"/>
        </w:numPr>
        <w:jc w:val="both"/>
      </w:pPr>
      <w:r w:rsidRPr="003A35A3">
        <w:t>дефицит мест приложения труда и в связи с этим отток населения</w:t>
      </w:r>
      <w:r>
        <w:t>;</w:t>
      </w:r>
    </w:p>
    <w:p w:rsidR="00BC0C3C" w:rsidRDefault="00BC0C3C" w:rsidP="00BC0C3C">
      <w:pPr>
        <w:numPr>
          <w:ilvl w:val="0"/>
          <w:numId w:val="16"/>
        </w:numPr>
        <w:jc w:val="both"/>
      </w:pPr>
      <w:r w:rsidRPr="003A35A3">
        <w:lastRenderedPageBreak/>
        <w:t>отсутствие необходимой инженерной и социальной инфраструктуры</w:t>
      </w:r>
      <w:r>
        <w:t>;</w:t>
      </w:r>
    </w:p>
    <w:p w:rsidR="00BC0C3C" w:rsidRPr="003A35A3" w:rsidRDefault="00BC0C3C" w:rsidP="00BC0C3C">
      <w:pPr>
        <w:numPr>
          <w:ilvl w:val="0"/>
          <w:numId w:val="16"/>
        </w:numPr>
        <w:jc w:val="both"/>
      </w:pPr>
      <w:r w:rsidRPr="00F2342A">
        <w:t>низкий уровень развития телекоммуникаций, плохое функционирование связи</w:t>
      </w:r>
      <w:r>
        <w:t>.</w:t>
      </w:r>
    </w:p>
    <w:p w:rsidR="00AF4F3D" w:rsidRPr="005A0A17" w:rsidRDefault="00AF4F3D" w:rsidP="00C91CAD">
      <w:pPr>
        <w:pStyle w:val="3"/>
        <w:jc w:val="center"/>
        <w:rPr>
          <w:rFonts w:ascii="Times New Roman" w:hAnsi="Times New Roman"/>
          <w:b w:val="0"/>
          <w:iCs/>
          <w:sz w:val="28"/>
          <w:szCs w:val="28"/>
        </w:rPr>
      </w:pPr>
      <w:bookmarkStart w:id="22" w:name="_Toc341966933"/>
      <w:r w:rsidRPr="005A0A17">
        <w:rPr>
          <w:rFonts w:ascii="Times New Roman" w:hAnsi="Times New Roman"/>
          <w:b w:val="0"/>
          <w:iCs/>
          <w:sz w:val="28"/>
          <w:szCs w:val="28"/>
        </w:rPr>
        <w:t>4.4.2 Историко-культурные ресурсы и охрана объектов культурного наследия</w:t>
      </w:r>
      <w:bookmarkEnd w:id="22"/>
    </w:p>
    <w:p w:rsidR="00BC0C3C" w:rsidRPr="00AF38EC" w:rsidRDefault="00BC0C3C" w:rsidP="006F19BF">
      <w:pPr>
        <w:ind w:firstLine="709"/>
        <w:jc w:val="both"/>
      </w:pPr>
      <w:bookmarkStart w:id="23" w:name="_Toc341966934"/>
      <w:r w:rsidRPr="00AF38EC">
        <w:t>На территории Аносовского муниципального образования объекты культурного наследия представлены памятниками археологии.</w:t>
      </w:r>
      <w:bookmarkEnd w:id="23"/>
      <w:r w:rsidRPr="00AF38EC">
        <w:t xml:space="preserve"> </w:t>
      </w:r>
    </w:p>
    <w:p w:rsidR="00CD1E43" w:rsidRPr="00CD1E43" w:rsidRDefault="00CD1E43" w:rsidP="00CD1E43">
      <w:pPr>
        <w:ind w:firstLine="720"/>
        <w:jc w:val="both"/>
      </w:pPr>
      <w:r w:rsidRPr="00CD1E43">
        <w:t xml:space="preserve">По состоянию на 01.11.2023 </w:t>
      </w:r>
      <w:r>
        <w:t xml:space="preserve">года (письмо от 01.12.2023 г. № 02-76-11310/23 Службы по охране объектов культурного наследия Иркутской области) </w:t>
      </w:r>
      <w:r w:rsidRPr="00CD1E43">
        <w:t>в границах Аносовского муниципального</w:t>
      </w:r>
      <w:r>
        <w:t xml:space="preserve"> </w:t>
      </w:r>
      <w:r w:rsidRPr="00CD1E43">
        <w:t>образования отсутствуют объекты культурного наследия, включенные в единый</w:t>
      </w:r>
      <w:r>
        <w:t xml:space="preserve"> </w:t>
      </w:r>
      <w:r w:rsidRPr="00CD1E43">
        <w:t>государственный реестр объектов культурного наследия (памятников истории и</w:t>
      </w:r>
      <w:r>
        <w:t xml:space="preserve"> </w:t>
      </w:r>
      <w:r w:rsidRPr="00CD1E43">
        <w:t>культуры) народов Российской Федерации, а также выявленные объекты</w:t>
      </w:r>
      <w:r>
        <w:t xml:space="preserve"> </w:t>
      </w:r>
      <w:r w:rsidRPr="00CD1E43">
        <w:t>культурного наследия (памятники истории и архитектуры).</w:t>
      </w:r>
      <w:r>
        <w:t xml:space="preserve"> </w:t>
      </w:r>
      <w:r w:rsidRPr="00CD1E43">
        <w:t>На учете государственного органа по охране объектов культурного наследия</w:t>
      </w:r>
      <w:r>
        <w:t xml:space="preserve"> </w:t>
      </w:r>
      <w:r w:rsidRPr="00CD1E43">
        <w:t>Иркутской области состоят 19 выявленных объектов археологического наследия,</w:t>
      </w:r>
      <w:r>
        <w:t xml:space="preserve"> </w:t>
      </w:r>
      <w:r w:rsidRPr="00CD1E43">
        <w:t>включенные в «Перечень выявленных объектов культурного наследия,</w:t>
      </w:r>
      <w:r>
        <w:t xml:space="preserve"> </w:t>
      </w:r>
      <w:r w:rsidRPr="00CD1E43">
        <w:t>расположенных на территории Иркутской области», утвержденный приказом</w:t>
      </w:r>
      <w:r>
        <w:t xml:space="preserve"> </w:t>
      </w:r>
      <w:r w:rsidRPr="00CD1E43">
        <w:t>службы 14 февраля 2017 года №18-спр.</w:t>
      </w:r>
    </w:p>
    <w:p w:rsidR="00CD1E43" w:rsidRPr="00CD1E43" w:rsidRDefault="00CD1E43" w:rsidP="00CD1E43">
      <w:pPr>
        <w:ind w:firstLine="720"/>
        <w:jc w:val="both"/>
      </w:pPr>
      <w:r w:rsidRPr="00CD1E43">
        <w:t>Границы территорий объектов археологического наследия не</w:t>
      </w:r>
      <w:r>
        <w:t xml:space="preserve"> </w:t>
      </w:r>
      <w:r w:rsidRPr="00CD1E43">
        <w:t>устанавливались.</w:t>
      </w:r>
      <w:r>
        <w:t xml:space="preserve"> </w:t>
      </w:r>
      <w:r w:rsidRPr="00CD1E43">
        <w:t>На основании п. 4 ст. 49 Федерального закона от 25.06.2002 года № 73-ФЗ</w:t>
      </w:r>
      <w:r>
        <w:t xml:space="preserve"> </w:t>
      </w:r>
      <w:r w:rsidRPr="00CD1E43">
        <w:t>«Об объектах культурного наследия (памятниках истории и культуры) народов</w:t>
      </w:r>
      <w:r>
        <w:t xml:space="preserve"> </w:t>
      </w:r>
      <w:r w:rsidRPr="00CD1E43">
        <w:t>Российской Федерации» (далее – Закон № 73-ФЗ) в случае отсутствия</w:t>
      </w:r>
      <w:r>
        <w:t xml:space="preserve"> </w:t>
      </w:r>
      <w:r w:rsidRPr="00CD1E43">
        <w:t>утвержденных границ территории объекта археологического наследия,</w:t>
      </w:r>
      <w:r>
        <w:t xml:space="preserve"> </w:t>
      </w:r>
      <w:r w:rsidRPr="00CD1E43">
        <w:t>включенного в реестр, или выявленного объекта археологического наследия</w:t>
      </w:r>
      <w:r>
        <w:t xml:space="preserve"> </w:t>
      </w:r>
      <w:r w:rsidRPr="00CD1E43">
        <w:t>территорией объекта археологического наследия признается часть земной</w:t>
      </w:r>
      <w:r>
        <w:t xml:space="preserve"> </w:t>
      </w:r>
      <w:r w:rsidRPr="00CD1E43">
        <w:t>поверхности, водный объект или его часть, занятые соответствующим объектом</w:t>
      </w:r>
      <w:r>
        <w:t xml:space="preserve"> </w:t>
      </w:r>
      <w:r w:rsidRPr="00CD1E43">
        <w:t>археологического наследия.</w:t>
      </w:r>
    </w:p>
    <w:p w:rsidR="00CD1E43" w:rsidRPr="00CD1E43" w:rsidRDefault="00CD1E43" w:rsidP="00CD1E43">
      <w:pPr>
        <w:ind w:firstLine="720"/>
        <w:jc w:val="both"/>
      </w:pPr>
      <w:r w:rsidRPr="00CD1E43">
        <w:t>На основании ст. 5.1 Закона № 73-ФЗ на территории памятника или ансамбля</w:t>
      </w:r>
      <w:r>
        <w:t xml:space="preserve"> </w:t>
      </w:r>
      <w:r w:rsidRPr="00CD1E43">
        <w:t>запрещается проведение земляных, строительных, мелиоративных и других видов</w:t>
      </w:r>
      <w:r>
        <w:t xml:space="preserve"> </w:t>
      </w:r>
      <w:r w:rsidRPr="00CD1E43">
        <w:t>работ, за исключением работ по сохранению объектов культурного наследия, либо</w:t>
      </w:r>
      <w:r>
        <w:t xml:space="preserve"> </w:t>
      </w:r>
      <w:r w:rsidRPr="00CD1E43">
        <w:t>вышеназванные работы могут проводиться при условии обеспечения сохранности</w:t>
      </w:r>
      <w:r>
        <w:t xml:space="preserve"> </w:t>
      </w:r>
      <w:r w:rsidRPr="00CD1E43">
        <w:t>объектов культурного наследия.</w:t>
      </w:r>
    </w:p>
    <w:p w:rsidR="00CD1E43" w:rsidRPr="00CD1E43" w:rsidRDefault="00CD1E43" w:rsidP="00CD1E43">
      <w:pPr>
        <w:ind w:firstLine="720"/>
        <w:jc w:val="both"/>
      </w:pPr>
      <w:r w:rsidRPr="00CD1E43">
        <w:t>На основании ст. 36 Закона № 73-ФЗ проектирование и проведение</w:t>
      </w:r>
      <w:r>
        <w:t xml:space="preserve"> </w:t>
      </w:r>
      <w:r w:rsidRPr="00CD1E43">
        <w:t>земляных, строительных, мелиоративных, хозяйственных работ, указанных в ст. 30</w:t>
      </w:r>
      <w:r>
        <w:t xml:space="preserve"> </w:t>
      </w:r>
      <w:r w:rsidRPr="00CD1E43">
        <w:t>Закона № 73-ФЗ работ по использованию лесов и иных работ осуществляются при</w:t>
      </w:r>
      <w:r>
        <w:t xml:space="preserve"> </w:t>
      </w:r>
      <w:r w:rsidRPr="00CD1E43">
        <w:t>отсутствии на территории объектов культурного наследия, включенных в реестр,</w:t>
      </w:r>
      <w:r>
        <w:t xml:space="preserve"> </w:t>
      </w:r>
      <w:r w:rsidRPr="00CD1E43">
        <w:t>выявленных объектов культурного наследия или объектов, обладающих</w:t>
      </w:r>
      <w:r>
        <w:t xml:space="preserve"> </w:t>
      </w:r>
      <w:r w:rsidRPr="00CD1E43">
        <w:t>признаками объекта культурного наследия. Любые работы на земельном участке,</w:t>
      </w:r>
      <w:r>
        <w:t xml:space="preserve"> </w:t>
      </w:r>
      <w:r w:rsidRPr="00CD1E43">
        <w:t>непосредственно связанном с земельным участком в границах территории объекта</w:t>
      </w:r>
      <w:r>
        <w:t xml:space="preserve"> </w:t>
      </w:r>
      <w:r w:rsidRPr="00CD1E43">
        <w:t>культурного наследия, проводятся при наличии в проектной документации</w:t>
      </w:r>
      <w:r>
        <w:t xml:space="preserve"> </w:t>
      </w:r>
      <w:r w:rsidRPr="00CD1E43">
        <w:t>обязательных разделов об обеспечении сохранности указанного объекта</w:t>
      </w:r>
      <w:r>
        <w:t xml:space="preserve"> </w:t>
      </w:r>
      <w:r w:rsidRPr="00CD1E43">
        <w:t>культурного наследия. Раздел подлежит государственной историко-культурной</w:t>
      </w:r>
      <w:r>
        <w:t xml:space="preserve"> </w:t>
      </w:r>
      <w:r w:rsidRPr="00CD1E43">
        <w:t>экспертизе и согласовывается с государственным органом по охране объектов</w:t>
      </w:r>
      <w:r>
        <w:t xml:space="preserve"> </w:t>
      </w:r>
      <w:r w:rsidRPr="00CD1E43">
        <w:t>культурного наследия (ст. 30 Закона № 73-ФЗ).</w:t>
      </w:r>
    </w:p>
    <w:p w:rsidR="00BC0C3C" w:rsidRPr="00AF38EC" w:rsidRDefault="00CD1E43" w:rsidP="00CD1E43">
      <w:pPr>
        <w:ind w:firstLine="720"/>
        <w:jc w:val="both"/>
      </w:pPr>
      <w:r w:rsidRPr="00CD1E43">
        <w:t>Для определения наличия или отсутствия объектов культурного наследия</w:t>
      </w:r>
      <w:r>
        <w:t xml:space="preserve"> </w:t>
      </w:r>
      <w:r w:rsidRPr="00CD1E43">
        <w:t>либо объектов, обладающих признаками объекта культурного наследия п. 3 ст. 31</w:t>
      </w:r>
      <w:r>
        <w:t xml:space="preserve"> </w:t>
      </w:r>
      <w:r w:rsidRPr="00CD1E43">
        <w:t>Закона № 73-ФЗ предусмотрено проведение историко-культурной экспертизы на</w:t>
      </w:r>
      <w:r>
        <w:t xml:space="preserve"> </w:t>
      </w:r>
      <w:r w:rsidRPr="00CD1E43">
        <w:t>земельных участках, участках лесного фонда либо водных объектах или их частях,</w:t>
      </w:r>
      <w:r>
        <w:t xml:space="preserve"> </w:t>
      </w:r>
      <w:r w:rsidRPr="00CD1E43">
        <w:t>подлежащих воздействию земляных, строительных, мелиоративных,</w:t>
      </w:r>
      <w:r>
        <w:t xml:space="preserve"> </w:t>
      </w:r>
      <w:r w:rsidRPr="00CD1E43">
        <w:t>хозяйственных работ, указанных в ст. 30 Закона № 73-ФЗ работ по использованию</w:t>
      </w:r>
      <w:r>
        <w:t xml:space="preserve"> </w:t>
      </w:r>
      <w:r w:rsidRPr="00CD1E43">
        <w:t>лесов и иных работ, путем археологической разведки, в порядке, определенном</w:t>
      </w:r>
      <w:r>
        <w:t xml:space="preserve"> </w:t>
      </w:r>
      <w:r w:rsidRPr="00CD1E43">
        <w:t>ст. 45.1 Закона № 73-ФЗ.</w:t>
      </w:r>
    </w:p>
    <w:p w:rsidR="00BC0C3C" w:rsidRPr="00AF38EC" w:rsidRDefault="00BC0C3C" w:rsidP="00BC0C3C">
      <w:pPr>
        <w:spacing w:line="216" w:lineRule="auto"/>
        <w:ind w:firstLine="720"/>
        <w:jc w:val="both"/>
      </w:pPr>
      <w:r w:rsidRPr="00AF38EC">
        <w:t>На территории Аносовского муниципального образования находятся 19 объектов археологии.</w:t>
      </w:r>
    </w:p>
    <w:p w:rsidR="00C91CAD" w:rsidRDefault="00BC0C3C" w:rsidP="00BC0C3C">
      <w:pPr>
        <w:pStyle w:val="ae"/>
        <w:ind w:firstLine="720"/>
        <w:jc w:val="both"/>
      </w:pPr>
      <w:r w:rsidRPr="00AF38EC">
        <w:t>Описание объектов дано согласно перечню, полученному в государственном органе по охране объектов культурного наследия Иркутской области</w:t>
      </w:r>
      <w:r w:rsidR="00C91CAD">
        <w:t>.</w:t>
      </w:r>
    </w:p>
    <w:p w:rsidR="003374E9" w:rsidRDefault="00BC0C3C" w:rsidP="00BC0C3C">
      <w:pPr>
        <w:pStyle w:val="ae"/>
        <w:ind w:firstLine="720"/>
        <w:jc w:val="both"/>
      </w:pPr>
      <w:r w:rsidRPr="00AF38EC">
        <w:t xml:space="preserve"> </w:t>
      </w:r>
    </w:p>
    <w:p w:rsidR="003374E9" w:rsidRDefault="003374E9" w:rsidP="005A0A17">
      <w:pPr>
        <w:pStyle w:val="ae"/>
        <w:jc w:val="both"/>
      </w:pPr>
    </w:p>
    <w:tbl>
      <w:tblPr>
        <w:tblW w:w="0" w:type="auto"/>
        <w:tblInd w:w="113" w:type="dxa"/>
        <w:tblLayout w:type="fixed"/>
        <w:tblCellMar>
          <w:left w:w="0" w:type="dxa"/>
          <w:right w:w="0" w:type="dxa"/>
        </w:tblCellMar>
        <w:tblLook w:val="0000"/>
      </w:tblPr>
      <w:tblGrid>
        <w:gridCol w:w="817"/>
        <w:gridCol w:w="1276"/>
        <w:gridCol w:w="1417"/>
        <w:gridCol w:w="1065"/>
        <w:gridCol w:w="1824"/>
        <w:gridCol w:w="1831"/>
        <w:gridCol w:w="1341"/>
      </w:tblGrid>
      <w:tr w:rsidR="003374E9" w:rsidRPr="003374E9">
        <w:trPr>
          <w:trHeight w:hRule="exact" w:val="1111"/>
        </w:trPr>
        <w:tc>
          <w:tcPr>
            <w:tcW w:w="9571" w:type="dxa"/>
            <w:gridSpan w:val="7"/>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278" w:right="1279"/>
              <w:jc w:val="center"/>
            </w:pPr>
            <w:r w:rsidRPr="003374E9">
              <w:rPr>
                <w:b/>
                <w:bCs/>
                <w:spacing w:val="-1"/>
              </w:rPr>
              <w:lastRenderedPageBreak/>
              <w:t>Перечень объектов</w:t>
            </w:r>
            <w:r w:rsidRPr="003374E9">
              <w:rPr>
                <w:b/>
                <w:bCs/>
              </w:rPr>
              <w:t xml:space="preserve"> археологического наследия, расположенных</w:t>
            </w:r>
            <w:r w:rsidRPr="003374E9">
              <w:rPr>
                <w:b/>
                <w:bCs/>
                <w:spacing w:val="28"/>
              </w:rPr>
              <w:t xml:space="preserve"> </w:t>
            </w:r>
            <w:r w:rsidRPr="003374E9">
              <w:rPr>
                <w:b/>
                <w:bCs/>
              </w:rPr>
              <w:t xml:space="preserve">на территории </w:t>
            </w:r>
            <w:r w:rsidRPr="003374E9">
              <w:rPr>
                <w:b/>
                <w:bCs/>
                <w:spacing w:val="-1"/>
              </w:rPr>
              <w:t>Аносовского</w:t>
            </w:r>
            <w:r w:rsidRPr="003374E9">
              <w:rPr>
                <w:b/>
                <w:bCs/>
              </w:rPr>
              <w:t xml:space="preserve"> муниципального образования</w:t>
            </w:r>
          </w:p>
          <w:p w:rsidR="003374E9" w:rsidRPr="003374E9" w:rsidRDefault="003374E9" w:rsidP="003374E9">
            <w:pPr>
              <w:kinsoku w:val="0"/>
              <w:overflowPunct w:val="0"/>
              <w:autoSpaceDE w:val="0"/>
              <w:autoSpaceDN w:val="0"/>
              <w:adjustRightInd w:val="0"/>
              <w:jc w:val="center"/>
            </w:pPr>
            <w:r w:rsidRPr="003374E9">
              <w:rPr>
                <w:b/>
                <w:bCs/>
              </w:rPr>
              <w:t>Усть-Удинского района Иркутской области</w:t>
            </w:r>
          </w:p>
          <w:p w:rsidR="003374E9" w:rsidRPr="003374E9" w:rsidRDefault="003374E9" w:rsidP="003374E9">
            <w:pPr>
              <w:kinsoku w:val="0"/>
              <w:overflowPunct w:val="0"/>
              <w:autoSpaceDE w:val="0"/>
              <w:autoSpaceDN w:val="0"/>
              <w:adjustRightInd w:val="0"/>
              <w:ind w:left="1278" w:right="1279"/>
              <w:jc w:val="center"/>
            </w:pPr>
            <w:r w:rsidRPr="003374E9">
              <w:t>по состоянию на 01.11.2023 г.</w:t>
            </w:r>
          </w:p>
        </w:tc>
      </w:tr>
      <w:tr w:rsidR="003374E9" w:rsidRPr="003374E9">
        <w:trPr>
          <w:trHeight w:hRule="exact" w:val="369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20" w:lineRule="exact"/>
              <w:rPr>
                <w:sz w:val="12"/>
                <w:szCs w:val="12"/>
              </w:rPr>
            </w:pPr>
          </w:p>
          <w:p w:rsidR="003374E9" w:rsidRPr="003374E9" w:rsidRDefault="003374E9" w:rsidP="003374E9">
            <w:pPr>
              <w:kinsoku w:val="0"/>
              <w:overflowPunct w:val="0"/>
              <w:autoSpaceDE w:val="0"/>
              <w:autoSpaceDN w:val="0"/>
              <w:adjustRightInd w:val="0"/>
              <w:ind w:left="134"/>
            </w:pPr>
            <w:r w:rsidRPr="003374E9">
              <w:rPr>
                <w:b/>
                <w:bCs/>
                <w:sz w:val="20"/>
                <w:szCs w:val="20"/>
              </w:rPr>
              <w:t>№ п/п</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252" w:right="252" w:firstLine="33"/>
            </w:pPr>
            <w:r w:rsidRPr="003374E9">
              <w:rPr>
                <w:b/>
                <w:bCs/>
                <w:sz w:val="20"/>
                <w:szCs w:val="20"/>
              </w:rPr>
              <w:t>№ п/п в Перечне</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217" w:hanging="81"/>
            </w:pPr>
            <w:r w:rsidRPr="003374E9">
              <w:rPr>
                <w:b/>
                <w:bCs/>
                <w:sz w:val="20"/>
                <w:szCs w:val="20"/>
              </w:rPr>
              <w:t>Наименован ие объекта</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0" w:line="170" w:lineRule="exact"/>
              <w:rPr>
                <w:sz w:val="17"/>
                <w:szCs w:val="17"/>
              </w:rPr>
            </w:pPr>
          </w:p>
          <w:p w:rsidR="003374E9" w:rsidRPr="003374E9" w:rsidRDefault="003374E9" w:rsidP="003374E9">
            <w:pPr>
              <w:kinsoku w:val="0"/>
              <w:overflowPunct w:val="0"/>
              <w:autoSpaceDE w:val="0"/>
              <w:autoSpaceDN w:val="0"/>
              <w:adjustRightInd w:val="0"/>
              <w:ind w:left="115" w:right="115"/>
              <w:jc w:val="center"/>
            </w:pPr>
            <w:r w:rsidRPr="003374E9">
              <w:rPr>
                <w:b/>
                <w:bCs/>
                <w:sz w:val="20"/>
                <w:szCs w:val="20"/>
              </w:rPr>
              <w:t>Датиров ка объекта</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103" w:right="103"/>
              <w:jc w:val="center"/>
              <w:rPr>
                <w:sz w:val="20"/>
                <w:szCs w:val="20"/>
              </w:rPr>
            </w:pPr>
            <w:r w:rsidRPr="003374E9">
              <w:rPr>
                <w:b/>
                <w:bCs/>
                <w:sz w:val="20"/>
                <w:szCs w:val="20"/>
              </w:rPr>
              <w:t>Сведения о местонахождении объекта</w:t>
            </w:r>
          </w:p>
          <w:p w:rsidR="003374E9" w:rsidRPr="003374E9" w:rsidRDefault="003374E9" w:rsidP="003374E9">
            <w:pPr>
              <w:kinsoku w:val="0"/>
              <w:overflowPunct w:val="0"/>
              <w:autoSpaceDE w:val="0"/>
              <w:autoSpaceDN w:val="0"/>
              <w:adjustRightInd w:val="0"/>
              <w:ind w:left="151" w:right="150" w:hanging="1"/>
              <w:jc w:val="center"/>
            </w:pPr>
            <w:r w:rsidRPr="003374E9">
              <w:rPr>
                <w:b/>
                <w:bCs/>
                <w:sz w:val="20"/>
                <w:szCs w:val="20"/>
              </w:rPr>
              <w:t>(адрес объекта или при его отсутствии описание местоположения объекта)</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7" w:right="107" w:hanging="1"/>
              <w:jc w:val="center"/>
              <w:rPr>
                <w:sz w:val="20"/>
                <w:szCs w:val="20"/>
              </w:rPr>
            </w:pPr>
            <w:r w:rsidRPr="003374E9">
              <w:rPr>
                <w:b/>
                <w:bCs/>
                <w:sz w:val="20"/>
                <w:szCs w:val="20"/>
              </w:rPr>
              <w:t xml:space="preserve">Сведения об историко- культурной ценности </w:t>
            </w:r>
            <w:r w:rsidRPr="003374E9">
              <w:rPr>
                <w:b/>
                <w:bCs/>
                <w:spacing w:val="-1"/>
                <w:sz w:val="20"/>
                <w:szCs w:val="20"/>
              </w:rPr>
              <w:t>объекта</w:t>
            </w:r>
            <w:r w:rsidRPr="003374E9">
              <w:rPr>
                <w:b/>
                <w:bCs/>
                <w:spacing w:val="26"/>
                <w:sz w:val="20"/>
                <w:szCs w:val="20"/>
              </w:rPr>
              <w:t xml:space="preserve"> </w:t>
            </w:r>
            <w:r w:rsidRPr="003374E9">
              <w:rPr>
                <w:b/>
                <w:bCs/>
                <w:sz w:val="20"/>
                <w:szCs w:val="20"/>
              </w:rPr>
              <w:t>(заполняется для объектов культурного наследия, выявленных после 22 января</w:t>
            </w:r>
          </w:p>
          <w:p w:rsidR="003374E9" w:rsidRPr="003374E9" w:rsidRDefault="003374E9" w:rsidP="003374E9">
            <w:pPr>
              <w:kinsoku w:val="0"/>
              <w:overflowPunct w:val="0"/>
              <w:autoSpaceDE w:val="0"/>
              <w:autoSpaceDN w:val="0"/>
              <w:adjustRightInd w:val="0"/>
              <w:ind w:left="103" w:right="103"/>
              <w:jc w:val="center"/>
            </w:pPr>
            <w:r w:rsidRPr="003374E9">
              <w:rPr>
                <w:b/>
                <w:bCs/>
                <w:sz w:val="20"/>
                <w:szCs w:val="20"/>
              </w:rPr>
              <w:t>2015 года, для объектов археологического наследия не заполняется)</w:t>
            </w: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148" w:right="148"/>
              <w:jc w:val="center"/>
              <w:rPr>
                <w:sz w:val="20"/>
                <w:szCs w:val="20"/>
              </w:rPr>
            </w:pPr>
            <w:r w:rsidRPr="003374E9">
              <w:rPr>
                <w:b/>
                <w:bCs/>
                <w:sz w:val="20"/>
                <w:szCs w:val="20"/>
              </w:rPr>
              <w:t xml:space="preserve">Иные </w:t>
            </w:r>
            <w:r w:rsidRPr="003374E9">
              <w:rPr>
                <w:b/>
                <w:bCs/>
                <w:spacing w:val="-1"/>
                <w:sz w:val="20"/>
                <w:szCs w:val="20"/>
              </w:rPr>
              <w:t>сведения</w:t>
            </w:r>
            <w:r w:rsidRPr="003374E9">
              <w:rPr>
                <w:b/>
                <w:bCs/>
                <w:sz w:val="20"/>
                <w:szCs w:val="20"/>
              </w:rPr>
              <w:t xml:space="preserve"> и</w:t>
            </w:r>
            <w:r w:rsidRPr="003374E9">
              <w:rPr>
                <w:b/>
                <w:bCs/>
                <w:spacing w:val="27"/>
                <w:sz w:val="20"/>
                <w:szCs w:val="20"/>
              </w:rPr>
              <w:t xml:space="preserve"> </w:t>
            </w:r>
            <w:r w:rsidRPr="003374E9">
              <w:rPr>
                <w:b/>
                <w:bCs/>
                <w:sz w:val="20"/>
                <w:szCs w:val="20"/>
              </w:rPr>
              <w:t>документы (в том числе основания для включения в перечень,</w:t>
            </w:r>
          </w:p>
          <w:p w:rsidR="003374E9" w:rsidRPr="003374E9" w:rsidRDefault="003374E9" w:rsidP="003374E9">
            <w:pPr>
              <w:kinsoku w:val="0"/>
              <w:overflowPunct w:val="0"/>
              <w:autoSpaceDE w:val="0"/>
              <w:autoSpaceDN w:val="0"/>
              <w:adjustRightInd w:val="0"/>
              <w:ind w:left="103" w:right="103"/>
              <w:jc w:val="center"/>
            </w:pPr>
            <w:r w:rsidRPr="003374E9">
              <w:rPr>
                <w:b/>
                <w:bCs/>
                <w:sz w:val="20"/>
                <w:szCs w:val="20"/>
              </w:rPr>
              <w:t>исключения из перечня)</w:t>
            </w:r>
          </w:p>
        </w:tc>
      </w:tr>
      <w:tr w:rsidR="003374E9" w:rsidRPr="003374E9">
        <w:trPr>
          <w:trHeight w:hRule="exact" w:val="139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110" w:lineRule="exact"/>
              <w:rPr>
                <w:sz w:val="11"/>
                <w:szCs w:val="11"/>
              </w:rPr>
            </w:pPr>
          </w:p>
          <w:p w:rsidR="003374E9" w:rsidRPr="003374E9" w:rsidRDefault="003374E9" w:rsidP="003374E9">
            <w:pPr>
              <w:kinsoku w:val="0"/>
              <w:overflowPunct w:val="0"/>
              <w:autoSpaceDE w:val="0"/>
              <w:autoSpaceDN w:val="0"/>
              <w:adjustRightInd w:val="0"/>
              <w:ind w:left="462"/>
            </w:pPr>
            <w:r w:rsidRPr="003374E9">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110" w:lineRule="exact"/>
              <w:rPr>
                <w:sz w:val="11"/>
                <w:szCs w:val="11"/>
              </w:rPr>
            </w:pPr>
          </w:p>
          <w:p w:rsidR="003374E9" w:rsidRPr="003374E9" w:rsidRDefault="003374E9" w:rsidP="003374E9">
            <w:pPr>
              <w:kinsoku w:val="0"/>
              <w:overflowPunct w:val="0"/>
              <w:autoSpaceDE w:val="0"/>
              <w:autoSpaceDN w:val="0"/>
              <w:adjustRightInd w:val="0"/>
              <w:ind w:left="332"/>
            </w:pPr>
            <w:r w:rsidRPr="003374E9">
              <w:rPr>
                <w:sz w:val="20"/>
                <w:szCs w:val="20"/>
              </w:rPr>
              <w:t>35.2.80</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132" w:right="132"/>
              <w:jc w:val="center"/>
            </w:pPr>
            <w:r w:rsidRPr="003374E9">
              <w:rPr>
                <w:sz w:val="20"/>
                <w:szCs w:val="20"/>
              </w:rPr>
              <w:t xml:space="preserve">Стоянка Южный </w:t>
            </w:r>
            <w:r w:rsidRPr="003374E9">
              <w:rPr>
                <w:spacing w:val="-1"/>
                <w:sz w:val="20"/>
                <w:szCs w:val="20"/>
              </w:rPr>
              <w:t>мыс,</w:t>
            </w:r>
            <w:r w:rsidRPr="003374E9">
              <w:rPr>
                <w:spacing w:val="23"/>
                <w:sz w:val="20"/>
                <w:szCs w:val="20"/>
              </w:rPr>
              <w:t xml:space="preserve"> </w:t>
            </w:r>
            <w:r w:rsidRPr="003374E9">
              <w:rPr>
                <w:sz w:val="20"/>
                <w:szCs w:val="20"/>
              </w:rPr>
              <w:t>Нижние Янды 1</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249"/>
              <w:rPr>
                <w:sz w:val="20"/>
                <w:szCs w:val="20"/>
              </w:rPr>
            </w:pPr>
            <w:r w:rsidRPr="003374E9">
              <w:rPr>
                <w:spacing w:val="-1"/>
                <w:sz w:val="20"/>
                <w:szCs w:val="20"/>
              </w:rPr>
              <w:t>XVIII-</w:t>
            </w:r>
          </w:p>
          <w:p w:rsidR="003374E9" w:rsidRPr="003374E9" w:rsidRDefault="003374E9" w:rsidP="003374E9">
            <w:pPr>
              <w:kinsoku w:val="0"/>
              <w:overflowPunct w:val="0"/>
              <w:autoSpaceDE w:val="0"/>
              <w:autoSpaceDN w:val="0"/>
              <w:adjustRightInd w:val="0"/>
              <w:ind w:left="255" w:hanging="106"/>
            </w:pPr>
            <w:r w:rsidRPr="003374E9">
              <w:rPr>
                <w:spacing w:val="-1"/>
                <w:sz w:val="20"/>
                <w:szCs w:val="20"/>
              </w:rPr>
              <w:t>VIII</w:t>
            </w:r>
            <w:r w:rsidRPr="003374E9">
              <w:rPr>
                <w:sz w:val="20"/>
                <w:szCs w:val="20"/>
              </w:rPr>
              <w:t xml:space="preserve"> тыс.</w:t>
            </w:r>
            <w:r w:rsidRPr="003374E9">
              <w:rPr>
                <w:spacing w:val="21"/>
                <w:sz w:val="20"/>
                <w:szCs w:val="20"/>
              </w:rPr>
              <w:t xml:space="preserve"> </w:t>
            </w:r>
            <w:r w:rsidRPr="003374E9">
              <w:rPr>
                <w:sz w:val="20"/>
                <w:szCs w:val="20"/>
              </w:rPr>
              <w:t>до 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139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110" w:lineRule="exact"/>
              <w:rPr>
                <w:sz w:val="11"/>
                <w:szCs w:val="11"/>
              </w:rPr>
            </w:pPr>
          </w:p>
          <w:p w:rsidR="003374E9" w:rsidRPr="003374E9" w:rsidRDefault="003374E9" w:rsidP="003374E9">
            <w:pPr>
              <w:kinsoku w:val="0"/>
              <w:overflowPunct w:val="0"/>
              <w:autoSpaceDE w:val="0"/>
              <w:autoSpaceDN w:val="0"/>
              <w:adjustRightInd w:val="0"/>
              <w:ind w:left="462"/>
            </w:pPr>
            <w:r w:rsidRPr="003374E9">
              <w:rPr>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110" w:lineRule="exact"/>
              <w:rPr>
                <w:sz w:val="11"/>
                <w:szCs w:val="11"/>
              </w:rPr>
            </w:pPr>
          </w:p>
          <w:p w:rsidR="003374E9" w:rsidRPr="003374E9" w:rsidRDefault="003374E9" w:rsidP="003374E9">
            <w:pPr>
              <w:kinsoku w:val="0"/>
              <w:overflowPunct w:val="0"/>
              <w:autoSpaceDE w:val="0"/>
              <w:autoSpaceDN w:val="0"/>
              <w:adjustRightInd w:val="0"/>
              <w:ind w:left="332"/>
            </w:pPr>
            <w:r w:rsidRPr="003374E9">
              <w:rPr>
                <w:sz w:val="20"/>
                <w:szCs w:val="20"/>
              </w:rPr>
              <w:t>35.2.81</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132" w:right="132"/>
              <w:jc w:val="center"/>
            </w:pPr>
            <w:r w:rsidRPr="003374E9">
              <w:rPr>
                <w:sz w:val="20"/>
                <w:szCs w:val="20"/>
              </w:rPr>
              <w:t xml:space="preserve">Стоянка Южный </w:t>
            </w:r>
            <w:r w:rsidRPr="003374E9">
              <w:rPr>
                <w:spacing w:val="-1"/>
                <w:sz w:val="20"/>
                <w:szCs w:val="20"/>
              </w:rPr>
              <w:t>мыс,</w:t>
            </w:r>
            <w:r w:rsidRPr="003374E9">
              <w:rPr>
                <w:spacing w:val="23"/>
                <w:sz w:val="20"/>
                <w:szCs w:val="20"/>
              </w:rPr>
              <w:t xml:space="preserve"> </w:t>
            </w:r>
            <w:r w:rsidRPr="003374E9">
              <w:rPr>
                <w:sz w:val="20"/>
                <w:szCs w:val="20"/>
              </w:rPr>
              <w:t>Нижние Янды 2</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216"/>
              <w:rPr>
                <w:sz w:val="20"/>
                <w:szCs w:val="20"/>
              </w:rPr>
            </w:pPr>
            <w:r w:rsidRPr="003374E9">
              <w:rPr>
                <w:spacing w:val="-1"/>
                <w:sz w:val="20"/>
                <w:szCs w:val="20"/>
              </w:rPr>
              <w:t>VIII-IV</w:t>
            </w:r>
          </w:p>
          <w:p w:rsidR="003374E9" w:rsidRPr="003374E9" w:rsidRDefault="003374E9" w:rsidP="003374E9">
            <w:pPr>
              <w:kinsoku w:val="0"/>
              <w:overflowPunct w:val="0"/>
              <w:autoSpaceDE w:val="0"/>
              <w:autoSpaceDN w:val="0"/>
              <w:adjustRightInd w:val="0"/>
              <w:ind w:left="381" w:hanging="160"/>
            </w:pPr>
            <w:r w:rsidRPr="003374E9">
              <w:rPr>
                <w:sz w:val="20"/>
                <w:szCs w:val="20"/>
              </w:rPr>
              <w:t xml:space="preserve">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139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110" w:lineRule="exact"/>
              <w:rPr>
                <w:sz w:val="11"/>
                <w:szCs w:val="11"/>
              </w:rPr>
            </w:pPr>
          </w:p>
          <w:p w:rsidR="003374E9" w:rsidRPr="003374E9" w:rsidRDefault="003374E9" w:rsidP="003374E9">
            <w:pPr>
              <w:kinsoku w:val="0"/>
              <w:overflowPunct w:val="0"/>
              <w:autoSpaceDE w:val="0"/>
              <w:autoSpaceDN w:val="0"/>
              <w:adjustRightInd w:val="0"/>
              <w:ind w:left="462"/>
            </w:pPr>
            <w:r w:rsidRPr="003374E9">
              <w:rPr>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110" w:lineRule="exact"/>
              <w:rPr>
                <w:sz w:val="11"/>
                <w:szCs w:val="11"/>
              </w:rPr>
            </w:pPr>
          </w:p>
          <w:p w:rsidR="003374E9" w:rsidRPr="003374E9" w:rsidRDefault="003374E9" w:rsidP="003374E9">
            <w:pPr>
              <w:kinsoku w:val="0"/>
              <w:overflowPunct w:val="0"/>
              <w:autoSpaceDE w:val="0"/>
              <w:autoSpaceDN w:val="0"/>
              <w:adjustRightInd w:val="0"/>
              <w:ind w:left="332"/>
            </w:pPr>
            <w:r w:rsidRPr="003374E9">
              <w:rPr>
                <w:sz w:val="20"/>
                <w:szCs w:val="20"/>
              </w:rPr>
              <w:t>35.2.82</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132" w:right="132"/>
              <w:jc w:val="center"/>
            </w:pPr>
            <w:r w:rsidRPr="003374E9">
              <w:rPr>
                <w:sz w:val="20"/>
                <w:szCs w:val="20"/>
              </w:rPr>
              <w:t xml:space="preserve">Стоянка Южный </w:t>
            </w:r>
            <w:r w:rsidRPr="003374E9">
              <w:rPr>
                <w:spacing w:val="-1"/>
                <w:sz w:val="20"/>
                <w:szCs w:val="20"/>
              </w:rPr>
              <w:t>мыс,</w:t>
            </w:r>
            <w:r w:rsidRPr="003374E9">
              <w:rPr>
                <w:spacing w:val="23"/>
                <w:sz w:val="20"/>
                <w:szCs w:val="20"/>
              </w:rPr>
              <w:t xml:space="preserve"> </w:t>
            </w:r>
            <w:r w:rsidRPr="003374E9">
              <w:rPr>
                <w:sz w:val="20"/>
                <w:szCs w:val="20"/>
              </w:rPr>
              <w:t>Нижние Янды 3</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177"/>
              <w:rPr>
                <w:spacing w:val="-1"/>
                <w:sz w:val="20"/>
                <w:szCs w:val="20"/>
              </w:rPr>
            </w:pPr>
            <w:r w:rsidRPr="003374E9">
              <w:rPr>
                <w:spacing w:val="-1"/>
                <w:sz w:val="20"/>
                <w:szCs w:val="20"/>
              </w:rPr>
              <w:t>XXVIII-</w:t>
            </w:r>
          </w:p>
          <w:p w:rsidR="003374E9" w:rsidRPr="003374E9" w:rsidRDefault="003374E9" w:rsidP="003374E9">
            <w:pPr>
              <w:kinsoku w:val="0"/>
              <w:overflowPunct w:val="0"/>
              <w:autoSpaceDE w:val="0"/>
              <w:autoSpaceDN w:val="0"/>
              <w:adjustRightInd w:val="0"/>
              <w:ind w:left="255" w:hanging="106"/>
            </w:pPr>
            <w:r w:rsidRPr="003374E9">
              <w:rPr>
                <w:spacing w:val="-1"/>
                <w:sz w:val="20"/>
                <w:szCs w:val="20"/>
              </w:rPr>
              <w:t>VIII</w:t>
            </w:r>
            <w:r w:rsidRPr="003374E9">
              <w:rPr>
                <w:sz w:val="20"/>
                <w:szCs w:val="20"/>
              </w:rPr>
              <w:t xml:space="preserve"> тыс.</w:t>
            </w:r>
            <w:r w:rsidRPr="003374E9">
              <w:rPr>
                <w:spacing w:val="21"/>
                <w:sz w:val="20"/>
                <w:szCs w:val="20"/>
              </w:rPr>
              <w:t xml:space="preserve"> </w:t>
            </w:r>
            <w:r w:rsidRPr="003374E9">
              <w:rPr>
                <w:sz w:val="20"/>
                <w:szCs w:val="20"/>
              </w:rPr>
              <w:t>до 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200" w:lineRule="exact"/>
              <w:rPr>
                <w:sz w:val="20"/>
                <w:szCs w:val="20"/>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1045"/>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462"/>
            </w:pPr>
            <w:r w:rsidRPr="003374E9">
              <w:rPr>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332"/>
            </w:pPr>
            <w:r w:rsidRPr="003374E9">
              <w:rPr>
                <w:sz w:val="20"/>
                <w:szCs w:val="20"/>
              </w:rPr>
              <w:t>35.2.83</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350" w:right="350"/>
              <w:jc w:val="center"/>
            </w:pPr>
            <w:r w:rsidRPr="003374E9">
              <w:rPr>
                <w:sz w:val="20"/>
                <w:szCs w:val="20"/>
              </w:rPr>
              <w:t>Стоянка Нижние Янды 1</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115" w:right="115"/>
              <w:jc w:val="center"/>
              <w:rPr>
                <w:sz w:val="20"/>
                <w:szCs w:val="20"/>
              </w:rPr>
            </w:pPr>
            <w:r w:rsidRPr="003374E9">
              <w:rPr>
                <w:spacing w:val="-1"/>
                <w:sz w:val="20"/>
                <w:szCs w:val="20"/>
              </w:rPr>
              <w:t>V-X</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103" w:right="103"/>
              <w:jc w:val="center"/>
            </w:pPr>
            <w:r w:rsidRPr="003374E9">
              <w:rPr>
                <w:sz w:val="20"/>
                <w:szCs w:val="20"/>
              </w:rPr>
              <w:t>п.1 ст. 17 ФЗ-315 от 22.10.2014 г.</w:t>
            </w:r>
          </w:p>
        </w:tc>
      </w:tr>
      <w:tr w:rsidR="003374E9" w:rsidRPr="003374E9">
        <w:trPr>
          <w:trHeight w:hRule="exact" w:val="1045"/>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462"/>
            </w:pPr>
            <w:r w:rsidRPr="003374E9">
              <w:rPr>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332"/>
            </w:pPr>
            <w:r w:rsidRPr="003374E9">
              <w:rPr>
                <w:sz w:val="20"/>
                <w:szCs w:val="20"/>
              </w:rPr>
              <w:t>35.2.84</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350" w:right="350"/>
              <w:jc w:val="center"/>
            </w:pPr>
            <w:r w:rsidRPr="003374E9">
              <w:rPr>
                <w:sz w:val="20"/>
                <w:szCs w:val="20"/>
              </w:rPr>
              <w:t>Стоянка Нижние Янды 2</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115" w:right="115"/>
              <w:jc w:val="center"/>
              <w:rPr>
                <w:sz w:val="20"/>
                <w:szCs w:val="20"/>
              </w:rPr>
            </w:pPr>
            <w:r w:rsidRPr="003374E9">
              <w:rPr>
                <w:spacing w:val="-1"/>
                <w:sz w:val="20"/>
                <w:szCs w:val="20"/>
              </w:rPr>
              <w:t>V-X</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103" w:right="103"/>
              <w:jc w:val="center"/>
            </w:pPr>
            <w:r w:rsidRPr="003374E9">
              <w:rPr>
                <w:sz w:val="20"/>
                <w:szCs w:val="20"/>
              </w:rPr>
              <w:t>п.1 ст. 17 ФЗ-315 от 22.10.2014 г.</w:t>
            </w:r>
          </w:p>
        </w:tc>
      </w:tr>
      <w:tr w:rsidR="003374E9" w:rsidRPr="003374E9">
        <w:trPr>
          <w:trHeight w:hRule="exact" w:val="1045"/>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462"/>
            </w:pPr>
            <w:r w:rsidRPr="003374E9">
              <w:rPr>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332"/>
            </w:pPr>
            <w:r w:rsidRPr="003374E9">
              <w:rPr>
                <w:sz w:val="20"/>
                <w:szCs w:val="20"/>
              </w:rPr>
              <w:t>35.2.85</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350" w:right="350"/>
              <w:jc w:val="center"/>
            </w:pPr>
            <w:r w:rsidRPr="003374E9">
              <w:rPr>
                <w:sz w:val="20"/>
                <w:szCs w:val="20"/>
              </w:rPr>
              <w:t>Стоянка Нижние Янды 3</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381" w:hanging="218"/>
            </w:pPr>
            <w:r w:rsidRPr="003374E9">
              <w:rPr>
                <w:sz w:val="20"/>
                <w:szCs w:val="20"/>
              </w:rPr>
              <w:t xml:space="preserve">I 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35.2.86</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1</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115" w:right="115"/>
              <w:jc w:val="center"/>
              <w:rPr>
                <w:sz w:val="20"/>
                <w:szCs w:val="20"/>
              </w:rPr>
            </w:pPr>
            <w:r w:rsidRPr="003374E9">
              <w:rPr>
                <w:spacing w:val="-1"/>
                <w:sz w:val="20"/>
                <w:szCs w:val="20"/>
              </w:rPr>
              <w:t>X-XV</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35.2.87</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2</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115" w:right="115"/>
              <w:jc w:val="center"/>
              <w:rPr>
                <w:sz w:val="20"/>
                <w:szCs w:val="20"/>
              </w:rPr>
            </w:pPr>
            <w:r w:rsidRPr="003374E9">
              <w:rPr>
                <w:spacing w:val="-1"/>
                <w:sz w:val="20"/>
                <w:szCs w:val="20"/>
              </w:rPr>
              <w:t>X-XV</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35.2.88</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3</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115" w:right="115"/>
              <w:jc w:val="center"/>
              <w:rPr>
                <w:sz w:val="20"/>
                <w:szCs w:val="20"/>
              </w:rPr>
            </w:pPr>
            <w:r w:rsidRPr="003374E9">
              <w:rPr>
                <w:spacing w:val="-1"/>
                <w:sz w:val="20"/>
                <w:szCs w:val="20"/>
              </w:rPr>
              <w:t>X-XV</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bl>
    <w:p w:rsidR="003374E9" w:rsidRPr="003374E9" w:rsidRDefault="003374E9" w:rsidP="003374E9">
      <w:pPr>
        <w:autoSpaceDE w:val="0"/>
        <w:autoSpaceDN w:val="0"/>
        <w:adjustRightInd w:val="0"/>
        <w:sectPr w:rsidR="003374E9" w:rsidRPr="003374E9" w:rsidSect="008A173D">
          <w:pgSz w:w="11910" w:h="16840"/>
          <w:pgMar w:top="851" w:right="640" w:bottom="709" w:left="1480" w:header="720" w:footer="720" w:gutter="0"/>
          <w:cols w:space="720"/>
          <w:noEndnote/>
        </w:sectPr>
      </w:pPr>
    </w:p>
    <w:p w:rsidR="003374E9" w:rsidRPr="003374E9" w:rsidRDefault="003374E9" w:rsidP="003374E9">
      <w:pPr>
        <w:kinsoku w:val="0"/>
        <w:overflowPunct w:val="0"/>
        <w:autoSpaceDE w:val="0"/>
        <w:autoSpaceDN w:val="0"/>
        <w:adjustRightInd w:val="0"/>
        <w:spacing w:before="4" w:line="130" w:lineRule="exact"/>
        <w:rPr>
          <w:sz w:val="13"/>
          <w:szCs w:val="13"/>
        </w:rPr>
      </w:pPr>
    </w:p>
    <w:tbl>
      <w:tblPr>
        <w:tblW w:w="0" w:type="auto"/>
        <w:tblInd w:w="113" w:type="dxa"/>
        <w:tblLayout w:type="fixed"/>
        <w:tblCellMar>
          <w:left w:w="0" w:type="dxa"/>
          <w:right w:w="0" w:type="dxa"/>
        </w:tblCellMar>
        <w:tblLook w:val="0000"/>
      </w:tblPr>
      <w:tblGrid>
        <w:gridCol w:w="817"/>
        <w:gridCol w:w="1276"/>
        <w:gridCol w:w="1417"/>
        <w:gridCol w:w="1065"/>
        <w:gridCol w:w="1824"/>
        <w:gridCol w:w="1831"/>
        <w:gridCol w:w="1341"/>
      </w:tblGrid>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35.2.89</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4</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115" w:right="115"/>
              <w:jc w:val="center"/>
              <w:rPr>
                <w:sz w:val="20"/>
                <w:szCs w:val="20"/>
              </w:rPr>
            </w:pPr>
            <w:r w:rsidRPr="003374E9">
              <w:rPr>
                <w:spacing w:val="-1"/>
                <w:sz w:val="20"/>
                <w:szCs w:val="20"/>
              </w:rPr>
              <w:t>V-X</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11.</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35.2.90</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6" w:firstLine="83"/>
            </w:pPr>
            <w:r w:rsidRPr="003374E9">
              <w:rPr>
                <w:sz w:val="20"/>
                <w:szCs w:val="20"/>
              </w:rPr>
              <w:t>Стоянка Аносова 5</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115" w:right="115"/>
              <w:jc w:val="center"/>
              <w:rPr>
                <w:sz w:val="20"/>
                <w:szCs w:val="20"/>
              </w:rPr>
            </w:pPr>
            <w:r w:rsidRPr="003374E9">
              <w:rPr>
                <w:spacing w:val="-1"/>
                <w:sz w:val="20"/>
                <w:szCs w:val="20"/>
              </w:rPr>
              <w:t>V-X</w:t>
            </w:r>
            <w:r w:rsidRPr="003374E9">
              <w:rPr>
                <w:sz w:val="20"/>
                <w:szCs w:val="20"/>
              </w:rPr>
              <w:t xml:space="preserve"> вв.</w:t>
            </w:r>
          </w:p>
          <w:p w:rsidR="003374E9" w:rsidRPr="003374E9" w:rsidRDefault="003374E9" w:rsidP="003374E9">
            <w:pPr>
              <w:kinsoku w:val="0"/>
              <w:overflowPunct w:val="0"/>
              <w:autoSpaceDE w:val="0"/>
              <w:autoSpaceDN w:val="0"/>
              <w:adjustRightInd w:val="0"/>
              <w:ind w:left="115" w:right="115"/>
              <w:jc w:val="center"/>
            </w:pP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35.2.91</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6</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249"/>
              <w:rPr>
                <w:sz w:val="20"/>
                <w:szCs w:val="20"/>
              </w:rPr>
            </w:pPr>
            <w:r w:rsidRPr="003374E9">
              <w:rPr>
                <w:spacing w:val="-1"/>
                <w:sz w:val="20"/>
                <w:szCs w:val="20"/>
              </w:rPr>
              <w:t>XVIII-</w:t>
            </w:r>
          </w:p>
          <w:p w:rsidR="003374E9" w:rsidRPr="003374E9" w:rsidRDefault="003374E9" w:rsidP="003374E9">
            <w:pPr>
              <w:kinsoku w:val="0"/>
              <w:overflowPunct w:val="0"/>
              <w:autoSpaceDE w:val="0"/>
              <w:autoSpaceDN w:val="0"/>
              <w:adjustRightInd w:val="0"/>
              <w:ind w:left="255" w:hanging="106"/>
            </w:pPr>
            <w:r w:rsidRPr="003374E9">
              <w:rPr>
                <w:spacing w:val="-1"/>
                <w:sz w:val="20"/>
                <w:szCs w:val="20"/>
              </w:rPr>
              <w:t>VIII</w:t>
            </w:r>
            <w:r w:rsidRPr="003374E9">
              <w:rPr>
                <w:sz w:val="20"/>
                <w:szCs w:val="20"/>
              </w:rPr>
              <w:t xml:space="preserve"> тыс.</w:t>
            </w:r>
            <w:r w:rsidRPr="003374E9">
              <w:rPr>
                <w:spacing w:val="21"/>
                <w:sz w:val="20"/>
                <w:szCs w:val="20"/>
              </w:rPr>
              <w:t xml:space="preserve"> </w:t>
            </w:r>
            <w:r w:rsidRPr="003374E9">
              <w:rPr>
                <w:sz w:val="20"/>
                <w:szCs w:val="20"/>
              </w:rPr>
              <w:t>до 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35.2.92</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7</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283"/>
              <w:rPr>
                <w:sz w:val="20"/>
                <w:szCs w:val="20"/>
              </w:rPr>
            </w:pPr>
            <w:r w:rsidRPr="003374E9">
              <w:rPr>
                <w:spacing w:val="-1"/>
                <w:sz w:val="20"/>
                <w:szCs w:val="20"/>
              </w:rPr>
              <w:t>VI-IV</w:t>
            </w:r>
          </w:p>
          <w:p w:rsidR="003374E9" w:rsidRPr="003374E9" w:rsidRDefault="003374E9" w:rsidP="003374E9">
            <w:pPr>
              <w:kinsoku w:val="0"/>
              <w:overflowPunct w:val="0"/>
              <w:autoSpaceDE w:val="0"/>
              <w:autoSpaceDN w:val="0"/>
              <w:adjustRightInd w:val="0"/>
              <w:ind w:left="381" w:hanging="160"/>
            </w:pPr>
            <w:r w:rsidRPr="003374E9">
              <w:rPr>
                <w:sz w:val="20"/>
                <w:szCs w:val="20"/>
              </w:rPr>
              <w:t xml:space="preserve">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35.2.93</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8</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283"/>
              <w:rPr>
                <w:sz w:val="20"/>
                <w:szCs w:val="20"/>
              </w:rPr>
            </w:pPr>
            <w:r w:rsidRPr="003374E9">
              <w:rPr>
                <w:spacing w:val="-1"/>
                <w:sz w:val="20"/>
                <w:szCs w:val="20"/>
              </w:rPr>
              <w:t>VI-IV</w:t>
            </w:r>
          </w:p>
          <w:p w:rsidR="003374E9" w:rsidRPr="003374E9" w:rsidRDefault="003374E9" w:rsidP="003374E9">
            <w:pPr>
              <w:kinsoku w:val="0"/>
              <w:overflowPunct w:val="0"/>
              <w:autoSpaceDE w:val="0"/>
              <w:autoSpaceDN w:val="0"/>
              <w:adjustRightInd w:val="0"/>
              <w:ind w:left="381" w:hanging="160"/>
            </w:pPr>
            <w:r w:rsidRPr="003374E9">
              <w:rPr>
                <w:sz w:val="20"/>
                <w:szCs w:val="20"/>
              </w:rPr>
              <w:t xml:space="preserve">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35.2.94</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61" w:firstLine="89"/>
            </w:pPr>
            <w:r w:rsidRPr="003374E9">
              <w:rPr>
                <w:sz w:val="20"/>
                <w:szCs w:val="20"/>
              </w:rPr>
              <w:t>Стоянка Аносово 9</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283"/>
              <w:rPr>
                <w:sz w:val="20"/>
                <w:szCs w:val="20"/>
              </w:rPr>
            </w:pPr>
            <w:r w:rsidRPr="003374E9">
              <w:rPr>
                <w:spacing w:val="-1"/>
                <w:sz w:val="20"/>
                <w:szCs w:val="20"/>
              </w:rPr>
              <w:t>VI-IV</w:t>
            </w:r>
          </w:p>
          <w:p w:rsidR="003374E9" w:rsidRPr="003374E9" w:rsidRDefault="003374E9" w:rsidP="003374E9">
            <w:pPr>
              <w:kinsoku w:val="0"/>
              <w:overflowPunct w:val="0"/>
              <w:autoSpaceDE w:val="0"/>
              <w:autoSpaceDN w:val="0"/>
              <w:adjustRightInd w:val="0"/>
              <w:ind w:left="381" w:hanging="160"/>
            </w:pPr>
            <w:r w:rsidRPr="003374E9">
              <w:rPr>
                <w:sz w:val="20"/>
                <w:szCs w:val="20"/>
              </w:rPr>
              <w:t xml:space="preserve">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700"/>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462"/>
            </w:pPr>
            <w:r w:rsidRPr="003374E9">
              <w:rPr>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332"/>
            </w:pPr>
            <w:r w:rsidRPr="003374E9">
              <w:rPr>
                <w:sz w:val="20"/>
                <w:szCs w:val="20"/>
              </w:rPr>
              <w:t>35.2.95</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211" w:firstLine="139"/>
            </w:pPr>
            <w:r w:rsidRPr="003374E9">
              <w:rPr>
                <w:sz w:val="20"/>
                <w:szCs w:val="20"/>
              </w:rPr>
              <w:t>Стоянка Аносово 10</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381" w:hanging="218"/>
            </w:pPr>
            <w:r w:rsidRPr="003374E9">
              <w:rPr>
                <w:sz w:val="20"/>
                <w:szCs w:val="20"/>
              </w:rPr>
              <w:t xml:space="preserve">I 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15"/>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ind w:left="103" w:right="103"/>
              <w:jc w:val="center"/>
            </w:pPr>
            <w:r w:rsidRPr="003374E9">
              <w:rPr>
                <w:sz w:val="20"/>
                <w:szCs w:val="20"/>
              </w:rPr>
              <w:t>п.1 ст. 17 ФЗ-315 от 22.10.2014 г.</w:t>
            </w:r>
          </w:p>
        </w:tc>
      </w:tr>
      <w:tr w:rsidR="003374E9" w:rsidRPr="003374E9">
        <w:trPr>
          <w:trHeight w:hRule="exact" w:val="1045"/>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462"/>
            </w:pPr>
            <w:r w:rsidRPr="003374E9">
              <w:rPr>
                <w:sz w:val="20"/>
                <w:szCs w:val="20"/>
              </w:rPr>
              <w:t>17.</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282"/>
            </w:pPr>
            <w:r w:rsidRPr="003374E9">
              <w:rPr>
                <w:sz w:val="20"/>
                <w:szCs w:val="20"/>
              </w:rPr>
              <w:t>35.2.146</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132" w:right="132"/>
              <w:jc w:val="center"/>
            </w:pPr>
            <w:r w:rsidRPr="003374E9">
              <w:rPr>
                <w:sz w:val="20"/>
                <w:szCs w:val="20"/>
              </w:rPr>
              <w:t>Стоянка Верхний Илим 1</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381" w:hanging="218"/>
            </w:pPr>
            <w:r w:rsidRPr="003374E9">
              <w:rPr>
                <w:sz w:val="20"/>
                <w:szCs w:val="20"/>
              </w:rPr>
              <w:t xml:space="preserve">I тыс. </w:t>
            </w:r>
            <w:r w:rsidRPr="003374E9">
              <w:rPr>
                <w:spacing w:val="-1"/>
                <w:sz w:val="20"/>
                <w:szCs w:val="20"/>
              </w:rPr>
              <w:t>до</w:t>
            </w:r>
            <w:r w:rsidRPr="003374E9">
              <w:rPr>
                <w:spacing w:val="21"/>
                <w:sz w:val="20"/>
                <w:szCs w:val="20"/>
              </w:rPr>
              <w:t xml:space="preserve"> </w:t>
            </w:r>
            <w:r w:rsidRPr="003374E9">
              <w:rPr>
                <w:sz w:val="20"/>
                <w:szCs w:val="20"/>
              </w:rPr>
              <w:t>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103" w:right="103"/>
              <w:jc w:val="center"/>
            </w:pPr>
            <w:r w:rsidRPr="003374E9">
              <w:rPr>
                <w:sz w:val="20"/>
                <w:szCs w:val="20"/>
              </w:rPr>
              <w:t>п.1 ст. 17 ФЗ-315 от 22.10.2014 г.</w:t>
            </w:r>
          </w:p>
        </w:tc>
      </w:tr>
      <w:tr w:rsidR="003374E9" w:rsidRPr="003374E9">
        <w:trPr>
          <w:trHeight w:hRule="exact" w:val="1045"/>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462"/>
            </w:pPr>
            <w:r w:rsidRPr="003374E9">
              <w:rPr>
                <w:sz w:val="20"/>
                <w:szCs w:val="20"/>
              </w:rPr>
              <w:t>18.</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282"/>
            </w:pPr>
            <w:r w:rsidRPr="003374E9">
              <w:rPr>
                <w:sz w:val="20"/>
                <w:szCs w:val="20"/>
              </w:rPr>
              <w:t>35.2.147</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132" w:right="132"/>
              <w:jc w:val="center"/>
            </w:pPr>
            <w:r w:rsidRPr="003374E9">
              <w:rPr>
                <w:sz w:val="20"/>
                <w:szCs w:val="20"/>
              </w:rPr>
              <w:t>Стоянка Дальняя Речка 1</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255" w:hanging="139"/>
            </w:pPr>
            <w:r w:rsidRPr="003374E9">
              <w:rPr>
                <w:sz w:val="20"/>
                <w:szCs w:val="20"/>
              </w:rPr>
              <w:t>IV-II</w:t>
            </w:r>
            <w:r w:rsidRPr="003374E9">
              <w:rPr>
                <w:spacing w:val="-1"/>
                <w:sz w:val="20"/>
                <w:szCs w:val="20"/>
              </w:rPr>
              <w:t xml:space="preserve"> </w:t>
            </w:r>
            <w:r w:rsidRPr="003374E9">
              <w:rPr>
                <w:sz w:val="20"/>
                <w:szCs w:val="20"/>
              </w:rPr>
              <w:t>тыс. до 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103" w:right="103"/>
              <w:jc w:val="center"/>
            </w:pPr>
            <w:r w:rsidRPr="003374E9">
              <w:rPr>
                <w:sz w:val="20"/>
                <w:szCs w:val="20"/>
              </w:rPr>
              <w:t>п.1 ст. 17 ФЗ-315 от 22.10.2014 г.</w:t>
            </w:r>
          </w:p>
        </w:tc>
      </w:tr>
      <w:tr w:rsidR="003374E9" w:rsidRPr="003374E9">
        <w:trPr>
          <w:trHeight w:hRule="exact" w:val="1045"/>
        </w:trPr>
        <w:tc>
          <w:tcPr>
            <w:tcW w:w="8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462"/>
            </w:pPr>
            <w:r w:rsidRPr="003374E9">
              <w:rPr>
                <w:sz w:val="20"/>
                <w:szCs w:val="20"/>
              </w:rPr>
              <w:t>19.</w:t>
            </w:r>
          </w:p>
        </w:tc>
        <w:tc>
          <w:tcPr>
            <w:tcW w:w="1276"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5" w:line="140" w:lineRule="exact"/>
              <w:rPr>
                <w:sz w:val="14"/>
                <w:szCs w:val="14"/>
              </w:rPr>
            </w:pPr>
          </w:p>
          <w:p w:rsidR="003374E9" w:rsidRPr="003374E9" w:rsidRDefault="003374E9" w:rsidP="003374E9">
            <w:pPr>
              <w:kinsoku w:val="0"/>
              <w:overflowPunct w:val="0"/>
              <w:autoSpaceDE w:val="0"/>
              <w:autoSpaceDN w:val="0"/>
              <w:adjustRightInd w:val="0"/>
              <w:ind w:left="282"/>
            </w:pPr>
            <w:r w:rsidRPr="003374E9">
              <w:rPr>
                <w:sz w:val="20"/>
                <w:szCs w:val="20"/>
              </w:rPr>
              <w:t>35.2.148</w:t>
            </w:r>
          </w:p>
        </w:tc>
        <w:tc>
          <w:tcPr>
            <w:tcW w:w="1417"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line="360" w:lineRule="auto"/>
              <w:ind w:left="132" w:right="132"/>
              <w:jc w:val="center"/>
            </w:pPr>
            <w:r w:rsidRPr="003374E9">
              <w:rPr>
                <w:sz w:val="20"/>
                <w:szCs w:val="20"/>
              </w:rPr>
              <w:t>Стоянка Дальняя Речка 2</w:t>
            </w:r>
          </w:p>
        </w:tc>
        <w:tc>
          <w:tcPr>
            <w:tcW w:w="1065"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255" w:hanging="106"/>
            </w:pPr>
            <w:r w:rsidRPr="003374E9">
              <w:rPr>
                <w:spacing w:val="-1"/>
                <w:sz w:val="20"/>
                <w:szCs w:val="20"/>
              </w:rPr>
              <w:t>V-II</w:t>
            </w:r>
            <w:r w:rsidRPr="003374E9">
              <w:rPr>
                <w:sz w:val="20"/>
                <w:szCs w:val="20"/>
              </w:rPr>
              <w:t xml:space="preserve"> тыс.</w:t>
            </w:r>
            <w:r w:rsidRPr="003374E9">
              <w:rPr>
                <w:spacing w:val="21"/>
                <w:sz w:val="20"/>
                <w:szCs w:val="20"/>
              </w:rPr>
              <w:t xml:space="preserve"> </w:t>
            </w:r>
            <w:r w:rsidRPr="003374E9">
              <w:rPr>
                <w:sz w:val="20"/>
                <w:szCs w:val="20"/>
              </w:rPr>
              <w:t>до н.э.</w:t>
            </w:r>
          </w:p>
        </w:tc>
        <w:tc>
          <w:tcPr>
            <w:tcW w:w="1824"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7" w:line="280" w:lineRule="exact"/>
              <w:rPr>
                <w:sz w:val="28"/>
                <w:szCs w:val="28"/>
              </w:rPr>
            </w:pPr>
          </w:p>
          <w:p w:rsidR="003374E9" w:rsidRPr="003374E9" w:rsidRDefault="003374E9" w:rsidP="003374E9">
            <w:pPr>
              <w:kinsoku w:val="0"/>
              <w:overflowPunct w:val="0"/>
              <w:autoSpaceDE w:val="0"/>
              <w:autoSpaceDN w:val="0"/>
              <w:adjustRightInd w:val="0"/>
              <w:ind w:left="655" w:hanging="416"/>
            </w:pPr>
            <w:r w:rsidRPr="003374E9">
              <w:rPr>
                <w:sz w:val="20"/>
                <w:szCs w:val="20"/>
              </w:rPr>
              <w:t>Усть-Удинский район</w:t>
            </w:r>
          </w:p>
        </w:tc>
        <w:tc>
          <w:tcPr>
            <w:tcW w:w="183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autoSpaceDE w:val="0"/>
              <w:autoSpaceDN w:val="0"/>
              <w:adjustRightInd w:val="0"/>
            </w:pPr>
          </w:p>
        </w:tc>
        <w:tc>
          <w:tcPr>
            <w:tcW w:w="1341" w:type="dxa"/>
            <w:tcBorders>
              <w:top w:val="single" w:sz="4" w:space="0" w:color="000000"/>
              <w:left w:val="single" w:sz="4" w:space="0" w:color="000000"/>
              <w:bottom w:val="single" w:sz="4" w:space="0" w:color="000000"/>
              <w:right w:val="single" w:sz="4" w:space="0" w:color="000000"/>
            </w:tcBorders>
          </w:tcPr>
          <w:p w:rsidR="003374E9" w:rsidRPr="003374E9" w:rsidRDefault="003374E9" w:rsidP="003374E9">
            <w:pPr>
              <w:kinsoku w:val="0"/>
              <w:overflowPunct w:val="0"/>
              <w:autoSpaceDE w:val="0"/>
              <w:autoSpaceDN w:val="0"/>
              <w:adjustRightInd w:val="0"/>
              <w:spacing w:before="172"/>
              <w:ind w:left="103" w:right="103"/>
              <w:jc w:val="center"/>
            </w:pPr>
            <w:r w:rsidRPr="003374E9">
              <w:rPr>
                <w:sz w:val="20"/>
                <w:szCs w:val="20"/>
              </w:rPr>
              <w:t>п.1 ст. 17 ФЗ-315 от 22.10.2014 г.</w:t>
            </w:r>
          </w:p>
        </w:tc>
      </w:tr>
    </w:tbl>
    <w:p w:rsidR="003374E9" w:rsidRPr="003374E9" w:rsidRDefault="003374E9" w:rsidP="003374E9">
      <w:pPr>
        <w:kinsoku w:val="0"/>
        <w:overflowPunct w:val="0"/>
        <w:autoSpaceDE w:val="0"/>
        <w:autoSpaceDN w:val="0"/>
        <w:adjustRightInd w:val="0"/>
        <w:spacing w:before="3" w:line="110" w:lineRule="exact"/>
        <w:rPr>
          <w:sz w:val="11"/>
          <w:szCs w:val="11"/>
        </w:rPr>
      </w:pPr>
    </w:p>
    <w:p w:rsidR="003374E9" w:rsidRPr="003374E9" w:rsidRDefault="003374E9" w:rsidP="003374E9">
      <w:pPr>
        <w:kinsoku w:val="0"/>
        <w:overflowPunct w:val="0"/>
        <w:autoSpaceDE w:val="0"/>
        <w:autoSpaceDN w:val="0"/>
        <w:adjustRightInd w:val="0"/>
        <w:spacing w:before="34" w:line="276" w:lineRule="auto"/>
        <w:ind w:left="324" w:right="100"/>
        <w:rPr>
          <w:sz w:val="20"/>
          <w:szCs w:val="20"/>
        </w:rPr>
      </w:pPr>
      <w:r w:rsidRPr="003374E9">
        <w:rPr>
          <w:sz w:val="20"/>
          <w:szCs w:val="20"/>
        </w:rPr>
        <w:t xml:space="preserve">Перечень </w:t>
      </w:r>
      <w:r w:rsidRPr="003374E9">
        <w:rPr>
          <w:spacing w:val="-1"/>
          <w:sz w:val="20"/>
          <w:szCs w:val="20"/>
        </w:rPr>
        <w:t>составлен</w:t>
      </w:r>
      <w:r w:rsidRPr="003374E9">
        <w:rPr>
          <w:sz w:val="20"/>
          <w:szCs w:val="20"/>
        </w:rPr>
        <w:t xml:space="preserve"> в соответствии с "Перечнем выявленных </w:t>
      </w:r>
      <w:r w:rsidRPr="003374E9">
        <w:rPr>
          <w:spacing w:val="-1"/>
          <w:sz w:val="20"/>
          <w:szCs w:val="20"/>
        </w:rPr>
        <w:t>объектов</w:t>
      </w:r>
      <w:r w:rsidRPr="003374E9">
        <w:rPr>
          <w:sz w:val="20"/>
          <w:szCs w:val="20"/>
        </w:rPr>
        <w:t xml:space="preserve"> </w:t>
      </w:r>
      <w:r w:rsidRPr="003374E9">
        <w:rPr>
          <w:spacing w:val="-1"/>
          <w:sz w:val="20"/>
          <w:szCs w:val="20"/>
        </w:rPr>
        <w:t>культурного</w:t>
      </w:r>
      <w:r w:rsidRPr="003374E9">
        <w:rPr>
          <w:sz w:val="20"/>
          <w:szCs w:val="20"/>
        </w:rPr>
        <w:t xml:space="preserve"> </w:t>
      </w:r>
      <w:r w:rsidRPr="003374E9">
        <w:rPr>
          <w:spacing w:val="-1"/>
          <w:sz w:val="20"/>
          <w:szCs w:val="20"/>
        </w:rPr>
        <w:t>наследия,</w:t>
      </w:r>
      <w:r w:rsidRPr="003374E9">
        <w:rPr>
          <w:spacing w:val="65"/>
          <w:sz w:val="20"/>
          <w:szCs w:val="20"/>
        </w:rPr>
        <w:t xml:space="preserve"> </w:t>
      </w:r>
      <w:r w:rsidRPr="003374E9">
        <w:rPr>
          <w:sz w:val="20"/>
          <w:szCs w:val="20"/>
        </w:rPr>
        <w:t xml:space="preserve">расположенных на территории Иркутской области", </w:t>
      </w:r>
      <w:r w:rsidRPr="003374E9">
        <w:rPr>
          <w:spacing w:val="-1"/>
          <w:sz w:val="20"/>
          <w:szCs w:val="20"/>
        </w:rPr>
        <w:t xml:space="preserve">утвержденным приказом </w:t>
      </w:r>
      <w:r w:rsidRPr="003374E9">
        <w:rPr>
          <w:sz w:val="20"/>
          <w:szCs w:val="20"/>
        </w:rPr>
        <w:t>службы</w:t>
      </w:r>
    </w:p>
    <w:p w:rsidR="003374E9" w:rsidRPr="003374E9" w:rsidRDefault="003374E9" w:rsidP="003374E9">
      <w:pPr>
        <w:kinsoku w:val="0"/>
        <w:overflowPunct w:val="0"/>
        <w:autoSpaceDE w:val="0"/>
        <w:autoSpaceDN w:val="0"/>
        <w:adjustRightInd w:val="0"/>
        <w:spacing w:before="36"/>
        <w:ind w:left="324" w:right="100"/>
        <w:rPr>
          <w:sz w:val="20"/>
          <w:szCs w:val="20"/>
        </w:rPr>
      </w:pPr>
      <w:r w:rsidRPr="003374E9">
        <w:rPr>
          <w:sz w:val="20"/>
          <w:szCs w:val="20"/>
        </w:rPr>
        <w:t xml:space="preserve">по охране объектов культурного наследия </w:t>
      </w:r>
      <w:r w:rsidRPr="003374E9">
        <w:rPr>
          <w:spacing w:val="-1"/>
          <w:sz w:val="20"/>
          <w:szCs w:val="20"/>
        </w:rPr>
        <w:t>Иркутской</w:t>
      </w:r>
      <w:r w:rsidRPr="003374E9">
        <w:rPr>
          <w:sz w:val="20"/>
          <w:szCs w:val="20"/>
        </w:rPr>
        <w:t xml:space="preserve"> области от 14.02.2017 № 18-спр</w:t>
      </w:r>
    </w:p>
    <w:p w:rsidR="003374E9" w:rsidRDefault="003374E9" w:rsidP="00BC0C3C">
      <w:pPr>
        <w:pStyle w:val="ae"/>
        <w:ind w:firstLine="720"/>
        <w:jc w:val="both"/>
      </w:pPr>
    </w:p>
    <w:p w:rsidR="00AF4F3D" w:rsidRPr="005A0A17" w:rsidRDefault="00AF4F3D" w:rsidP="00C91CAD">
      <w:pPr>
        <w:pStyle w:val="3"/>
        <w:jc w:val="center"/>
        <w:rPr>
          <w:rFonts w:ascii="Times New Roman" w:hAnsi="Times New Roman"/>
          <w:b w:val="0"/>
          <w:iCs/>
          <w:sz w:val="28"/>
          <w:szCs w:val="28"/>
        </w:rPr>
      </w:pPr>
      <w:bookmarkStart w:id="24" w:name="_Toc341966935"/>
      <w:r w:rsidRPr="005A0A17">
        <w:rPr>
          <w:rFonts w:ascii="Times New Roman" w:hAnsi="Times New Roman"/>
          <w:b w:val="0"/>
          <w:iCs/>
          <w:sz w:val="28"/>
          <w:szCs w:val="28"/>
        </w:rPr>
        <w:t>4.4.3. Проектная планировочная организация и функциональное зонирование территории муниципального образования</w:t>
      </w:r>
      <w:bookmarkEnd w:id="24"/>
    </w:p>
    <w:p w:rsidR="00BC0C3C" w:rsidRPr="00660005" w:rsidRDefault="00BC0C3C" w:rsidP="00BC0C3C">
      <w:pPr>
        <w:ind w:firstLine="720"/>
        <w:jc w:val="both"/>
      </w:pPr>
      <w:r w:rsidRPr="00660005">
        <w:rPr>
          <w:rFonts w:cs="Arial"/>
          <w:iCs/>
          <w:spacing w:val="-3"/>
          <w:kern w:val="1"/>
          <w:shd w:val="clear" w:color="auto" w:fill="FFFFFF"/>
        </w:rPr>
        <w:t>В результате функционального зонирования вся проектируемая территория муниципального образования</w:t>
      </w:r>
      <w:r w:rsidRPr="00660005">
        <w:rPr>
          <w:b/>
          <w:bCs/>
        </w:rPr>
        <w:t xml:space="preserve"> </w:t>
      </w:r>
      <w:r w:rsidRPr="00660005">
        <w:rPr>
          <w:rFonts w:cs="Arial"/>
          <w:iCs/>
          <w:spacing w:val="-3"/>
          <w:kern w:val="1"/>
          <w:shd w:val="clear" w:color="auto" w:fill="FFFFFF"/>
        </w:rPr>
        <w:t xml:space="preserve">делится на функциональные зоны с рекомендуемыми для них различными видами и режимами хозяйственного использования. Генеральным планом определены количество и номенклатура функциональных зон территории </w:t>
      </w:r>
      <w:r w:rsidRPr="00660005">
        <w:t>муниципального образования</w:t>
      </w:r>
      <w:r w:rsidRPr="00660005">
        <w:rPr>
          <w:rFonts w:cs="Arial"/>
          <w:iCs/>
          <w:spacing w:val="-3"/>
          <w:kern w:val="1"/>
          <w:shd w:val="clear" w:color="auto" w:fill="FFFFFF"/>
        </w:rPr>
        <w:t xml:space="preserve">. </w:t>
      </w:r>
      <w:r w:rsidRPr="00660005">
        <w:t>Четкость функционального зонирования связана с необходимостью практического осуществления регулирования градостроительной и строительной деятельности.</w:t>
      </w:r>
    </w:p>
    <w:p w:rsidR="00BC0C3C" w:rsidRPr="00660005" w:rsidRDefault="00BC0C3C" w:rsidP="00BC0C3C">
      <w:pPr>
        <w:ind w:firstLine="720"/>
        <w:jc w:val="both"/>
      </w:pPr>
      <w:r w:rsidRPr="00660005">
        <w:rPr>
          <w:i/>
        </w:rPr>
        <w:t>Функциональная зона</w:t>
      </w:r>
      <w:r w:rsidRPr="00660005">
        <w:t xml:space="preserve"> – это территория в определенных границах, с однородным функциональным значением и соответствующими ему регламентами использования.</w:t>
      </w:r>
    </w:p>
    <w:p w:rsidR="00BC0C3C" w:rsidRPr="00660005" w:rsidRDefault="00BC0C3C" w:rsidP="00BC0C3C">
      <w:pPr>
        <w:ind w:firstLine="720"/>
        <w:jc w:val="both"/>
      </w:pPr>
      <w:r w:rsidRPr="00660005">
        <w:t>Функциональное назначение территории понимается как преимущественный вид деятельности (функция), для которого предназначена территория.</w:t>
      </w:r>
    </w:p>
    <w:p w:rsidR="00BC0C3C" w:rsidRPr="00660005" w:rsidRDefault="00BC0C3C" w:rsidP="00BC0C3C">
      <w:pPr>
        <w:ind w:firstLine="720"/>
        <w:jc w:val="both"/>
      </w:pPr>
      <w:r w:rsidRPr="00660005">
        <w:t>Утвержденное в соответствующем порядке, функциональное зонирование является одним из регламентов правоотношений в градостроительстве, природопользовании, пользовании землей и иной недвижимостью.</w:t>
      </w:r>
    </w:p>
    <w:p w:rsidR="00BC0C3C" w:rsidRDefault="00BC0C3C" w:rsidP="00BC0C3C">
      <w:pPr>
        <w:ind w:firstLine="720"/>
        <w:jc w:val="both"/>
      </w:pPr>
      <w:r w:rsidRPr="00660005">
        <w:t xml:space="preserve">При определении характера и масштаба функциональных зон проектом учтена сложившаяся на настоящий момент градостроительная ситуация, потребности в тех или </w:t>
      </w:r>
      <w:r w:rsidRPr="00660005">
        <w:lastRenderedPageBreak/>
        <w:t>иных её изменениях в течение расчетного периода и тенденции в социальных, экономических, и демографических процессах, влияющих на нее.</w:t>
      </w:r>
    </w:p>
    <w:p w:rsidR="005A0A17" w:rsidRPr="00660005" w:rsidRDefault="005A0A17" w:rsidP="00BC0C3C">
      <w:pPr>
        <w:ind w:firstLine="720"/>
        <w:jc w:val="both"/>
      </w:pPr>
    </w:p>
    <w:p w:rsidR="00BC0C3C" w:rsidRPr="005A0A17" w:rsidRDefault="00BC0C3C" w:rsidP="005A0A17">
      <w:pPr>
        <w:ind w:firstLine="540"/>
        <w:jc w:val="both"/>
      </w:pPr>
      <w:r w:rsidRPr="005A0A17">
        <w:t>Генеральным планом выделены следующие проектные функциональные зоны и территории:</w:t>
      </w:r>
    </w:p>
    <w:p w:rsidR="00BC0C3C" w:rsidRPr="005A0A17" w:rsidRDefault="00BC0C3C" w:rsidP="00BC0C3C">
      <w:pPr>
        <w:numPr>
          <w:ilvl w:val="0"/>
          <w:numId w:val="17"/>
        </w:numPr>
        <w:jc w:val="both"/>
        <w:rPr>
          <w:sz w:val="28"/>
          <w:szCs w:val="28"/>
        </w:rPr>
      </w:pPr>
      <w:r w:rsidRPr="005A0A17">
        <w:rPr>
          <w:sz w:val="28"/>
          <w:szCs w:val="28"/>
        </w:rPr>
        <w:t>Зоны жилой застройки</w:t>
      </w:r>
    </w:p>
    <w:p w:rsidR="00BC0C3C" w:rsidRPr="001B1482" w:rsidRDefault="00BC0C3C" w:rsidP="00BC0C3C">
      <w:pPr>
        <w:ind w:firstLine="720"/>
        <w:jc w:val="both"/>
      </w:pPr>
      <w:r w:rsidRPr="001B1482">
        <w:t>В границах населенного пункта недостаточно территорий для перспективного развития селитебной зоны. Проектом жилищное строительство предусматривается осуществлять как в пределах поселковой черты на свободных территориях, так и за пределами поселковой черты в северной части села. Новая жилая застройка – это зона застройки индивидуальными 1- этажными жилыми домами с участками до 25 соток. В жилых зонах допускается размещение объектов связанных с проживанием граждан и не оказывающих негативно воздействия на окружающую среду. В состав жилых зон могут включаться также территории, предназначенные для ведения садоводства и огородничества.</w:t>
      </w:r>
      <w:r>
        <w:t xml:space="preserve"> Строительство хозяйственных построек на приусадебных участках для содержания и разведения животных необходимо производить с соблюдением санитарно-гигиенических, ветеринарно-санитарных и иных правил и норм.</w:t>
      </w:r>
    </w:p>
    <w:p w:rsidR="00BC0C3C" w:rsidRPr="005A0A17" w:rsidRDefault="00BC0C3C" w:rsidP="00BC0C3C">
      <w:pPr>
        <w:numPr>
          <w:ilvl w:val="0"/>
          <w:numId w:val="17"/>
        </w:numPr>
        <w:jc w:val="both"/>
        <w:rPr>
          <w:sz w:val="28"/>
          <w:szCs w:val="28"/>
        </w:rPr>
      </w:pPr>
      <w:r w:rsidRPr="005A0A17">
        <w:rPr>
          <w:sz w:val="28"/>
          <w:szCs w:val="28"/>
        </w:rPr>
        <w:t>Зоны общественно-делового назначения</w:t>
      </w:r>
    </w:p>
    <w:p w:rsidR="00BC0C3C" w:rsidRPr="00BF0A69" w:rsidRDefault="00BC0C3C" w:rsidP="00BC0C3C">
      <w:pPr>
        <w:ind w:firstLine="709"/>
        <w:jc w:val="both"/>
      </w:pPr>
      <w:r w:rsidRPr="00BF0A69">
        <w:t xml:space="preserve">Предназначены для размещения объектов здравоохранения, культуры, торговли, социального и коммунально-бытового обслуживания, образования, административных учреждений и иных объектов, связанных с обеспечением жизнедеятельности граждан. Развитие общественно-деловой зоны предусмотрено в центральной зоне по ул. </w:t>
      </w:r>
      <w:r>
        <w:t xml:space="preserve">Набережной и ул. </w:t>
      </w:r>
      <w:r w:rsidRPr="00BF0A69">
        <w:t>Пионерской.</w:t>
      </w:r>
      <w:r>
        <w:t xml:space="preserve"> Предлагается строительство новой школы, турбазы, и </w:t>
      </w:r>
      <w:r w:rsidRPr="00C8173B">
        <w:rPr>
          <w:rFonts w:cs="Arial"/>
          <w:iCs/>
          <w:kern w:val="2"/>
          <w:shd w:val="clear" w:color="auto" w:fill="FFFFFF"/>
        </w:rPr>
        <w:t>молодежного спортивно</w:t>
      </w:r>
      <w:r>
        <w:rPr>
          <w:rFonts w:cs="Arial"/>
          <w:iCs/>
          <w:kern w:val="2"/>
          <w:shd w:val="clear" w:color="auto" w:fill="FFFFFF"/>
        </w:rPr>
        <w:t xml:space="preserve">го </w:t>
      </w:r>
      <w:r w:rsidRPr="00C8173B">
        <w:rPr>
          <w:rFonts w:cs="Arial"/>
          <w:iCs/>
          <w:kern w:val="2"/>
          <w:shd w:val="clear" w:color="auto" w:fill="FFFFFF"/>
        </w:rPr>
        <w:t>центра.</w:t>
      </w:r>
    </w:p>
    <w:p w:rsidR="00BC0C3C" w:rsidRPr="005A0A17" w:rsidRDefault="00BC0C3C" w:rsidP="00BC0C3C">
      <w:pPr>
        <w:numPr>
          <w:ilvl w:val="0"/>
          <w:numId w:val="17"/>
        </w:numPr>
        <w:jc w:val="both"/>
        <w:rPr>
          <w:rFonts w:cs="Arial"/>
          <w:iCs/>
          <w:spacing w:val="-3"/>
          <w:kern w:val="1"/>
          <w:sz w:val="28"/>
          <w:szCs w:val="28"/>
          <w:shd w:val="clear" w:color="auto" w:fill="FFFFFF"/>
        </w:rPr>
      </w:pPr>
      <w:r w:rsidRPr="005A0A17">
        <w:rPr>
          <w:rFonts w:cs="Arial"/>
          <w:iCs/>
          <w:spacing w:val="-3"/>
          <w:kern w:val="1"/>
          <w:sz w:val="28"/>
          <w:szCs w:val="28"/>
          <w:shd w:val="clear" w:color="auto" w:fill="FFFFFF"/>
        </w:rPr>
        <w:t>Производственные и коммунально-складские зоны</w:t>
      </w:r>
    </w:p>
    <w:p w:rsidR="00BC0C3C" w:rsidRPr="00FB2666" w:rsidRDefault="00BC0C3C" w:rsidP="00BC0C3C">
      <w:pPr>
        <w:rPr>
          <w:color w:val="FF0000"/>
        </w:rPr>
      </w:pPr>
      <w:r w:rsidRPr="00BF0A69">
        <w:t>Развитие производственной зоны возможно за счет предприятий производящих и хранящих сельскохозяйственную продукцию и предприятий лесозаготовки. Проектом предлагается организация пункта приема дикоросов и сельскохозяйственной продукции</w:t>
      </w:r>
      <w:r w:rsidRPr="00FB2666">
        <w:rPr>
          <w:color w:val="FF0000"/>
        </w:rPr>
        <w:t>.</w:t>
      </w:r>
    </w:p>
    <w:p w:rsidR="00BC0C3C" w:rsidRPr="005A0A17" w:rsidRDefault="00BC0C3C" w:rsidP="00BC0C3C">
      <w:pPr>
        <w:numPr>
          <w:ilvl w:val="0"/>
          <w:numId w:val="17"/>
        </w:numPr>
        <w:spacing w:line="245" w:lineRule="auto"/>
        <w:jc w:val="both"/>
        <w:rPr>
          <w:sz w:val="28"/>
          <w:szCs w:val="28"/>
        </w:rPr>
      </w:pPr>
      <w:r w:rsidRPr="005A0A17">
        <w:rPr>
          <w:sz w:val="28"/>
          <w:szCs w:val="28"/>
        </w:rPr>
        <w:t>Зоны инженерной и транспортной инфраструктуры</w:t>
      </w:r>
    </w:p>
    <w:p w:rsidR="00BC0C3C" w:rsidRPr="00A85D12" w:rsidRDefault="00BC0C3C" w:rsidP="00BC0C3C">
      <w:pPr>
        <w:ind w:firstLine="708"/>
        <w:jc w:val="both"/>
      </w:pPr>
      <w:r w:rsidRPr="00A85D12">
        <w:t>Проектом предлагается реконструкция существующих лесовозных дорог Благоустройство существующих улиц, строительство и благоустройство улиц в районах новой застройки. Раз</w:t>
      </w:r>
      <w:r>
        <w:t>мещение автозаправочной станции</w:t>
      </w:r>
      <w:r w:rsidRPr="0091735C">
        <w:t xml:space="preserve"> </w:t>
      </w:r>
      <w:r w:rsidRPr="00EC7700">
        <w:t>и гаража для судов на воздушной подушке.</w:t>
      </w:r>
      <w:r>
        <w:t xml:space="preserve"> Реконструкция аэродрома для малой авиации.</w:t>
      </w:r>
    </w:p>
    <w:p w:rsidR="00BC0C3C" w:rsidRPr="005A0A17" w:rsidRDefault="00BC0C3C" w:rsidP="00BC0C3C">
      <w:pPr>
        <w:numPr>
          <w:ilvl w:val="0"/>
          <w:numId w:val="17"/>
        </w:numPr>
        <w:jc w:val="both"/>
        <w:rPr>
          <w:rFonts w:cs="Arial"/>
          <w:iCs/>
          <w:spacing w:val="-3"/>
          <w:kern w:val="1"/>
          <w:sz w:val="28"/>
          <w:szCs w:val="28"/>
          <w:shd w:val="clear" w:color="auto" w:fill="FFFFFF"/>
        </w:rPr>
      </w:pPr>
      <w:r w:rsidRPr="005A0A17">
        <w:rPr>
          <w:rFonts w:cs="Arial"/>
          <w:iCs/>
          <w:spacing w:val="-3"/>
          <w:kern w:val="1"/>
          <w:sz w:val="28"/>
          <w:szCs w:val="28"/>
          <w:shd w:val="clear" w:color="auto" w:fill="FFFFFF"/>
        </w:rPr>
        <w:t>Рекреационные зоны</w:t>
      </w:r>
    </w:p>
    <w:p w:rsidR="00BC0C3C" w:rsidRPr="00A85D12" w:rsidRDefault="00BC0C3C" w:rsidP="00BC0C3C">
      <w:pPr>
        <w:ind w:firstLine="720"/>
        <w:jc w:val="both"/>
        <w:rPr>
          <w:rFonts w:cs="Arial"/>
          <w:iCs/>
          <w:spacing w:val="-3"/>
          <w:kern w:val="1"/>
          <w:shd w:val="clear" w:color="auto" w:fill="FFFFFF"/>
        </w:rPr>
      </w:pPr>
      <w:r w:rsidRPr="00A85D12">
        <w:rPr>
          <w:rFonts w:cs="Arial"/>
          <w:iCs/>
          <w:spacing w:val="-3"/>
          <w:kern w:val="1"/>
          <w:shd w:val="clear" w:color="auto" w:fill="FFFFFF"/>
        </w:rPr>
        <w:t xml:space="preserve">Территория </w:t>
      </w:r>
      <w:r w:rsidRPr="00A85D12">
        <w:t xml:space="preserve">муниципального образования </w:t>
      </w:r>
      <w:r w:rsidRPr="00A85D12">
        <w:rPr>
          <w:rFonts w:cs="Arial"/>
          <w:iCs/>
          <w:spacing w:val="-3"/>
          <w:kern w:val="1"/>
          <w:shd w:val="clear" w:color="auto" w:fill="FFFFFF"/>
        </w:rPr>
        <w:t>имеет хорошие рекреационные ресурсы. Планируется создание зоны отдыха населения на берегу Братского водохранилища, благоустройство пляжей.</w:t>
      </w:r>
    </w:p>
    <w:p w:rsidR="00BC0C3C" w:rsidRPr="005A0A17" w:rsidRDefault="00BC0C3C" w:rsidP="00BC0C3C">
      <w:pPr>
        <w:numPr>
          <w:ilvl w:val="0"/>
          <w:numId w:val="17"/>
        </w:numPr>
        <w:jc w:val="both"/>
        <w:rPr>
          <w:rFonts w:cs="Arial"/>
          <w:iCs/>
          <w:spacing w:val="-3"/>
          <w:kern w:val="1"/>
          <w:sz w:val="28"/>
          <w:szCs w:val="28"/>
          <w:shd w:val="clear" w:color="auto" w:fill="FFFFFF"/>
        </w:rPr>
      </w:pPr>
      <w:r w:rsidRPr="005A0A17">
        <w:rPr>
          <w:rFonts w:cs="Arial"/>
          <w:iCs/>
          <w:spacing w:val="-3"/>
          <w:kern w:val="1"/>
          <w:sz w:val="28"/>
          <w:szCs w:val="28"/>
          <w:shd w:val="clear" w:color="auto" w:fill="FFFFFF"/>
        </w:rPr>
        <w:t>Зоны специального назначения</w:t>
      </w:r>
    </w:p>
    <w:p w:rsidR="00BC0C3C" w:rsidRPr="003A35A3" w:rsidRDefault="00BC0C3C" w:rsidP="00BC0C3C">
      <w:pPr>
        <w:ind w:firstLine="720"/>
        <w:jc w:val="both"/>
        <w:rPr>
          <w:rFonts w:cs="Arial"/>
          <w:iCs/>
          <w:spacing w:val="-3"/>
          <w:kern w:val="1"/>
          <w:shd w:val="clear" w:color="auto" w:fill="FFFFFF"/>
        </w:rPr>
      </w:pPr>
      <w:r w:rsidRPr="00F04BED">
        <w:rPr>
          <w:rFonts w:cs="Arial"/>
          <w:iCs/>
          <w:spacing w:val="-3"/>
          <w:kern w:val="1"/>
          <w:shd w:val="clear" w:color="auto" w:fill="FFFFFF"/>
        </w:rPr>
        <w:t>Проектом предлагается организация усовершенствованных</w:t>
      </w:r>
      <w:r>
        <w:rPr>
          <w:rFonts w:cs="Arial"/>
          <w:iCs/>
          <w:spacing w:val="-3"/>
          <w:kern w:val="1"/>
          <w:shd w:val="clear" w:color="auto" w:fill="FFFFFF"/>
        </w:rPr>
        <w:t xml:space="preserve"> свалок, расширение существующего кладбища. </w:t>
      </w:r>
    </w:p>
    <w:p w:rsidR="005A0A17" w:rsidRPr="005A0A17" w:rsidRDefault="00AF4F3D" w:rsidP="005A0A17">
      <w:pPr>
        <w:pStyle w:val="3"/>
        <w:jc w:val="center"/>
        <w:rPr>
          <w:rFonts w:ascii="Times New Roman" w:hAnsi="Times New Roman"/>
          <w:b w:val="0"/>
          <w:iCs/>
          <w:sz w:val="28"/>
          <w:szCs w:val="28"/>
        </w:rPr>
      </w:pPr>
      <w:bookmarkStart w:id="25" w:name="_Toc341966936"/>
      <w:r w:rsidRPr="005A0A17">
        <w:rPr>
          <w:rFonts w:ascii="Times New Roman" w:hAnsi="Times New Roman"/>
          <w:b w:val="0"/>
          <w:iCs/>
          <w:sz w:val="28"/>
          <w:szCs w:val="28"/>
        </w:rPr>
        <w:t xml:space="preserve">4.4.4. Проектная архитектурно-планировочная организация территории </w:t>
      </w:r>
      <w:r w:rsidRPr="005A0A17">
        <w:rPr>
          <w:rFonts w:ascii="Times New Roman" w:eastAsia="Arial Unicode MS" w:hAnsi="Times New Roman"/>
          <w:b w:val="0"/>
          <w:iCs/>
          <w:sz w:val="28"/>
          <w:szCs w:val="28"/>
        </w:rPr>
        <w:t xml:space="preserve">населенных пунктов </w:t>
      </w:r>
      <w:r w:rsidRPr="005A0A17">
        <w:rPr>
          <w:rFonts w:ascii="Times New Roman" w:hAnsi="Times New Roman"/>
          <w:b w:val="0"/>
          <w:iCs/>
          <w:sz w:val="28"/>
          <w:szCs w:val="28"/>
        </w:rPr>
        <w:t>муниципального образования</w:t>
      </w:r>
      <w:bookmarkEnd w:id="25"/>
    </w:p>
    <w:p w:rsidR="0029262F" w:rsidRPr="00F04BED" w:rsidRDefault="0029262F" w:rsidP="00F3270D">
      <w:pPr>
        <w:pStyle w:val="3"/>
        <w:spacing w:before="0" w:after="0"/>
        <w:ind w:firstLine="709"/>
        <w:jc w:val="both"/>
        <w:rPr>
          <w:rFonts w:ascii="Times New Roman" w:hAnsi="Times New Roman"/>
          <w:b w:val="0"/>
          <w:bCs w:val="0"/>
          <w:iCs/>
          <w:spacing w:val="-3"/>
          <w:kern w:val="1"/>
          <w:sz w:val="24"/>
          <w:szCs w:val="24"/>
          <w:shd w:val="clear" w:color="auto" w:fill="FFFFFF"/>
        </w:rPr>
      </w:pPr>
      <w:bookmarkStart w:id="26" w:name="_Toc341966937"/>
      <w:r w:rsidRPr="00F04BED">
        <w:rPr>
          <w:rFonts w:ascii="Times New Roman" w:hAnsi="Times New Roman"/>
          <w:b w:val="0"/>
          <w:bCs w:val="0"/>
          <w:iCs/>
          <w:spacing w:val="-3"/>
          <w:kern w:val="1"/>
          <w:sz w:val="24"/>
          <w:szCs w:val="24"/>
          <w:shd w:val="clear" w:color="auto" w:fill="FFFFFF"/>
        </w:rPr>
        <w:t>Основной идеей проекта генерального плана для села Аносово является сохранение масштабности планировочных элементов застройки, формирование новых, необходимых территорий под строительство жилья и объектов соцкультбыта.</w:t>
      </w:r>
      <w:bookmarkEnd w:id="26"/>
      <w:r w:rsidRPr="00F04BED">
        <w:rPr>
          <w:rFonts w:ascii="Times New Roman" w:hAnsi="Times New Roman"/>
          <w:b w:val="0"/>
          <w:bCs w:val="0"/>
          <w:iCs/>
          <w:spacing w:val="-3"/>
          <w:kern w:val="1"/>
          <w:sz w:val="24"/>
          <w:szCs w:val="24"/>
          <w:shd w:val="clear" w:color="auto" w:fill="FFFFFF"/>
        </w:rPr>
        <w:t xml:space="preserve"> </w:t>
      </w:r>
    </w:p>
    <w:p w:rsidR="0029262F" w:rsidRPr="00F04BED" w:rsidRDefault="0029262F" w:rsidP="0029262F">
      <w:pPr>
        <w:ind w:firstLine="720"/>
        <w:jc w:val="both"/>
        <w:rPr>
          <w:rFonts w:cs="Arial"/>
          <w:iCs/>
          <w:spacing w:val="-3"/>
          <w:kern w:val="1"/>
          <w:shd w:val="clear" w:color="auto" w:fill="FFFFFF"/>
        </w:rPr>
      </w:pPr>
      <w:r w:rsidRPr="00F04BED">
        <w:rPr>
          <w:rFonts w:cs="Arial"/>
          <w:iCs/>
          <w:spacing w:val="-3"/>
          <w:kern w:val="1"/>
          <w:shd w:val="clear" w:color="auto" w:fill="FFFFFF"/>
        </w:rPr>
        <w:t xml:space="preserve">Жилая застройка принята одноэтажная с приусадебными участками. </w:t>
      </w:r>
    </w:p>
    <w:p w:rsidR="0029262F" w:rsidRDefault="0029262F" w:rsidP="0029262F">
      <w:pPr>
        <w:ind w:firstLine="720"/>
        <w:jc w:val="both"/>
        <w:rPr>
          <w:rFonts w:cs="Arial"/>
          <w:iCs/>
          <w:spacing w:val="-3"/>
          <w:kern w:val="1"/>
          <w:shd w:val="clear" w:color="auto" w:fill="FFFFFF"/>
        </w:rPr>
      </w:pPr>
      <w:r w:rsidRPr="00F04BED">
        <w:rPr>
          <w:rFonts w:cs="Arial"/>
          <w:iCs/>
          <w:spacing w:val="-3"/>
          <w:kern w:val="1"/>
          <w:shd w:val="clear" w:color="auto" w:fill="FFFFFF"/>
        </w:rPr>
        <w:t>Первоочередное строительство жилых домов намечено на свободных от застройки территориях</w:t>
      </w:r>
      <w:r>
        <w:rPr>
          <w:rFonts w:cs="Arial"/>
          <w:iCs/>
          <w:spacing w:val="-3"/>
          <w:kern w:val="1"/>
          <w:shd w:val="clear" w:color="auto" w:fill="FFFFFF"/>
        </w:rPr>
        <w:t xml:space="preserve"> в пределах поселковой черты в северо-восточном направлении</w:t>
      </w:r>
      <w:r w:rsidRPr="00F04BED">
        <w:rPr>
          <w:rFonts w:cs="Arial"/>
          <w:iCs/>
          <w:spacing w:val="-3"/>
          <w:kern w:val="1"/>
          <w:shd w:val="clear" w:color="auto" w:fill="FFFFFF"/>
        </w:rPr>
        <w:t xml:space="preserve">. </w:t>
      </w:r>
    </w:p>
    <w:p w:rsidR="0029262F" w:rsidRPr="00FB2666" w:rsidRDefault="0029262F" w:rsidP="0029262F">
      <w:pPr>
        <w:ind w:firstLine="720"/>
        <w:jc w:val="both"/>
        <w:rPr>
          <w:rFonts w:cs="Arial"/>
          <w:iCs/>
          <w:color w:val="FF0000"/>
          <w:spacing w:val="-3"/>
          <w:kern w:val="1"/>
          <w:shd w:val="clear" w:color="auto" w:fill="FFFFFF"/>
        </w:rPr>
      </w:pPr>
      <w:r w:rsidRPr="00F04BED">
        <w:rPr>
          <w:rFonts w:cs="Arial"/>
          <w:iCs/>
          <w:spacing w:val="-3"/>
          <w:kern w:val="1"/>
          <w:shd w:val="clear" w:color="auto" w:fill="FFFFFF"/>
        </w:rPr>
        <w:t xml:space="preserve">Перспективное развитие селитебной зоны предлагается в северном направлении за </w:t>
      </w:r>
      <w:r w:rsidRPr="00F04BED">
        <w:t xml:space="preserve"> пределами</w:t>
      </w:r>
      <w:r w:rsidRPr="001B1482">
        <w:t xml:space="preserve"> поселковой черты </w:t>
      </w:r>
      <w:r>
        <w:t>.</w:t>
      </w:r>
      <w:r w:rsidRPr="001B1482">
        <w:t xml:space="preserve"> </w:t>
      </w:r>
    </w:p>
    <w:p w:rsidR="0029262F" w:rsidRPr="00F04BED" w:rsidRDefault="0029262F" w:rsidP="0029262F">
      <w:pPr>
        <w:ind w:firstLine="720"/>
        <w:jc w:val="both"/>
      </w:pPr>
      <w:r w:rsidRPr="00F04BED">
        <w:lastRenderedPageBreak/>
        <w:t>Одним из основных направлений модернизации поселковой среды является формирование современного общественного центра.</w:t>
      </w:r>
    </w:p>
    <w:p w:rsidR="0029262F" w:rsidRPr="00C8173B" w:rsidRDefault="0029262F" w:rsidP="00F3270D">
      <w:pPr>
        <w:ind w:firstLine="709"/>
        <w:jc w:val="both"/>
      </w:pPr>
      <w:r w:rsidRPr="00EC7700">
        <w:rPr>
          <w:rFonts w:cs="Arial"/>
          <w:iCs/>
          <w:kern w:val="2"/>
          <w:shd w:val="clear" w:color="auto" w:fill="FFFFFF"/>
        </w:rPr>
        <w:t xml:space="preserve">Предлагается  сохранение общественного центра на ул. </w:t>
      </w:r>
      <w:r w:rsidRPr="00EC7700">
        <w:t>Пионерской</w:t>
      </w:r>
      <w:r>
        <w:t xml:space="preserve"> и ул. Набережной</w:t>
      </w:r>
      <w:r w:rsidRPr="00EC7700">
        <w:t>.</w:t>
      </w:r>
      <w:r w:rsidR="00F3270D">
        <w:t xml:space="preserve"> </w:t>
      </w:r>
      <w:r w:rsidRPr="003F4708">
        <w:rPr>
          <w:rFonts w:cs="Arial"/>
          <w:iCs/>
          <w:kern w:val="2"/>
          <w:shd w:val="clear" w:color="auto" w:fill="FFFFFF"/>
        </w:rPr>
        <w:t>На ул. Пионерской рядом с интернатом</w:t>
      </w:r>
      <w:r w:rsidRPr="00FB2666">
        <w:rPr>
          <w:rFonts w:cs="Arial"/>
          <w:iCs/>
          <w:color w:val="FF0000"/>
          <w:kern w:val="2"/>
          <w:shd w:val="clear" w:color="auto" w:fill="FFFFFF"/>
        </w:rPr>
        <w:t xml:space="preserve"> </w:t>
      </w:r>
      <w:r w:rsidRPr="00EC7700">
        <w:rPr>
          <w:rFonts w:cs="Arial"/>
          <w:iCs/>
          <w:kern w:val="2"/>
          <w:shd w:val="clear" w:color="auto" w:fill="FFFFFF"/>
        </w:rPr>
        <w:t xml:space="preserve">предлагается строительство нового здания школы. В перспективе после завершения строительства новой школы на месте старой планируется размещение </w:t>
      </w:r>
      <w:r>
        <w:rPr>
          <w:rFonts w:cs="Arial"/>
          <w:iCs/>
          <w:kern w:val="2"/>
          <w:shd w:val="clear" w:color="auto" w:fill="FFFFFF"/>
        </w:rPr>
        <w:t>детского сада, а в существующей начальной школе центра дополнительного образования</w:t>
      </w:r>
      <w:r w:rsidRPr="00EC7700">
        <w:rPr>
          <w:rFonts w:cs="Arial"/>
          <w:iCs/>
          <w:kern w:val="2"/>
          <w:shd w:val="clear" w:color="auto" w:fill="FFFFFF"/>
        </w:rPr>
        <w:t>.</w:t>
      </w:r>
      <w:r>
        <w:rPr>
          <w:rFonts w:cs="Arial"/>
          <w:iCs/>
          <w:color w:val="FF0000"/>
          <w:kern w:val="2"/>
          <w:shd w:val="clear" w:color="auto" w:fill="FFFFFF"/>
        </w:rPr>
        <w:t xml:space="preserve"> </w:t>
      </w:r>
      <w:r w:rsidRPr="00C8173B">
        <w:rPr>
          <w:rFonts w:cs="Arial"/>
          <w:iCs/>
          <w:kern w:val="2"/>
          <w:shd w:val="clear" w:color="auto" w:fill="FFFFFF"/>
        </w:rPr>
        <w:t>Проектом предлагается также организация набережной, размещение в прибрежной зоне турбазы и молодежного спортивно-досугового центра. На базе существующих лесных массивов создание парка культуры и отдыха. Благоустройство пляжей.</w:t>
      </w:r>
      <w:r>
        <w:rPr>
          <w:rFonts w:cs="Arial"/>
          <w:iCs/>
          <w:color w:val="FF0000"/>
          <w:kern w:val="2"/>
          <w:shd w:val="clear" w:color="auto" w:fill="FFFFFF"/>
        </w:rPr>
        <w:t xml:space="preserve"> </w:t>
      </w:r>
      <w:r w:rsidRPr="00C8173B">
        <w:rPr>
          <w:rFonts w:cs="Arial"/>
          <w:iCs/>
          <w:kern w:val="2"/>
          <w:shd w:val="clear" w:color="auto" w:fill="FFFFFF"/>
        </w:rPr>
        <w:t>Размещение по ул. Пионерской спортплощадки, а по ул. Первомайской детской площадки. Организация перед здани</w:t>
      </w:r>
      <w:r>
        <w:rPr>
          <w:rFonts w:cs="Arial"/>
          <w:iCs/>
          <w:kern w:val="2"/>
          <w:shd w:val="clear" w:color="auto" w:fill="FFFFFF"/>
        </w:rPr>
        <w:t>ями</w:t>
      </w:r>
      <w:r w:rsidRPr="00C8173B">
        <w:rPr>
          <w:rFonts w:cs="Arial"/>
          <w:iCs/>
          <w:kern w:val="2"/>
          <w:shd w:val="clear" w:color="auto" w:fill="FFFFFF"/>
        </w:rPr>
        <w:t xml:space="preserve"> администрации и новой школы площадей и стоянок.</w:t>
      </w:r>
    </w:p>
    <w:p w:rsidR="0029262F" w:rsidRPr="00EC7700" w:rsidRDefault="0029262F" w:rsidP="0029262F">
      <w:pPr>
        <w:ind w:firstLine="708"/>
        <w:jc w:val="both"/>
      </w:pPr>
      <w:r w:rsidRPr="00EC7700">
        <w:t>Проектом  выделяются под развитие следующие промышленно-коммунальные зоны: пункт приема от населения сельхозпродукции и даров леса; площадки для размещения складов</w:t>
      </w:r>
      <w:r>
        <w:t>; автозаправочной станции</w:t>
      </w:r>
      <w:r w:rsidRPr="00EC7700">
        <w:t xml:space="preserve"> и гаража для судов на воздушной подушке.</w:t>
      </w:r>
    </w:p>
    <w:p w:rsidR="0029262F" w:rsidRPr="00EC7700" w:rsidRDefault="0029262F" w:rsidP="0029262F">
      <w:pPr>
        <w:ind w:firstLine="720"/>
        <w:jc w:val="both"/>
        <w:rPr>
          <w:rFonts w:cs="Arial"/>
          <w:iCs/>
          <w:kern w:val="2"/>
          <w:shd w:val="clear" w:color="auto" w:fill="FFFFFF"/>
        </w:rPr>
      </w:pPr>
      <w:r w:rsidRPr="00EC7700">
        <w:rPr>
          <w:rFonts w:cs="Arial"/>
          <w:kern w:val="1"/>
        </w:rPr>
        <w:t>Первоочередным мероприятием в развитии села является строительство и благоустройство улиц и дорог. Дороги с асфальтовым покрытием предусматриваются на всех улицах населенного пункта. (Примерные поперечные профили улиц прилагаются).</w:t>
      </w:r>
    </w:p>
    <w:p w:rsidR="0029262F" w:rsidRPr="00EC7700" w:rsidRDefault="0029262F" w:rsidP="0029262F"/>
    <w:p w:rsidR="00AF4F3D" w:rsidRPr="005A0A17" w:rsidRDefault="00AF4F3D" w:rsidP="00C91CAD">
      <w:pPr>
        <w:pStyle w:val="21"/>
        <w:spacing w:before="0" w:after="0"/>
        <w:jc w:val="center"/>
        <w:rPr>
          <w:rFonts w:ascii="Times New Roman" w:hAnsi="Times New Roman"/>
          <w:b w:val="0"/>
          <w:i w:val="0"/>
          <w:iCs w:val="0"/>
          <w:kern w:val="1"/>
          <w:shd w:val="clear" w:color="auto" w:fill="FFFFFF"/>
        </w:rPr>
      </w:pPr>
      <w:bookmarkStart w:id="27" w:name="_Toc341966938"/>
      <w:r w:rsidRPr="005A0A17">
        <w:rPr>
          <w:rFonts w:ascii="Times New Roman" w:hAnsi="Times New Roman"/>
          <w:b w:val="0"/>
          <w:i w:val="0"/>
          <w:iCs w:val="0"/>
          <w:kern w:val="1"/>
          <w:shd w:val="clear" w:color="auto" w:fill="FFFFFF"/>
        </w:rPr>
        <w:t>4.5. Зоны ограничений и зоны с особыми условиями использования территории</w:t>
      </w:r>
      <w:bookmarkEnd w:id="27"/>
    </w:p>
    <w:p w:rsidR="0065493A" w:rsidRDefault="0065493A" w:rsidP="0065493A">
      <w:pPr>
        <w:jc w:val="both"/>
      </w:pPr>
    </w:p>
    <w:p w:rsidR="0065493A" w:rsidRDefault="0065493A" w:rsidP="0065493A">
      <w:pPr>
        <w:ind w:firstLine="709"/>
        <w:jc w:val="both"/>
      </w:pPr>
      <w:r>
        <w:t>В соответствии с п. 4 ст. 1 Градостроительного кодекса РФ от 29.12.2004 N 190-ФЗ зоны с особыми условиями использования территорий - охранные, санитарно-защитные зоны, зоны охраны объектов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РФ.</w:t>
      </w:r>
    </w:p>
    <w:p w:rsidR="0065493A" w:rsidRDefault="0065493A" w:rsidP="0065493A">
      <w:pPr>
        <w:ind w:firstLine="709"/>
        <w:jc w:val="both"/>
      </w:pPr>
      <w:r>
        <w:t>Цели мероприятий территориального планирования по установлению зон с особыми условиями использования территории в соответствии со ст. 104 Земельный кодекс Российской Федерации от 25.10.2001 N 136-ФЗ: 1) защита жизни и здоровья граждан; 2) безопасная эксплуатация объектов транспорта, связи, энергетики, объектов обороны страны и безопасности государства; 3) обеспечение сохранности объектов культурного наследия; 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5) обеспечение обороны страны и безопасности государства.</w:t>
      </w:r>
    </w:p>
    <w:p w:rsidR="002C4849" w:rsidRDefault="0065493A" w:rsidP="0065493A">
      <w:pPr>
        <w:ind w:firstLine="709"/>
        <w:jc w:val="both"/>
      </w:pPr>
      <w:r>
        <w:t>Виды зон с особыми условиями использования территорий установлены ст. 105 ЗК РФ.</w:t>
      </w:r>
    </w:p>
    <w:p w:rsidR="0065493A" w:rsidRDefault="0065493A" w:rsidP="0065493A">
      <w:pPr>
        <w:ind w:firstLine="709"/>
        <w:jc w:val="both"/>
      </w:pPr>
      <w:r w:rsidRPr="0065493A">
        <w:t xml:space="preserve">На территории </w:t>
      </w:r>
      <w:r>
        <w:t>Аносовского сельского поселения</w:t>
      </w:r>
      <w:r w:rsidRPr="0065493A">
        <w:t xml:space="preserve"> устанавливаются зоны с особыми условиями использования перечисленные ниже.</w:t>
      </w:r>
    </w:p>
    <w:p w:rsidR="0065493A" w:rsidRPr="00414B80" w:rsidRDefault="0065493A" w:rsidP="002C4849">
      <w:pPr>
        <w:jc w:val="both"/>
        <w:rPr>
          <w:i/>
        </w:rPr>
      </w:pPr>
    </w:p>
    <w:p w:rsidR="002C4849" w:rsidRPr="005A0A17" w:rsidRDefault="00E17F3B" w:rsidP="005A0A17">
      <w:pPr>
        <w:pStyle w:val="4"/>
        <w:jc w:val="center"/>
        <w:rPr>
          <w:b w:val="0"/>
        </w:rPr>
      </w:pPr>
      <w:r w:rsidRPr="005A0A17">
        <w:rPr>
          <w:b w:val="0"/>
        </w:rPr>
        <w:t>4.5.</w:t>
      </w:r>
      <w:r w:rsidR="002C4849" w:rsidRPr="005A0A17">
        <w:rPr>
          <w:b w:val="0"/>
        </w:rPr>
        <w:t>1. Придорожные полосы автомобильных дорог</w:t>
      </w:r>
    </w:p>
    <w:p w:rsidR="0089487B" w:rsidRPr="0089487B" w:rsidRDefault="0089487B" w:rsidP="0089487B">
      <w:pPr>
        <w:ind w:firstLine="709"/>
        <w:jc w:val="both"/>
        <w:rPr>
          <w:szCs w:val="28"/>
        </w:rPr>
      </w:pPr>
      <w:r w:rsidRPr="0089487B">
        <w:rPr>
          <w:szCs w:val="28"/>
        </w:rPr>
        <w:t>Для автомобильных дорог, за исключением автомобильных дорог, расположенных в границах населённых пунктов, устанавливаются придорожные полосы.</w:t>
      </w:r>
    </w:p>
    <w:p w:rsidR="0089487B" w:rsidRDefault="0089487B" w:rsidP="0089487B">
      <w:pPr>
        <w:ind w:firstLine="709"/>
        <w:jc w:val="both"/>
        <w:rPr>
          <w:szCs w:val="28"/>
        </w:rPr>
      </w:pPr>
      <w:r w:rsidRPr="0089487B">
        <w:rPr>
          <w:szCs w:val="28"/>
        </w:rPr>
        <w:t xml:space="preserve">Порядок установления и правовой режим придорожных полос автомобильных дорог на территории Иркутской области урегулированы Федеральным законом от 08.11.2007 N 257-ФЗ «Об автомобильных дорогах и о дорожной деятельности в </w:t>
      </w:r>
      <w:r w:rsidRPr="0089487B">
        <w:rPr>
          <w:szCs w:val="28"/>
        </w:rPr>
        <w:lastRenderedPageBreak/>
        <w:t>Российской Федерации и о внесении изменений в отдельные законодательные акты Российской Федерации», Постановлением Правительства Иркутской области от 05.08.2016 N 478-пп «Об утверждении Перечня автомобильных дорог общего пользования регионального или межмуниципального значения Иркутской области», Приказом</w:t>
      </w:r>
      <w:r>
        <w:rPr>
          <w:szCs w:val="28"/>
        </w:rPr>
        <w:t xml:space="preserve"> </w:t>
      </w:r>
      <w:r w:rsidRPr="0089487B">
        <w:rPr>
          <w:szCs w:val="28"/>
        </w:rPr>
        <w:t>министерства транспорта и дорожного хозяйства Иркутской области от 01.04.2022 N 61-10-мпр «Об установлении придорожных полос автомобильных дорог общего пользования регионального или межмуниципального значения Иркутской области».</w:t>
      </w:r>
    </w:p>
    <w:p w:rsidR="0089487B" w:rsidRDefault="0089487B" w:rsidP="0089487B">
      <w:pPr>
        <w:ind w:firstLine="709"/>
        <w:jc w:val="both"/>
      </w:pPr>
      <w:r w:rsidRPr="0089487B">
        <w:t xml:space="preserve">По территории </w:t>
      </w:r>
      <w:r>
        <w:t>Аносовского</w:t>
      </w:r>
      <w:r w:rsidRPr="0089487B">
        <w:t xml:space="preserve"> муниципального образования проходят</w:t>
      </w:r>
      <w:r>
        <w:t xml:space="preserve"> межмуниципальные автомобильные дороги</w:t>
      </w:r>
      <w:r w:rsidRPr="0089487B">
        <w:t>:</w:t>
      </w:r>
    </w:p>
    <w:p w:rsidR="0089487B" w:rsidRDefault="0089487B" w:rsidP="0089487B">
      <w:pPr>
        <w:ind w:firstLine="709"/>
        <w:jc w:val="both"/>
      </w:pPr>
      <w:r>
        <w:t>Аносово-Аталанка (зимник) 25 ОП МЗ 25Н-515 км 12+800-26+241, интенсивность движения 109;</w:t>
      </w:r>
    </w:p>
    <w:p w:rsidR="0089487B" w:rsidRDefault="0089487B" w:rsidP="0089487B">
      <w:pPr>
        <w:ind w:firstLine="709"/>
        <w:jc w:val="both"/>
      </w:pPr>
      <w:r>
        <w:t>Средняя Муя-Аносово</w:t>
      </w:r>
      <w:r w:rsidRPr="0089487B">
        <w:t xml:space="preserve"> (зимник) 25 ОП МЗ 25Н-526 км </w:t>
      </w:r>
      <w:r>
        <w:t>58+654</w:t>
      </w:r>
      <w:r w:rsidRPr="0089487B">
        <w:t>-</w:t>
      </w:r>
      <w:r>
        <w:t>90+014</w:t>
      </w:r>
      <w:r w:rsidRPr="0089487B">
        <w:t xml:space="preserve">, интенсивность движения </w:t>
      </w:r>
      <w:r>
        <w:t>270</w:t>
      </w:r>
      <w:r w:rsidRPr="0089487B">
        <w:t>;</w:t>
      </w:r>
    </w:p>
    <w:p w:rsidR="002C4849" w:rsidRDefault="002C4849" w:rsidP="0065493A">
      <w:pPr>
        <w:ind w:firstLine="720"/>
        <w:jc w:val="both"/>
      </w:pPr>
      <w:r w:rsidRPr="00E923EA">
        <w:t>Сложившаяся сеть поселковых улиц имеет удобный выход на внешнее направление.</w:t>
      </w:r>
      <w:r>
        <w:t xml:space="preserve"> </w:t>
      </w:r>
      <w:r w:rsidRPr="00953EB7">
        <w:rPr>
          <w:bCs/>
        </w:rPr>
        <w:t>Техническое состояние дорог - плохое</w:t>
      </w:r>
      <w:r w:rsidRPr="00AF1565">
        <w:rPr>
          <w:bCs/>
          <w:sz w:val="28"/>
        </w:rPr>
        <w:t xml:space="preserve">. </w:t>
      </w:r>
      <w:r w:rsidRPr="00AF1565">
        <w:t>Износ улично-дорожной сети более 60%.</w:t>
      </w:r>
    </w:p>
    <w:p w:rsidR="002C4849" w:rsidRDefault="002C4849" w:rsidP="0065493A">
      <w:pPr>
        <w:ind w:firstLine="709"/>
        <w:jc w:val="both"/>
      </w:pPr>
      <w:r>
        <w:t>Решение об установлении границ придорожных полос автомобильных дорог или решения об изменении границ таких придорожных полос принимаются органами исполнительной власти или органами местного самоуправления. Их компетенция предусмотрена в статье 26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РФ».</w:t>
      </w:r>
    </w:p>
    <w:p w:rsidR="00E17F3B" w:rsidRDefault="00E17F3B" w:rsidP="00E17F3B">
      <w:pPr>
        <w:ind w:firstLine="709"/>
        <w:jc w:val="both"/>
      </w:pPr>
      <w:r>
        <w:t>В границах придорожных полос устанавливаются следующие ограничения: 1) строительство, реконструкция в границах придорожных полос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Согласие должно содержать технические требования и условия, подлежащие обязательному исполнению п. 3 ст. 106 Земельного кодекса Российской Федерации" от 25.10.2001 N 136-ФЗ; 2) если для размещения объекта капитального строительства требуется подготовка документации по планировке территории, документация по планировке, предусматривающая размещение такого объекта в границах придорожной полосы автомобильной дороги, до её утверждения согласовывается с владельцем автомобильной дороги. В данном случае получение согласия на строительство, реконструкцию объекта в границах придорожной полосы автомобильной дороги не будет требоваться. Если до 04.08.2018 получено согласие владельца автомобильной дороги на строительство, реконструкцию в границах придорожной полосы автомобильной дороги объекта капитального строительства, для размещения которого требуется подготовка документации по планировке территории, согласование с владельцем автомобиль-ной дороги документации по планировке территории не требуется п. 46 ст. 26 Федерального закона от 03.08.2018 N 342-ФЗ «О внесении изменений в Градостроительный кодекс Российской Федерации и отдельные законодательные акты Российской Федерации»; 3) размещение инженерных коммуникаций допускается при наличии согласия владельца автомобильной дороги в письменной форме и разрешения на строительство.</w:t>
      </w:r>
    </w:p>
    <w:p w:rsidR="00E17F3B" w:rsidRDefault="00E17F3B" w:rsidP="00E17F3B">
      <w:pPr>
        <w:ind w:firstLine="709"/>
        <w:jc w:val="both"/>
      </w:pPr>
      <w:r>
        <w:t xml:space="preserve">При этом отказ в согласовании строительства, реконструкции объекта в границах придорожных полос допускается только по следующим основаниям: 1) строительство, реконструкция объекта приведут к ухудшению видимости на автомобильной дороге и других условий безопасности дорожного движения; 2) строительство, реконструкция объекта приведут к невозможности выполнения работ по содержанию и ремонту авто-мобильной дороги и входящих в её состав дорожных сооружений; 3) строительство, реконструкция объекта приведут к невозможности реконструкции автомобильной дороги в случае, если такая реконструкция </w:t>
      </w:r>
      <w:r>
        <w:lastRenderedPageBreak/>
        <w:t>предусмотрена утверждёнными документами территориального планирования и (или) документацией по планировке территории.</w:t>
      </w:r>
    </w:p>
    <w:p w:rsidR="002C4849" w:rsidRDefault="002C4849" w:rsidP="002C4849">
      <w:pPr>
        <w:ind w:firstLine="709"/>
        <w:jc w:val="both"/>
      </w:pPr>
    </w:p>
    <w:p w:rsidR="00E17F3B" w:rsidRPr="005A0A17" w:rsidRDefault="00E17F3B" w:rsidP="005A0A17">
      <w:pPr>
        <w:pStyle w:val="4"/>
        <w:spacing w:before="0" w:after="0"/>
        <w:jc w:val="center"/>
        <w:rPr>
          <w:b w:val="0"/>
        </w:rPr>
      </w:pPr>
      <w:r w:rsidRPr="005A0A17">
        <w:rPr>
          <w:b w:val="0"/>
        </w:rPr>
        <w:t>4.5.2. Санитарно-защитная зона</w:t>
      </w:r>
    </w:p>
    <w:p w:rsidR="00E17F3B" w:rsidRPr="00E17F3B" w:rsidRDefault="00E17F3B" w:rsidP="00E17F3B">
      <w:pPr>
        <w:widowControl w:val="0"/>
        <w:ind w:right="141" w:firstLine="567"/>
        <w:jc w:val="both"/>
        <w:rPr>
          <w:rFonts w:eastAsia="Calibri"/>
          <w:lang w:eastAsia="en-US"/>
        </w:rPr>
      </w:pPr>
      <w:r w:rsidRPr="00E17F3B">
        <w:rPr>
          <w:rFonts w:eastAsia="Calibri"/>
          <w:lang w:eastAsia="en-US"/>
        </w:rPr>
        <w:t>Планировка и застройка сопровождается созданием благоприятных условий для жизни и здоровья населения, для этой цели создаются санитарно-защитные зоны (СЗЗ).</w:t>
      </w:r>
    </w:p>
    <w:p w:rsidR="00E17F3B" w:rsidRPr="00E17F3B" w:rsidRDefault="00E17F3B" w:rsidP="00E17F3B">
      <w:pPr>
        <w:widowControl w:val="0"/>
        <w:ind w:right="141" w:firstLine="567"/>
        <w:jc w:val="both"/>
        <w:rPr>
          <w:rFonts w:eastAsia="Calibri"/>
          <w:lang w:eastAsia="en-US"/>
        </w:rPr>
      </w:pPr>
      <w:r w:rsidRPr="00E17F3B">
        <w:rPr>
          <w:rFonts w:eastAsia="Calibri"/>
          <w:lang w:eastAsia="en-US"/>
        </w:rPr>
        <w:t>Установление, изменение и прекращение СЗЗ предусмотрено Федеральным законом от 30.03.1999 N 52-ФЗ «О санитарно-эпидемиологическом благополучии населения»; Постановлением Главного государственного санитарного врача РФ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17F3B" w:rsidRPr="00E17F3B" w:rsidRDefault="00E17F3B" w:rsidP="00E17F3B">
      <w:pPr>
        <w:widowControl w:val="0"/>
        <w:ind w:right="141" w:firstLine="567"/>
        <w:jc w:val="both"/>
        <w:rPr>
          <w:rFonts w:eastAsia="Calibri"/>
          <w:lang w:eastAsia="en-US"/>
        </w:rPr>
      </w:pPr>
      <w:r w:rsidRPr="00E17F3B">
        <w:rPr>
          <w:rFonts w:eastAsia="Calibri"/>
          <w:lang w:eastAsia="en-US"/>
        </w:rPr>
        <w:t>По своему назначению СЗЗ является барьером, отделяющим селитебную часть от промышленности.</w:t>
      </w:r>
    </w:p>
    <w:p w:rsidR="00E17F3B" w:rsidRPr="00E17F3B" w:rsidRDefault="00E17F3B" w:rsidP="00E17F3B">
      <w:pPr>
        <w:widowControl w:val="0"/>
        <w:ind w:right="141" w:firstLine="567"/>
        <w:jc w:val="both"/>
        <w:rPr>
          <w:rFonts w:eastAsia="Calibri"/>
          <w:lang w:eastAsia="en-US"/>
        </w:rPr>
      </w:pPr>
      <w:r w:rsidRPr="00E17F3B">
        <w:rPr>
          <w:rFonts w:eastAsia="Calibri"/>
          <w:lang w:eastAsia="en-US"/>
        </w:rPr>
        <w:t>СЗЗ не используется как резервная территория для расширения промышленной или жилой территории без обоснованного проекта (п. 5.6 СанПиН 2.2.1/2.1.1.1200-03).</w:t>
      </w:r>
    </w:p>
    <w:p w:rsidR="00E17F3B" w:rsidRPr="00E17F3B" w:rsidRDefault="00E17F3B" w:rsidP="00E17F3B">
      <w:pPr>
        <w:widowControl w:val="0"/>
        <w:ind w:right="141" w:firstLine="567"/>
        <w:jc w:val="both"/>
        <w:rPr>
          <w:rFonts w:eastAsia="Calibri"/>
          <w:lang w:eastAsia="en-US"/>
        </w:rPr>
      </w:pPr>
      <w:r w:rsidRPr="00E17F3B">
        <w:rPr>
          <w:rFonts w:eastAsia="Calibri"/>
          <w:lang w:eastAsia="en-US"/>
        </w:rPr>
        <w:t xml:space="preserve">Положение о СЗЗ Правительством РФ не утверждено, утверждены только правила установления СЗЗ. </w:t>
      </w:r>
    </w:p>
    <w:p w:rsidR="00E17F3B" w:rsidRPr="00E17F3B" w:rsidRDefault="00E17F3B" w:rsidP="00E17F3B">
      <w:pPr>
        <w:widowControl w:val="0"/>
        <w:ind w:right="141" w:firstLine="567"/>
        <w:jc w:val="both"/>
        <w:rPr>
          <w:rFonts w:eastAsia="Calibri"/>
          <w:lang w:eastAsia="en-US"/>
        </w:rPr>
      </w:pPr>
      <w:r w:rsidRPr="00E17F3B">
        <w:rPr>
          <w:rFonts w:eastAsia="Calibri"/>
          <w:lang w:eastAsia="en-US"/>
        </w:rPr>
        <w:t>В соответствии с п. 25 Постановления Правительства РФ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 СЗЗ считается установленной со дня внесения сведений в ЕГРН.</w:t>
      </w:r>
    </w:p>
    <w:p w:rsidR="00E17F3B" w:rsidRDefault="00E17F3B" w:rsidP="002C4849">
      <w:pPr>
        <w:ind w:firstLine="709"/>
        <w:jc w:val="both"/>
      </w:pPr>
    </w:p>
    <w:p w:rsidR="00E17F3B" w:rsidRDefault="00E17F3B" w:rsidP="002C4849">
      <w:pPr>
        <w:ind w:firstLine="709"/>
        <w:jc w:val="both"/>
      </w:pPr>
    </w:p>
    <w:p w:rsidR="002C4849" w:rsidRPr="004C61AA" w:rsidRDefault="002C4849" w:rsidP="002C4849">
      <w:pPr>
        <w:pStyle w:val="aa"/>
        <w:keepNext/>
        <w:jc w:val="right"/>
        <w:rPr>
          <w:b w:val="0"/>
          <w:sz w:val="22"/>
          <w:szCs w:val="22"/>
        </w:rPr>
      </w:pPr>
      <w:r w:rsidRPr="004C61AA">
        <w:rPr>
          <w:b w:val="0"/>
          <w:sz w:val="22"/>
          <w:szCs w:val="22"/>
        </w:rPr>
        <w:t xml:space="preserve">Таблица </w:t>
      </w:r>
      <w:r w:rsidR="002B4B5B" w:rsidRPr="004C61AA">
        <w:rPr>
          <w:b w:val="0"/>
          <w:sz w:val="22"/>
          <w:szCs w:val="22"/>
        </w:rPr>
        <w:fldChar w:fldCharType="begin"/>
      </w:r>
      <w:r w:rsidRPr="004C61AA">
        <w:rPr>
          <w:b w:val="0"/>
          <w:sz w:val="22"/>
          <w:szCs w:val="22"/>
        </w:rPr>
        <w:instrText xml:space="preserve"> SEQ Таблица \* ARABIC </w:instrText>
      </w:r>
      <w:r w:rsidR="002B4B5B" w:rsidRPr="004C61AA">
        <w:rPr>
          <w:b w:val="0"/>
          <w:sz w:val="22"/>
          <w:szCs w:val="22"/>
        </w:rPr>
        <w:fldChar w:fldCharType="separate"/>
      </w:r>
      <w:r w:rsidR="00F01C33">
        <w:rPr>
          <w:b w:val="0"/>
          <w:noProof/>
          <w:sz w:val="22"/>
          <w:szCs w:val="22"/>
        </w:rPr>
        <w:t>2</w:t>
      </w:r>
      <w:r w:rsidR="002B4B5B" w:rsidRPr="004C61AA">
        <w:rPr>
          <w:b w:val="0"/>
          <w:sz w:val="22"/>
          <w:szCs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8"/>
        <w:gridCol w:w="1918"/>
        <w:gridCol w:w="1625"/>
        <w:gridCol w:w="1851"/>
      </w:tblGrid>
      <w:tr w:rsidR="002C4849" w:rsidRPr="00F204D8">
        <w:trPr>
          <w:jc w:val="center"/>
        </w:trPr>
        <w:tc>
          <w:tcPr>
            <w:tcW w:w="27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4849" w:rsidRPr="00F204D8" w:rsidRDefault="002C4849" w:rsidP="00A9630A">
            <w:pPr>
              <w:jc w:val="center"/>
              <w:rPr>
                <w:b/>
                <w:sz w:val="22"/>
              </w:rPr>
            </w:pPr>
            <w:r w:rsidRPr="00F204D8">
              <w:rPr>
                <w:b/>
                <w:sz w:val="22"/>
              </w:rPr>
              <w:t>Наименование предприятия</w:t>
            </w:r>
          </w:p>
        </w:tc>
        <w:tc>
          <w:tcPr>
            <w:tcW w:w="19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4849" w:rsidRPr="00F204D8" w:rsidRDefault="002C4849" w:rsidP="00A9630A">
            <w:pPr>
              <w:jc w:val="center"/>
              <w:rPr>
                <w:b/>
                <w:sz w:val="22"/>
              </w:rPr>
            </w:pPr>
            <w:r w:rsidRPr="00F204D8">
              <w:rPr>
                <w:b/>
                <w:sz w:val="22"/>
              </w:rPr>
              <w:t>Ориентировочн</w:t>
            </w:r>
            <w:r>
              <w:rPr>
                <w:b/>
                <w:sz w:val="22"/>
              </w:rPr>
              <w:t>ые</w:t>
            </w:r>
            <w:r w:rsidRPr="00F204D8">
              <w:rPr>
                <w:b/>
                <w:sz w:val="22"/>
              </w:rPr>
              <w:t xml:space="preserve"> санитарно-защитн</w:t>
            </w:r>
            <w:r>
              <w:rPr>
                <w:b/>
                <w:sz w:val="22"/>
              </w:rPr>
              <w:t>ые</w:t>
            </w:r>
            <w:r w:rsidRPr="00F204D8">
              <w:rPr>
                <w:b/>
                <w:sz w:val="22"/>
              </w:rPr>
              <w:t xml:space="preserve"> зон</w:t>
            </w:r>
            <w:r>
              <w:rPr>
                <w:b/>
                <w:sz w:val="22"/>
              </w:rPr>
              <w:t>ы</w:t>
            </w:r>
            <w:r w:rsidRPr="00F204D8">
              <w:rPr>
                <w:b/>
                <w:sz w:val="22"/>
              </w:rPr>
              <w:t>, м</w:t>
            </w:r>
          </w:p>
        </w:tc>
        <w:tc>
          <w:tcPr>
            <w:tcW w:w="16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4849" w:rsidRPr="00163AC6" w:rsidRDefault="002C4849" w:rsidP="00A9630A">
            <w:pPr>
              <w:jc w:val="center"/>
              <w:rPr>
                <w:b/>
                <w:sz w:val="22"/>
              </w:rPr>
            </w:pPr>
            <w:r w:rsidRPr="00163AC6">
              <w:rPr>
                <w:b/>
                <w:sz w:val="22"/>
              </w:rPr>
              <w:t>Проектные</w:t>
            </w:r>
          </w:p>
          <w:p w:rsidR="002C4849" w:rsidRPr="00163AC6" w:rsidRDefault="002C4849" w:rsidP="00A9630A">
            <w:pPr>
              <w:jc w:val="center"/>
              <w:rPr>
                <w:b/>
                <w:sz w:val="22"/>
              </w:rPr>
            </w:pPr>
            <w:r w:rsidRPr="00163AC6">
              <w:rPr>
                <w:b/>
                <w:sz w:val="22"/>
              </w:rPr>
              <w:t>санитарно-защитные зоны, м</w:t>
            </w:r>
          </w:p>
        </w:tc>
        <w:tc>
          <w:tcPr>
            <w:tcW w:w="1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C4849" w:rsidRPr="00F204D8" w:rsidRDefault="002C4849" w:rsidP="00A9630A">
            <w:pPr>
              <w:jc w:val="center"/>
              <w:rPr>
                <w:b/>
                <w:sz w:val="22"/>
              </w:rPr>
            </w:pPr>
            <w:r w:rsidRPr="00F204D8">
              <w:rPr>
                <w:b/>
                <w:sz w:val="22"/>
              </w:rPr>
              <w:t>Местоположение</w:t>
            </w:r>
          </w:p>
        </w:tc>
      </w:tr>
      <w:tr w:rsidR="002C4849" w:rsidRPr="00163AC6">
        <w:trPr>
          <w:trHeight w:val="485"/>
          <w:jc w:val="center"/>
        </w:trPr>
        <w:tc>
          <w:tcPr>
            <w:tcW w:w="8122" w:type="dxa"/>
            <w:gridSpan w:val="4"/>
            <w:tcBorders>
              <w:top w:val="single" w:sz="4" w:space="0" w:color="auto"/>
              <w:left w:val="single" w:sz="4" w:space="0" w:color="auto"/>
              <w:bottom w:val="single" w:sz="4" w:space="0" w:color="auto"/>
              <w:right w:val="single" w:sz="4" w:space="0" w:color="auto"/>
            </w:tcBorders>
            <w:vAlign w:val="center"/>
          </w:tcPr>
          <w:p w:rsidR="002C4849" w:rsidRPr="00163AC6" w:rsidRDefault="002C4849" w:rsidP="00A9630A">
            <w:pPr>
              <w:jc w:val="center"/>
              <w:rPr>
                <w:i/>
                <w:sz w:val="22"/>
              </w:rPr>
            </w:pPr>
            <w:r w:rsidRPr="00163AC6">
              <w:rPr>
                <w:i/>
                <w:sz w:val="22"/>
              </w:rPr>
              <w:t xml:space="preserve">Существующие </w:t>
            </w:r>
          </w:p>
        </w:tc>
      </w:tr>
      <w:tr w:rsidR="002C4849" w:rsidRPr="00F204D8">
        <w:trPr>
          <w:trHeight w:val="521"/>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Склады ГСМ</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100</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Pr="008F3962" w:rsidRDefault="002C4849" w:rsidP="00A9630A">
            <w:pPr>
              <w:jc w:val="center"/>
              <w:rPr>
                <w:sz w:val="22"/>
              </w:rPr>
            </w:pPr>
            <w:r>
              <w:rPr>
                <w:sz w:val="22"/>
              </w:rPr>
              <w:t>100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6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Свалка Т</w:t>
            </w:r>
            <w:r w:rsidR="005F358F">
              <w:rPr>
                <w:sz w:val="22"/>
              </w:rPr>
              <w:t>К</w:t>
            </w:r>
            <w:r>
              <w:rPr>
                <w:sz w:val="22"/>
              </w:rPr>
              <w:t>О</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1000</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Pr="00AD02D6" w:rsidRDefault="002C4849" w:rsidP="00A9630A">
            <w:pPr>
              <w:jc w:val="center"/>
              <w:rPr>
                <w:sz w:val="22"/>
              </w:rPr>
            </w:pPr>
            <w:r>
              <w:rPr>
                <w:sz w:val="22"/>
              </w:rPr>
              <w:t>1000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Pr="00F204D8" w:rsidRDefault="002C4849" w:rsidP="00A9630A">
            <w:pPr>
              <w:jc w:val="center"/>
              <w:rPr>
                <w:sz w:val="22"/>
              </w:rPr>
            </w:pPr>
            <w:r>
              <w:rPr>
                <w:sz w:val="22"/>
              </w:rPr>
              <w:t>МО Аносовское</w:t>
            </w:r>
          </w:p>
        </w:tc>
      </w:tr>
      <w:tr w:rsidR="002C4849" w:rsidRPr="00163AC6">
        <w:trPr>
          <w:trHeight w:val="395"/>
          <w:jc w:val="center"/>
        </w:trPr>
        <w:tc>
          <w:tcPr>
            <w:tcW w:w="8122" w:type="dxa"/>
            <w:gridSpan w:val="4"/>
            <w:tcBorders>
              <w:top w:val="single" w:sz="4" w:space="0" w:color="auto"/>
              <w:left w:val="single" w:sz="4" w:space="0" w:color="auto"/>
              <w:bottom w:val="single" w:sz="4" w:space="0" w:color="auto"/>
              <w:right w:val="single" w:sz="4" w:space="0" w:color="auto"/>
            </w:tcBorders>
            <w:vAlign w:val="center"/>
          </w:tcPr>
          <w:p w:rsidR="002C4849" w:rsidRPr="00163AC6" w:rsidRDefault="002C4849" w:rsidP="00A9630A">
            <w:pPr>
              <w:jc w:val="center"/>
              <w:rPr>
                <w:sz w:val="22"/>
              </w:rPr>
            </w:pPr>
            <w:r w:rsidRPr="00163AC6">
              <w:rPr>
                <w:i/>
                <w:sz w:val="22"/>
              </w:rPr>
              <w:t xml:space="preserve">Проектные </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Гаражи</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Pr="00AD02D6" w:rsidRDefault="002C4849" w:rsidP="00A9630A">
            <w:pPr>
              <w:jc w:val="center"/>
              <w:rPr>
                <w:sz w:val="22"/>
                <w:lang w:val="en-US"/>
              </w:rPr>
            </w:pPr>
            <w:r>
              <w:rPr>
                <w:sz w:val="22"/>
                <w:lang w:val="en-US"/>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Pr="00163AC6" w:rsidRDefault="002C4849" w:rsidP="00A9630A">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Pr="00F204D8"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Мини</w:t>
            </w:r>
            <w:r w:rsidR="00FD0ACE">
              <w:rPr>
                <w:sz w:val="22"/>
              </w:rPr>
              <w:t xml:space="preserve"> </w:t>
            </w:r>
            <w:r>
              <w:rPr>
                <w:sz w:val="22"/>
              </w:rPr>
              <w:t>пекарня</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Pr="00E7795D" w:rsidRDefault="002C4849" w:rsidP="00A9630A">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Pr="00163AC6" w:rsidRDefault="002C4849" w:rsidP="00A9630A">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Pr="00F204D8"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АЗС, СТО</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Pr="00AD02D6" w:rsidRDefault="002C4849" w:rsidP="00A9630A">
            <w:pPr>
              <w:jc w:val="center"/>
              <w:rPr>
                <w:sz w:val="22"/>
                <w:lang w:val="en-US"/>
              </w:rPr>
            </w:pPr>
            <w:r>
              <w:rPr>
                <w:sz w:val="22"/>
                <w:lang w:val="en-US"/>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Pr="00163AC6" w:rsidRDefault="002C4849" w:rsidP="00A9630A">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Pr="00F204D8"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Личное подсобное хозяйство</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Pr="009443E7" w:rsidRDefault="002C4849" w:rsidP="00A9630A">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100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Pr="00F204D8"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Пункт приёма дикоросов и сельскохозяйственной продукции</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Pr="00AD02D6" w:rsidRDefault="002C4849" w:rsidP="00A9630A">
            <w:pPr>
              <w:jc w:val="center"/>
              <w:rPr>
                <w:sz w:val="22"/>
                <w:lang w:val="en-US"/>
              </w:rPr>
            </w:pPr>
            <w:r>
              <w:rPr>
                <w:sz w:val="22"/>
                <w:lang w:val="en-US"/>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Pr="00163AC6" w:rsidRDefault="002C4849" w:rsidP="00A9630A">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Pr="00F204D8"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Эллинг для судов на воздушной подушке</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Pr="00E7795D" w:rsidRDefault="002C4849" w:rsidP="00A9630A">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с.</w:t>
            </w:r>
            <w:r w:rsidR="00FD0ACE">
              <w:rPr>
                <w:sz w:val="22"/>
              </w:rPr>
              <w:t xml:space="preserve"> </w:t>
            </w:r>
            <w:r>
              <w:rPr>
                <w:sz w:val="22"/>
              </w:rPr>
              <w:t>Аносово</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Скотомогильник с биотермической ямой</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500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МО Аносовское</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szCs w:val="22"/>
              </w:rPr>
              <w:t xml:space="preserve">Очистные сооружения канализации </w:t>
            </w:r>
            <w:r w:rsidRPr="00816A9E">
              <w:rPr>
                <w:sz w:val="22"/>
                <w:szCs w:val="22"/>
              </w:rPr>
              <w:t>мощн</w:t>
            </w:r>
            <w:r>
              <w:rPr>
                <w:sz w:val="22"/>
                <w:szCs w:val="22"/>
              </w:rPr>
              <w:t xml:space="preserve">остью </w:t>
            </w:r>
            <w:r w:rsidRPr="00DD3E78">
              <w:rPr>
                <w:sz w:val="22"/>
                <w:szCs w:val="22"/>
              </w:rPr>
              <w:t>0,12 тыс.</w:t>
            </w:r>
            <w:r w:rsidRPr="00816A9E">
              <w:rPr>
                <w:sz w:val="22"/>
                <w:szCs w:val="22"/>
              </w:rPr>
              <w:t>м</w:t>
            </w:r>
            <w:r w:rsidRPr="00816A9E">
              <w:rPr>
                <w:sz w:val="22"/>
                <w:szCs w:val="22"/>
                <w:vertAlign w:val="superscript"/>
              </w:rPr>
              <w:t>3</w:t>
            </w:r>
            <w:r w:rsidRPr="00816A9E">
              <w:rPr>
                <w:sz w:val="22"/>
                <w:szCs w:val="22"/>
              </w:rPr>
              <w:t>/сут</w:t>
            </w:r>
          </w:p>
        </w:tc>
        <w:tc>
          <w:tcPr>
            <w:tcW w:w="1918"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150</w:t>
            </w:r>
          </w:p>
        </w:tc>
        <w:tc>
          <w:tcPr>
            <w:tcW w:w="1851" w:type="dxa"/>
            <w:tcBorders>
              <w:top w:val="single" w:sz="4" w:space="0" w:color="auto"/>
              <w:left w:val="single" w:sz="4" w:space="0" w:color="auto"/>
              <w:bottom w:val="single" w:sz="4" w:space="0" w:color="auto"/>
              <w:right w:val="single" w:sz="4" w:space="0" w:color="auto"/>
            </w:tcBorders>
            <w:vAlign w:val="center"/>
          </w:tcPr>
          <w:p w:rsidR="002C4849" w:rsidRDefault="002C4849" w:rsidP="00A9630A">
            <w:pPr>
              <w:jc w:val="center"/>
              <w:rPr>
                <w:sz w:val="22"/>
              </w:rPr>
            </w:pPr>
            <w:r>
              <w:rPr>
                <w:sz w:val="22"/>
              </w:rPr>
              <w:t>МО Аносовское</w:t>
            </w:r>
          </w:p>
        </w:tc>
      </w:tr>
      <w:tr w:rsidR="002C4849"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tcPr>
          <w:p w:rsidR="002C4849" w:rsidRPr="00816A9E" w:rsidRDefault="002C4849" w:rsidP="00A9630A">
            <w:pPr>
              <w:rPr>
                <w:sz w:val="22"/>
                <w:szCs w:val="22"/>
              </w:rPr>
            </w:pPr>
            <w:r>
              <w:rPr>
                <w:sz w:val="22"/>
                <w:szCs w:val="22"/>
              </w:rPr>
              <w:t xml:space="preserve">Котельная  у школы и </w:t>
            </w:r>
            <w:r>
              <w:rPr>
                <w:sz w:val="22"/>
                <w:szCs w:val="22"/>
              </w:rPr>
              <w:lastRenderedPageBreak/>
              <w:t>турбазы</w:t>
            </w:r>
          </w:p>
        </w:tc>
        <w:tc>
          <w:tcPr>
            <w:tcW w:w="5394" w:type="dxa"/>
            <w:gridSpan w:val="3"/>
            <w:tcBorders>
              <w:top w:val="single" w:sz="4" w:space="0" w:color="auto"/>
              <w:left w:val="single" w:sz="4" w:space="0" w:color="auto"/>
              <w:bottom w:val="single" w:sz="4" w:space="0" w:color="auto"/>
              <w:right w:val="single" w:sz="4" w:space="0" w:color="auto"/>
            </w:tcBorders>
            <w:vAlign w:val="center"/>
          </w:tcPr>
          <w:p w:rsidR="002C4849" w:rsidRPr="00816A9E" w:rsidRDefault="002C4849" w:rsidP="00A9630A">
            <w:pPr>
              <w:jc w:val="center"/>
              <w:rPr>
                <w:color w:val="000000"/>
                <w:sz w:val="22"/>
                <w:szCs w:val="22"/>
              </w:rPr>
            </w:pPr>
            <w:r w:rsidRPr="00816A9E">
              <w:rPr>
                <w:color w:val="000000"/>
                <w:sz w:val="22"/>
                <w:szCs w:val="22"/>
              </w:rPr>
              <w:lastRenderedPageBreak/>
              <w:t>Согласно СанПиН 2.2.1/2.1.1.1200-03 "Санитарно-</w:t>
            </w:r>
            <w:r w:rsidRPr="00816A9E">
              <w:rPr>
                <w:color w:val="000000"/>
                <w:sz w:val="22"/>
                <w:szCs w:val="22"/>
              </w:rPr>
              <w:lastRenderedPageBreak/>
              <w:t>защитные зоны и санитарная классификация предприятий, сооружений и иных объектов" (новая редакция)</w:t>
            </w:r>
          </w:p>
        </w:tc>
      </w:tr>
    </w:tbl>
    <w:p w:rsidR="002C4849" w:rsidRPr="004D4658" w:rsidRDefault="002C4849" w:rsidP="002C4849">
      <w:pPr>
        <w:ind w:firstLine="709"/>
        <w:jc w:val="both"/>
        <w:rPr>
          <w:color w:val="000000"/>
        </w:rPr>
      </w:pPr>
    </w:p>
    <w:p w:rsidR="002C4849" w:rsidRDefault="002C4849" w:rsidP="002C4849">
      <w:pPr>
        <w:jc w:val="both"/>
        <w:rPr>
          <w:b/>
        </w:rPr>
      </w:pPr>
    </w:p>
    <w:p w:rsidR="00FD0ACE" w:rsidRPr="005A0A17" w:rsidRDefault="00FD0ACE" w:rsidP="005A0A17">
      <w:pPr>
        <w:keepNext/>
        <w:jc w:val="center"/>
        <w:outlineLvl w:val="3"/>
        <w:rPr>
          <w:bCs/>
          <w:i/>
          <w:iCs/>
          <w:sz w:val="28"/>
          <w:szCs w:val="28"/>
          <w:shd w:val="clear" w:color="auto" w:fill="FFFFFF"/>
        </w:rPr>
      </w:pPr>
      <w:r w:rsidRPr="005A0A17">
        <w:rPr>
          <w:bCs/>
          <w:sz w:val="28"/>
          <w:szCs w:val="28"/>
          <w:shd w:val="clear" w:color="auto" w:fill="FFFFFF"/>
        </w:rPr>
        <w:t>4.5.3. Водоохранная зона и прибрежная защитная полоса</w:t>
      </w:r>
    </w:p>
    <w:p w:rsidR="00FD0ACE" w:rsidRPr="00FD0ACE" w:rsidRDefault="00FD0ACE" w:rsidP="00FD0ACE">
      <w:pPr>
        <w:ind w:firstLine="709"/>
        <w:jc w:val="both"/>
      </w:pPr>
      <w:r w:rsidRPr="00FD0ACE">
        <w:t>Устанавливаются в соответствии с "Водным кодексом Российской Федерации" от 03.06.2006 N 74-ФЗ, для сохранения водного объекта от загрязнения и заиления устанавливаются водоохранные зоны (ВЗ) и прибрежные защитные полосы, имеющие особый режим хозяйственной деятельности.</w:t>
      </w:r>
    </w:p>
    <w:p w:rsidR="002C4849" w:rsidRPr="001B13FE" w:rsidRDefault="002C4849" w:rsidP="002C4849">
      <w:pPr>
        <w:pStyle w:val="ae"/>
        <w:ind w:firstLine="709"/>
      </w:pPr>
      <w:r w:rsidRPr="001B13FE">
        <w:t>Ширина водоохранных зон устанавливается в соответствии с длиной реки</w:t>
      </w:r>
    </w:p>
    <w:p w:rsidR="002C4849" w:rsidRDefault="002C4849" w:rsidP="002C4849">
      <w:pPr>
        <w:pStyle w:val="ConsNonformat"/>
        <w:numPr>
          <w:ilvl w:val="0"/>
          <w:numId w:val="34"/>
        </w:numPr>
        <w:autoSpaceDE w:val="0"/>
        <w:autoSpaceDN w:val="0"/>
        <w:adjustRightInd w:val="0"/>
        <w:snapToGrid/>
        <w:jc w:val="both"/>
        <w:rPr>
          <w:rFonts w:ascii="Times New Roman" w:hAnsi="Times New Roman"/>
          <w:sz w:val="24"/>
          <w:szCs w:val="24"/>
        </w:rPr>
      </w:pPr>
      <w:r>
        <w:rPr>
          <w:rFonts w:ascii="Times New Roman" w:hAnsi="Times New Roman"/>
          <w:sz w:val="24"/>
          <w:szCs w:val="24"/>
        </w:rPr>
        <w:t xml:space="preserve">реки длиной до </w:t>
      </w:r>
      <w:smartTag w:uri="urn:schemas-microsoft-com:office:smarttags" w:element="metricconverter">
        <w:smartTagPr>
          <w:attr w:name="ProductID" w:val="10 км"/>
        </w:smartTagPr>
        <w:r>
          <w:rPr>
            <w:rFonts w:ascii="Times New Roman" w:hAnsi="Times New Roman"/>
            <w:sz w:val="24"/>
            <w:szCs w:val="24"/>
          </w:rPr>
          <w:t>10 км</w:t>
        </w:r>
      </w:smartTag>
      <w:r>
        <w:rPr>
          <w:rFonts w:ascii="Times New Roman" w:hAnsi="Times New Roman"/>
          <w:sz w:val="24"/>
          <w:szCs w:val="24"/>
        </w:rPr>
        <w:t xml:space="preserve"> </w:t>
      </w:r>
      <w:r w:rsidR="00FD0ACE">
        <w:rPr>
          <w:rFonts w:ascii="Times New Roman" w:hAnsi="Times New Roman"/>
          <w:sz w:val="24"/>
          <w:szCs w:val="24"/>
        </w:rPr>
        <w:t>–</w:t>
      </w:r>
      <w:r>
        <w:rPr>
          <w:rFonts w:ascii="Times New Roman" w:hAnsi="Times New Roman"/>
          <w:sz w:val="24"/>
          <w:szCs w:val="24"/>
        </w:rPr>
        <w:t xml:space="preserve"> 50</w:t>
      </w:r>
      <w:r w:rsidR="00FD0ACE">
        <w:rPr>
          <w:rFonts w:ascii="Times New Roman" w:hAnsi="Times New Roman"/>
          <w:sz w:val="24"/>
          <w:szCs w:val="24"/>
        </w:rPr>
        <w:t xml:space="preserve"> </w:t>
      </w:r>
      <w:r>
        <w:rPr>
          <w:rFonts w:ascii="Times New Roman" w:hAnsi="Times New Roman"/>
          <w:sz w:val="24"/>
          <w:szCs w:val="24"/>
        </w:rPr>
        <w:t>м,</w:t>
      </w:r>
    </w:p>
    <w:p w:rsidR="002C4849" w:rsidRDefault="002C4849" w:rsidP="002C4849">
      <w:pPr>
        <w:pStyle w:val="ConsNonformat"/>
        <w:numPr>
          <w:ilvl w:val="0"/>
          <w:numId w:val="34"/>
        </w:numPr>
        <w:autoSpaceDE w:val="0"/>
        <w:autoSpaceDN w:val="0"/>
        <w:adjustRightInd w:val="0"/>
        <w:snapToGrid/>
        <w:jc w:val="both"/>
        <w:rPr>
          <w:rFonts w:ascii="Times New Roman" w:hAnsi="Times New Roman"/>
          <w:sz w:val="24"/>
          <w:szCs w:val="24"/>
        </w:rPr>
      </w:pPr>
      <w:r>
        <w:rPr>
          <w:rFonts w:ascii="Times New Roman" w:hAnsi="Times New Roman"/>
          <w:sz w:val="24"/>
          <w:szCs w:val="24"/>
        </w:rPr>
        <w:t>реки длиной от</w:t>
      </w:r>
      <w:r w:rsidR="00FD0ACE">
        <w:rPr>
          <w:rFonts w:ascii="Times New Roman" w:hAnsi="Times New Roman"/>
          <w:sz w:val="24"/>
          <w:szCs w:val="24"/>
        </w:rPr>
        <w:t xml:space="preserve"> </w:t>
      </w:r>
      <w:r>
        <w:rPr>
          <w:rFonts w:ascii="Times New Roman" w:hAnsi="Times New Roman"/>
          <w:sz w:val="24"/>
          <w:szCs w:val="24"/>
        </w:rPr>
        <w:t xml:space="preserve">10 до </w:t>
      </w:r>
      <w:smartTag w:uri="urn:schemas-microsoft-com:office:smarttags" w:element="metricconverter">
        <w:smartTagPr>
          <w:attr w:name="ProductID" w:val="50 км"/>
        </w:smartTagPr>
        <w:r>
          <w:rPr>
            <w:rFonts w:ascii="Times New Roman" w:hAnsi="Times New Roman"/>
            <w:sz w:val="24"/>
            <w:szCs w:val="24"/>
          </w:rPr>
          <w:t>50 км</w:t>
        </w:r>
      </w:smartTag>
      <w:r>
        <w:rPr>
          <w:rFonts w:ascii="Times New Roman" w:hAnsi="Times New Roman"/>
          <w:sz w:val="24"/>
          <w:szCs w:val="24"/>
        </w:rPr>
        <w:t xml:space="preserve"> </w:t>
      </w:r>
      <w:r w:rsidR="00FD0ACE">
        <w:rPr>
          <w:rFonts w:ascii="Times New Roman" w:hAnsi="Times New Roman"/>
          <w:sz w:val="24"/>
          <w:szCs w:val="24"/>
        </w:rPr>
        <w:t>–</w:t>
      </w:r>
      <w:r>
        <w:rPr>
          <w:rFonts w:ascii="Times New Roman" w:hAnsi="Times New Roman"/>
          <w:sz w:val="24"/>
          <w:szCs w:val="24"/>
        </w:rPr>
        <w:t xml:space="preserve"> 100</w:t>
      </w:r>
      <w:r w:rsidR="00FD0ACE">
        <w:rPr>
          <w:rFonts w:ascii="Times New Roman" w:hAnsi="Times New Roman"/>
          <w:sz w:val="24"/>
          <w:szCs w:val="24"/>
        </w:rPr>
        <w:t xml:space="preserve"> </w:t>
      </w:r>
      <w:r>
        <w:rPr>
          <w:rFonts w:ascii="Times New Roman" w:hAnsi="Times New Roman"/>
          <w:sz w:val="24"/>
          <w:szCs w:val="24"/>
        </w:rPr>
        <w:t xml:space="preserve">м, </w:t>
      </w:r>
    </w:p>
    <w:p w:rsidR="002C4849" w:rsidRDefault="002C4849" w:rsidP="002C4849">
      <w:pPr>
        <w:pStyle w:val="ConsNonformat"/>
        <w:numPr>
          <w:ilvl w:val="0"/>
          <w:numId w:val="34"/>
        </w:numPr>
        <w:autoSpaceDE w:val="0"/>
        <w:autoSpaceDN w:val="0"/>
        <w:adjustRightInd w:val="0"/>
        <w:snapToGrid/>
        <w:jc w:val="both"/>
        <w:rPr>
          <w:rFonts w:ascii="Times New Roman" w:hAnsi="Times New Roman"/>
          <w:sz w:val="24"/>
          <w:szCs w:val="24"/>
        </w:rPr>
      </w:pPr>
      <w:r>
        <w:rPr>
          <w:rFonts w:ascii="Times New Roman" w:hAnsi="Times New Roman"/>
          <w:sz w:val="24"/>
          <w:szCs w:val="24"/>
        </w:rPr>
        <w:t>реки длиной более</w:t>
      </w:r>
      <w:r w:rsidR="00FD0ACE">
        <w:rPr>
          <w:rFonts w:ascii="Times New Roman" w:hAnsi="Times New Roman"/>
          <w:sz w:val="24"/>
          <w:szCs w:val="24"/>
        </w:rPr>
        <w:t xml:space="preserve"> </w:t>
      </w:r>
      <w:r>
        <w:rPr>
          <w:rFonts w:ascii="Times New Roman" w:hAnsi="Times New Roman"/>
          <w:sz w:val="24"/>
          <w:szCs w:val="24"/>
        </w:rPr>
        <w:t>50</w:t>
      </w:r>
      <w:r w:rsidR="00FD0ACE">
        <w:rPr>
          <w:rFonts w:ascii="Times New Roman" w:hAnsi="Times New Roman"/>
          <w:sz w:val="24"/>
          <w:szCs w:val="24"/>
        </w:rPr>
        <w:t xml:space="preserve"> </w:t>
      </w:r>
      <w:r>
        <w:rPr>
          <w:rFonts w:ascii="Times New Roman" w:hAnsi="Times New Roman"/>
          <w:sz w:val="24"/>
          <w:szCs w:val="24"/>
        </w:rPr>
        <w:t xml:space="preserve">км </w:t>
      </w:r>
      <w:r w:rsidR="00FD0ACE">
        <w:rPr>
          <w:rFonts w:ascii="Times New Roman" w:hAnsi="Times New Roman"/>
          <w:sz w:val="24"/>
          <w:szCs w:val="24"/>
        </w:rPr>
        <w:t>–</w:t>
      </w:r>
      <w:r>
        <w:rPr>
          <w:rFonts w:ascii="Times New Roman" w:hAnsi="Times New Roman"/>
          <w:sz w:val="24"/>
          <w:szCs w:val="24"/>
        </w:rPr>
        <w:t xml:space="preserve"> 200</w:t>
      </w:r>
      <w:r w:rsidR="00FD0ACE">
        <w:rPr>
          <w:rFonts w:ascii="Times New Roman" w:hAnsi="Times New Roman"/>
          <w:sz w:val="24"/>
          <w:szCs w:val="24"/>
        </w:rPr>
        <w:t xml:space="preserve"> </w:t>
      </w:r>
      <w:r>
        <w:rPr>
          <w:rFonts w:ascii="Times New Roman" w:hAnsi="Times New Roman"/>
          <w:sz w:val="24"/>
          <w:szCs w:val="24"/>
        </w:rPr>
        <w:t xml:space="preserve">м, </w:t>
      </w:r>
    </w:p>
    <w:p w:rsidR="002C4849" w:rsidRDefault="002C4849" w:rsidP="002C4849">
      <w:pPr>
        <w:pStyle w:val="ConsNonformat"/>
        <w:numPr>
          <w:ilvl w:val="0"/>
          <w:numId w:val="34"/>
        </w:numPr>
        <w:autoSpaceDE w:val="0"/>
        <w:autoSpaceDN w:val="0"/>
        <w:adjustRightInd w:val="0"/>
        <w:snapToGrid/>
        <w:jc w:val="both"/>
        <w:rPr>
          <w:rFonts w:ascii="Times New Roman" w:hAnsi="Times New Roman"/>
          <w:sz w:val="24"/>
          <w:szCs w:val="24"/>
        </w:rPr>
      </w:pPr>
      <w:r>
        <w:rPr>
          <w:rFonts w:ascii="Times New Roman" w:hAnsi="Times New Roman"/>
          <w:sz w:val="24"/>
          <w:szCs w:val="24"/>
        </w:rPr>
        <w:t>озера площадью зеркала более 0,5 км</w:t>
      </w:r>
      <w:r>
        <w:rPr>
          <w:rFonts w:ascii="Times New Roman" w:hAnsi="Times New Roman"/>
          <w:sz w:val="24"/>
          <w:szCs w:val="24"/>
          <w:vertAlign w:val="superscript"/>
        </w:rPr>
        <w:t>2</w:t>
      </w:r>
      <w:r>
        <w:rPr>
          <w:rFonts w:ascii="Times New Roman" w:hAnsi="Times New Roman"/>
          <w:sz w:val="24"/>
          <w:szCs w:val="24"/>
        </w:rPr>
        <w:t xml:space="preserve"> -50</w:t>
      </w:r>
      <w:r w:rsidR="00FD0ACE">
        <w:rPr>
          <w:rFonts w:ascii="Times New Roman" w:hAnsi="Times New Roman"/>
          <w:sz w:val="24"/>
          <w:szCs w:val="24"/>
        </w:rPr>
        <w:t xml:space="preserve"> </w:t>
      </w:r>
      <w:r>
        <w:rPr>
          <w:rFonts w:ascii="Times New Roman" w:hAnsi="Times New Roman"/>
          <w:sz w:val="24"/>
          <w:szCs w:val="24"/>
        </w:rPr>
        <w:t>м.</w:t>
      </w:r>
    </w:p>
    <w:p w:rsidR="00FD0ACE" w:rsidRDefault="00FD0ACE" w:rsidP="002C4849">
      <w:pPr>
        <w:pStyle w:val="ConsNonformat"/>
        <w:numPr>
          <w:ilvl w:val="0"/>
          <w:numId w:val="34"/>
        </w:numPr>
        <w:autoSpaceDE w:val="0"/>
        <w:autoSpaceDN w:val="0"/>
        <w:adjustRightInd w:val="0"/>
        <w:snapToGrid/>
        <w:jc w:val="both"/>
        <w:rPr>
          <w:rFonts w:ascii="Times New Roman" w:hAnsi="Times New Roman"/>
          <w:sz w:val="24"/>
          <w:szCs w:val="24"/>
        </w:rPr>
      </w:pPr>
    </w:p>
    <w:p w:rsidR="002C4849" w:rsidRPr="006F6A7E" w:rsidRDefault="002C4849" w:rsidP="002C4849">
      <w:pPr>
        <w:ind w:firstLine="709"/>
        <w:jc w:val="both"/>
      </w:pPr>
      <w:r>
        <w:t xml:space="preserve"> </w:t>
      </w:r>
      <w:r w:rsidRPr="006F6A7E">
        <w:t>В соответствии с «Водным Кодексом РФ» водоохранная зона по Братскому водохранилищу</w:t>
      </w:r>
      <w:r>
        <w:t xml:space="preserve"> и Илиму</w:t>
      </w:r>
      <w:r w:rsidRPr="006F6A7E">
        <w:t xml:space="preserve"> принята шириной </w:t>
      </w:r>
      <w:smartTag w:uri="urn:schemas-microsoft-com:office:smarttags" w:element="metricconverter">
        <w:smartTagPr>
          <w:attr w:name="ProductID" w:val="200 м"/>
        </w:smartTagPr>
        <w:r w:rsidRPr="006F6A7E">
          <w:t>200 м</w:t>
        </w:r>
      </w:smartTag>
      <w:r w:rsidRPr="006F6A7E">
        <w:t>.</w:t>
      </w:r>
    </w:p>
    <w:p w:rsidR="002C4849" w:rsidRPr="006F6A7E" w:rsidRDefault="002C4849" w:rsidP="00DD3E78">
      <w:pPr>
        <w:ind w:firstLine="709"/>
        <w:jc w:val="both"/>
      </w:pPr>
      <w:r w:rsidRPr="006F6A7E">
        <w:t>Прибрежные защитные полосы 30-</w:t>
      </w:r>
      <w:smartTag w:uri="urn:schemas-microsoft-com:office:smarttags" w:element="metricconverter">
        <w:smartTagPr>
          <w:attr w:name="ProductID" w:val="50 м"/>
        </w:smartTagPr>
        <w:r w:rsidRPr="006F6A7E">
          <w:t>50 м</w:t>
        </w:r>
      </w:smartTag>
      <w:r w:rsidRPr="006F6A7E">
        <w:t xml:space="preserve"> в зависимости от уклонов.</w:t>
      </w:r>
    </w:p>
    <w:p w:rsidR="002C4849" w:rsidRPr="006F6A7E" w:rsidRDefault="002C4849" w:rsidP="00DD3E78">
      <w:pPr>
        <w:ind w:firstLine="709"/>
        <w:jc w:val="both"/>
      </w:pPr>
      <w:r w:rsidRPr="006F6A7E">
        <w:t xml:space="preserve">Для мелких водотоков длиной до </w:t>
      </w:r>
      <w:smartTag w:uri="urn:schemas-microsoft-com:office:smarttags" w:element="metricconverter">
        <w:smartTagPr>
          <w:attr w:name="ProductID" w:val="10 км"/>
        </w:smartTagPr>
        <w:r w:rsidRPr="006F6A7E">
          <w:t>10 км</w:t>
        </w:r>
      </w:smartTag>
      <w:r w:rsidRPr="006F6A7E">
        <w:t>, (</w:t>
      </w:r>
      <w:r w:rsidRPr="00B969E5">
        <w:t>Яндинский</w:t>
      </w:r>
      <w:r>
        <w:t xml:space="preserve">, </w:t>
      </w:r>
      <w:r w:rsidRPr="00B969E5">
        <w:t>Мал</w:t>
      </w:r>
      <w:r w:rsidR="00FD0ACE">
        <w:t>ый</w:t>
      </w:r>
      <w:r w:rsidRPr="00B969E5">
        <w:t xml:space="preserve"> Тангат</w:t>
      </w:r>
      <w:r w:rsidRPr="006F6A7E">
        <w:t xml:space="preserve">) имеющих постоянный сток, водоохранная зона составляет - </w:t>
      </w:r>
      <w:smartTag w:uri="urn:schemas-microsoft-com:office:smarttags" w:element="metricconverter">
        <w:smartTagPr>
          <w:attr w:name="ProductID" w:val="50 м"/>
        </w:smartTagPr>
        <w:r w:rsidRPr="006F6A7E">
          <w:t>50 м</w:t>
        </w:r>
      </w:smartTag>
      <w:r w:rsidRPr="006F6A7E">
        <w:t>. Более крупных водотоков на территории поселения нет.</w:t>
      </w:r>
    </w:p>
    <w:p w:rsidR="00FD0ACE" w:rsidRPr="00837984" w:rsidRDefault="00FD0ACE" w:rsidP="00FD0ACE">
      <w:pPr>
        <w:pStyle w:val="ConsNormal"/>
        <w:jc w:val="both"/>
        <w:rPr>
          <w:rFonts w:ascii="Times New Roman" w:hAnsi="Times New Roman"/>
          <w:sz w:val="24"/>
          <w:szCs w:val="24"/>
        </w:rPr>
      </w:pPr>
      <w:r w:rsidRPr="00837984">
        <w:rPr>
          <w:rFonts w:ascii="Times New Roman" w:hAnsi="Times New Roman"/>
          <w:sz w:val="24"/>
          <w:szCs w:val="24"/>
        </w:rPr>
        <w:t>Органам местного самоуправления необходимо при выделении земельных участков для размещения хозяйственных объектов руководствоваться установленными размерами водоохранных зон водных объектов и их прибрежных защитных полос и обеспечить режим использования территорий водоохранных зон и прибрежных защитных полос в соответствии с требованиями водного законодательства</w:t>
      </w:r>
      <w:r>
        <w:rPr>
          <w:rFonts w:ascii="Times New Roman" w:hAnsi="Times New Roman"/>
          <w:sz w:val="24"/>
          <w:szCs w:val="24"/>
        </w:rPr>
        <w:t>.</w:t>
      </w:r>
    </w:p>
    <w:p w:rsidR="00FD0ACE" w:rsidRPr="00FD0ACE" w:rsidRDefault="00FD0ACE" w:rsidP="00FD0ACE">
      <w:pPr>
        <w:ind w:firstLine="709"/>
        <w:jc w:val="both"/>
      </w:pPr>
      <w:r w:rsidRPr="00FD0ACE">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r w:rsidR="00675ACA">
        <w:t>П</w:t>
      </w:r>
      <w:r w:rsidRPr="00FD0ACE">
        <w:t>од сооружениями, обеспечивающими охрану водных объектов от загрязнения, засорения, заиления и истощения вод, понимаются:</w:t>
      </w:r>
    </w:p>
    <w:p w:rsidR="00FD0ACE" w:rsidRPr="00FD0ACE" w:rsidRDefault="00FD0ACE" w:rsidP="00FD0ACE">
      <w:pPr>
        <w:ind w:firstLine="709"/>
        <w:jc w:val="both"/>
      </w:pPr>
      <w:r w:rsidRPr="00FD0ACE">
        <w:t>1) централизованные системы водоотведения (канализации), централизованные ливневые системы водоотведения;</w:t>
      </w:r>
    </w:p>
    <w:p w:rsidR="00FD0ACE" w:rsidRPr="00FD0ACE" w:rsidRDefault="00FD0ACE" w:rsidP="00FD0ACE">
      <w:pPr>
        <w:ind w:firstLine="709"/>
        <w:jc w:val="both"/>
      </w:pPr>
      <w:r w:rsidRPr="00FD0ACE">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FD0ACE" w:rsidRPr="00FD0ACE" w:rsidRDefault="00FD0ACE" w:rsidP="00FD0ACE">
      <w:pPr>
        <w:ind w:firstLine="709"/>
        <w:jc w:val="both"/>
      </w:pPr>
      <w:r w:rsidRPr="00FD0ACE">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FD0ACE" w:rsidRPr="00FD0ACE" w:rsidRDefault="00FD0ACE" w:rsidP="00FD0ACE">
      <w:pPr>
        <w:ind w:firstLine="709"/>
        <w:jc w:val="both"/>
      </w:pPr>
      <w:r w:rsidRPr="00FD0ACE">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FD0ACE" w:rsidRPr="00FD0ACE" w:rsidRDefault="00FD0ACE" w:rsidP="00FD0ACE">
      <w:pPr>
        <w:ind w:firstLine="709"/>
        <w:jc w:val="both"/>
      </w:pPr>
      <w:r w:rsidRPr="00FD0ACE">
        <w:lastRenderedPageBreak/>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FD0ACE" w:rsidRPr="00FD0ACE" w:rsidRDefault="00FD0ACE" w:rsidP="00FD0ACE">
      <w:pPr>
        <w:ind w:firstLine="709"/>
        <w:jc w:val="both"/>
      </w:pPr>
      <w:r w:rsidRPr="00FD0ACE">
        <w:t xml:space="preserve">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FD0ACE" w:rsidRPr="00FD0ACE" w:rsidRDefault="00FD0ACE" w:rsidP="00FD0ACE">
      <w:pPr>
        <w:ind w:firstLine="709"/>
        <w:jc w:val="both"/>
      </w:pPr>
      <w:r w:rsidRPr="00FD0ACE">
        <w:t>На территориях, расположенных в границах водоохранных зон и занятых защитными лесами, особо защитными участками лесов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D0ACE" w:rsidRPr="00FD0ACE" w:rsidRDefault="00FD0ACE" w:rsidP="00FD0ACE">
      <w:pPr>
        <w:ind w:firstLine="709"/>
        <w:jc w:val="both"/>
      </w:pPr>
      <w:r w:rsidRPr="00FD0ACE">
        <w:t xml:space="preserve">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p>
    <w:p w:rsidR="00FD0ACE" w:rsidRPr="00FD0ACE" w:rsidRDefault="00FD0ACE" w:rsidP="00FD0ACE">
      <w:pPr>
        <w:ind w:firstLine="709"/>
        <w:jc w:val="both"/>
      </w:pPr>
      <w:r w:rsidRPr="00FD0ACE">
        <w:t>В границах водоохранных зон запрещается:</w:t>
      </w:r>
    </w:p>
    <w:p w:rsidR="00FD0ACE" w:rsidRPr="00FD0ACE" w:rsidRDefault="00FD0ACE" w:rsidP="00FD0ACE">
      <w:pPr>
        <w:ind w:firstLine="709"/>
        <w:jc w:val="both"/>
      </w:pPr>
      <w:r w:rsidRPr="00FD0ACE">
        <w:t>1) использование сточных вод в целях повышения почвенного плодородия;</w:t>
      </w:r>
    </w:p>
    <w:p w:rsidR="00FD0ACE" w:rsidRPr="00FD0ACE" w:rsidRDefault="00FD0ACE" w:rsidP="00FD0ACE">
      <w:pPr>
        <w:ind w:firstLine="709"/>
        <w:jc w:val="both"/>
      </w:pPr>
      <w:r w:rsidRPr="00FD0ACE">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FD0ACE" w:rsidRPr="00FD0ACE" w:rsidRDefault="00FD0ACE" w:rsidP="00FD0ACE">
      <w:pPr>
        <w:ind w:firstLine="709"/>
        <w:jc w:val="both"/>
      </w:pPr>
      <w:r w:rsidRPr="00FD0ACE">
        <w:t>3) осуществление авиационных мер по борьбе с вредными организмами;</w:t>
      </w:r>
    </w:p>
    <w:p w:rsidR="00FD0ACE" w:rsidRPr="00FD0ACE" w:rsidRDefault="00FD0ACE" w:rsidP="00FD0ACE">
      <w:pPr>
        <w:ind w:firstLine="709"/>
        <w:jc w:val="both"/>
      </w:pPr>
      <w:r w:rsidRPr="00FD0ACE">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0ACE" w:rsidRPr="00FD0ACE" w:rsidRDefault="00FD0ACE" w:rsidP="00FD0ACE">
      <w:pPr>
        <w:ind w:firstLine="709"/>
        <w:jc w:val="both"/>
      </w:pPr>
      <w:r w:rsidRPr="00FD0ACE">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D0ACE" w:rsidRPr="00FD0ACE" w:rsidRDefault="00FD0ACE" w:rsidP="00FD0ACE">
      <w:pPr>
        <w:ind w:firstLine="709"/>
        <w:jc w:val="both"/>
      </w:pPr>
      <w:r w:rsidRPr="00FD0ACE">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FD0ACE" w:rsidRPr="00FD0ACE" w:rsidRDefault="00FD0ACE" w:rsidP="00FD0ACE">
      <w:pPr>
        <w:ind w:firstLine="709"/>
        <w:jc w:val="both"/>
      </w:pPr>
      <w:r w:rsidRPr="00FD0ACE">
        <w:t>7) сброс сточных, в том числе дренажных, вод;</w:t>
      </w:r>
    </w:p>
    <w:p w:rsidR="00FD0ACE" w:rsidRPr="00FD0ACE" w:rsidRDefault="00FD0ACE" w:rsidP="00FD0ACE">
      <w:pPr>
        <w:ind w:firstLine="709"/>
        <w:jc w:val="both"/>
      </w:pPr>
      <w:r w:rsidRPr="00FD0ACE">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FD0ACE" w:rsidRPr="00FD0ACE" w:rsidRDefault="00FD0ACE" w:rsidP="00FD0ACE">
      <w:pPr>
        <w:ind w:firstLine="709"/>
        <w:jc w:val="both"/>
      </w:pPr>
      <w:r w:rsidRPr="00FD0ACE">
        <w:t>В пределах защитных прибрежных полос дополнительно к ограничениям, перечисленным выше, запрещается:</w:t>
      </w:r>
    </w:p>
    <w:p w:rsidR="00FD0ACE" w:rsidRPr="00FD0ACE" w:rsidRDefault="00FD0ACE" w:rsidP="00FD0ACE">
      <w:pPr>
        <w:pStyle w:val="OTCHET00"/>
        <w:spacing w:line="240" w:lineRule="auto"/>
        <w:ind w:firstLine="709"/>
        <w:rPr>
          <w:szCs w:val="24"/>
        </w:rPr>
      </w:pPr>
      <w:bookmarkStart w:id="28" w:name="_Toc202956409"/>
      <w:r w:rsidRPr="00FD0ACE">
        <w:rPr>
          <w:szCs w:val="24"/>
        </w:rPr>
        <w:t>1) распашка земель;</w:t>
      </w:r>
    </w:p>
    <w:p w:rsidR="00FD0ACE" w:rsidRPr="00FD0ACE" w:rsidRDefault="00FD0ACE" w:rsidP="00FD0ACE">
      <w:pPr>
        <w:pStyle w:val="OTCHET00"/>
        <w:spacing w:line="240" w:lineRule="auto"/>
        <w:ind w:firstLine="709"/>
        <w:rPr>
          <w:szCs w:val="24"/>
        </w:rPr>
      </w:pPr>
      <w:r w:rsidRPr="00FD0ACE">
        <w:rPr>
          <w:szCs w:val="24"/>
        </w:rPr>
        <w:t>2) размещение отвалов размываемых грунтов;</w:t>
      </w:r>
    </w:p>
    <w:p w:rsidR="00FD0ACE" w:rsidRPr="00FD0ACE" w:rsidRDefault="00FD0ACE" w:rsidP="00FD0ACE">
      <w:pPr>
        <w:pStyle w:val="OTCHET00"/>
        <w:spacing w:line="240" w:lineRule="auto"/>
        <w:ind w:firstLine="709"/>
        <w:rPr>
          <w:szCs w:val="24"/>
        </w:rPr>
      </w:pPr>
      <w:r w:rsidRPr="00FD0ACE">
        <w:rPr>
          <w:szCs w:val="24"/>
        </w:rPr>
        <w:t>3) выпас сельскохозяйственных животных и организация для них летних лагерей, ванн.</w:t>
      </w:r>
    </w:p>
    <w:p w:rsidR="00FD0ACE" w:rsidRPr="00FD0ACE" w:rsidRDefault="00FD0ACE" w:rsidP="00FD0ACE">
      <w:pPr>
        <w:ind w:firstLine="709"/>
        <w:jc w:val="both"/>
      </w:pPr>
      <w:r w:rsidRPr="00FD0ACE">
        <w:lastRenderedPageBreak/>
        <w:t>Участки земель в пределах прибрежных защитных полос могут быть предоставлены для рекреации, рыбного и охотничьего хозяйства на водопользование, в которых устанавливаются требования по соблюдению водоохранного режима.</w:t>
      </w:r>
      <w:bookmarkEnd w:id="28"/>
    </w:p>
    <w:p w:rsidR="00FD0ACE" w:rsidRDefault="00FD0ACE" w:rsidP="002C4849">
      <w:pPr>
        <w:pStyle w:val="OTCHET00"/>
        <w:spacing w:line="240" w:lineRule="auto"/>
        <w:ind w:firstLine="709"/>
        <w:rPr>
          <w:b/>
        </w:rPr>
      </w:pPr>
    </w:p>
    <w:p w:rsidR="00675ACA" w:rsidRPr="005A0A17" w:rsidRDefault="00675ACA" w:rsidP="005A0A17">
      <w:pPr>
        <w:keepNext/>
        <w:jc w:val="center"/>
        <w:outlineLvl w:val="3"/>
        <w:rPr>
          <w:bCs/>
          <w:i/>
          <w:iCs/>
          <w:sz w:val="28"/>
          <w:szCs w:val="28"/>
          <w:shd w:val="clear" w:color="auto" w:fill="FFFFFF"/>
        </w:rPr>
      </w:pPr>
      <w:r w:rsidRPr="005A0A17">
        <w:rPr>
          <w:bCs/>
          <w:sz w:val="28"/>
          <w:szCs w:val="28"/>
          <w:shd w:val="clear" w:color="auto" w:fill="FFFFFF"/>
        </w:rPr>
        <w:t>4.5.4. Зоны санитарной охраны источников питьевого и хозяйственно-бытового водоснабжения</w:t>
      </w:r>
    </w:p>
    <w:p w:rsidR="002C4849" w:rsidRDefault="002C4849" w:rsidP="002C4849">
      <w:pPr>
        <w:ind w:firstLine="720"/>
        <w:jc w:val="both"/>
      </w:pPr>
      <w:r>
        <w:t>На территории Аносовского муниципального образования в с.</w:t>
      </w:r>
      <w:r w:rsidR="00675ACA">
        <w:t xml:space="preserve"> </w:t>
      </w:r>
      <w:r>
        <w:t>Аносово питьевое водоснабжение осуществляется и проектируется от подземных источников.</w:t>
      </w:r>
    </w:p>
    <w:p w:rsidR="00675ACA" w:rsidRPr="00675ACA" w:rsidRDefault="00675ACA" w:rsidP="00675ACA">
      <w:pPr>
        <w:widowControl w:val="0"/>
        <w:ind w:right="141" w:firstLine="567"/>
        <w:jc w:val="both"/>
        <w:rPr>
          <w:rFonts w:eastAsia="Calibri"/>
          <w:lang w:eastAsia="en-US"/>
        </w:rPr>
      </w:pPr>
      <w:bookmarkStart w:id="29" w:name="_Hlk120737318"/>
      <w:r w:rsidRPr="00675ACA">
        <w:rPr>
          <w:rFonts w:eastAsia="Calibri"/>
          <w:lang w:eastAsia="en-US"/>
        </w:rPr>
        <w:t>В соответствии с п. 2 ст. 43 Водного кодекса РФ (далее - ВК РФ) для водных объектов, используемых для питьевого и хозяйственно-бытового водоснабжения, устанавливаются зоны санитарной охраны, ограничивающие хозяйственную деятельность, с целью санитарного благополучия населения.</w:t>
      </w: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В соответствии с п. 92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N 3, в водные объекты не допускается сбрасывать: - 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 - 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 - неочищенные сточные воды водного транспорта; - пульпу, снег;</w:t>
      </w:r>
    </w:p>
    <w:p w:rsidR="00675ACA" w:rsidRPr="00675ACA" w:rsidRDefault="00675ACA" w:rsidP="00675ACA">
      <w:pPr>
        <w:widowControl w:val="0"/>
        <w:ind w:right="141"/>
        <w:jc w:val="both"/>
        <w:rPr>
          <w:rFonts w:eastAsia="Calibri"/>
          <w:lang w:eastAsia="en-US"/>
        </w:rPr>
      </w:pPr>
      <w:r w:rsidRPr="00675ACA">
        <w:rPr>
          <w:rFonts w:eastAsia="Calibri"/>
          <w:lang w:eastAsia="en-US"/>
        </w:rPr>
        <w:t>- отходы; - нефтепродукты и нефтесодержащие воды.</w:t>
      </w: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Установление, изменение и прекращение зон санитарной охраны предусмотрено Федеральным законом от 30.03.1999 N 52-ФЗ «О санитарно-эпидемиологическом благополучии населения».</w:t>
      </w:r>
    </w:p>
    <w:bookmarkEnd w:id="29"/>
    <w:p w:rsidR="00675ACA" w:rsidRDefault="00675ACA" w:rsidP="00675ACA">
      <w:pPr>
        <w:widowControl w:val="0"/>
        <w:ind w:right="141" w:firstLine="567"/>
        <w:jc w:val="both"/>
        <w:rPr>
          <w:rFonts w:eastAsia="Calibri"/>
          <w:lang w:eastAsia="en-US"/>
        </w:rPr>
      </w:pPr>
      <w:r w:rsidRPr="00675ACA">
        <w:rPr>
          <w:rFonts w:eastAsia="Calibri"/>
          <w:lang w:eastAsia="en-US"/>
        </w:rPr>
        <w:t xml:space="preserve">Требования к организации и эксплуатации зон санитарной охраны (ЗСО) источников водоснабжения и водопроводов утверждены Постановлением Главного государственного санитарного врача РФ от 14.03.2002 N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675ACA">
        <w:rPr>
          <w:rFonts w:eastAsia="Calibri"/>
          <w:lang w:eastAsia="en-US"/>
        </w:rPr>
        <w:t>СанПиН</w:t>
      </w:r>
      <w:proofErr w:type="spellEnd"/>
      <w:r w:rsidRPr="00675ACA">
        <w:rPr>
          <w:rFonts w:eastAsia="Calibri"/>
          <w:lang w:eastAsia="en-US"/>
        </w:rPr>
        <w:t xml:space="preserve"> 2.1.4.1110-02".</w:t>
      </w:r>
    </w:p>
    <w:p w:rsidR="005A0A17" w:rsidRPr="00675ACA" w:rsidRDefault="005A0A17" w:rsidP="00675ACA">
      <w:pPr>
        <w:widowControl w:val="0"/>
        <w:ind w:right="141" w:firstLine="567"/>
        <w:jc w:val="both"/>
        <w:rPr>
          <w:rFonts w:eastAsia="Calibri"/>
          <w:lang w:eastAsia="en-US"/>
        </w:rPr>
      </w:pPr>
    </w:p>
    <w:p w:rsidR="00675ACA" w:rsidRDefault="00675ACA" w:rsidP="00675ACA">
      <w:pPr>
        <w:widowControl w:val="0"/>
        <w:rPr>
          <w:rFonts w:eastAsia="Calibri"/>
          <w:bCs/>
          <w:sz w:val="28"/>
          <w:szCs w:val="28"/>
          <w:lang w:eastAsia="en-US"/>
        </w:rPr>
      </w:pPr>
      <w:r w:rsidRPr="005A0A17">
        <w:rPr>
          <w:rFonts w:eastAsia="Calibri"/>
          <w:bCs/>
          <w:sz w:val="28"/>
          <w:szCs w:val="28"/>
          <w:lang w:eastAsia="en-US"/>
        </w:rPr>
        <w:t>Границы и размеры зон санитарной охраны источников водоснабжения</w:t>
      </w:r>
    </w:p>
    <w:p w:rsidR="005A0A17" w:rsidRPr="005A0A17" w:rsidRDefault="005A0A17" w:rsidP="00675ACA">
      <w:pPr>
        <w:widowControl w:val="0"/>
        <w:rPr>
          <w:rFonts w:eastAsia="Calibri"/>
          <w:bCs/>
          <w:sz w:val="28"/>
          <w:szCs w:val="28"/>
          <w:lang w:eastAsia="en-US"/>
        </w:rPr>
      </w:pP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В соответствии с п. 1.5 СанПиН «Зоны санитарной охраны источников водоснабжения» 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Санитарная охрана водоводов обеспечивается санитарно-защитной полосой.</w:t>
      </w: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Согласно п. 1.6 СанПиН «Зоны санитарной охраны источников водоснабжения» организации ЗСО предшествует разработка проекта, учитывающего режим хозяйственного использования территорий трех поясов ЗСО.</w:t>
      </w: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 xml:space="preserve">В соответствии с п. 2.1.1 СанПиН «Зоны санитарной охраны источников водоснабжения» дальность распространения загрязнения зависит: - от вида источника водоснабжения (поверхностный или подземный); - характера загрязнения (микробное или химическое); - степени естественной защищенности от поверхностного </w:t>
      </w:r>
      <w:r w:rsidRPr="00675ACA">
        <w:rPr>
          <w:rFonts w:eastAsia="Calibri"/>
          <w:lang w:eastAsia="en-US"/>
        </w:rPr>
        <w:lastRenderedPageBreak/>
        <w:t>загрязнения (для подземного источника); - гидрогеологических или гидрологических условий.</w:t>
      </w:r>
    </w:p>
    <w:p w:rsidR="00675ACA" w:rsidRPr="00675ACA" w:rsidRDefault="00675ACA" w:rsidP="00675ACA">
      <w:pPr>
        <w:widowControl w:val="0"/>
        <w:ind w:right="141" w:firstLine="567"/>
        <w:jc w:val="both"/>
        <w:rPr>
          <w:rFonts w:eastAsia="Calibri"/>
          <w:lang w:eastAsia="en-US"/>
        </w:rPr>
      </w:pPr>
      <w:r w:rsidRPr="00675ACA">
        <w:rPr>
          <w:rFonts w:eastAsia="Calibri"/>
          <w:lang w:eastAsia="en-US"/>
        </w:rPr>
        <w:t>На основании п. 2.2.1.1 СанПиН "Зоны санитарной охраны источников водоснабжения" граница первого пояса устанавливается на расстоянии не менее 30 м от водозабора.</w:t>
      </w:r>
    </w:p>
    <w:p w:rsidR="00AF4F3D" w:rsidRPr="005A0A17" w:rsidRDefault="00675ACA" w:rsidP="005A0A17">
      <w:pPr>
        <w:ind w:firstLine="720"/>
        <w:jc w:val="both"/>
      </w:pPr>
      <w:r w:rsidRPr="00675ACA">
        <w:rPr>
          <w:rFonts w:eastAsia="Calibri"/>
          <w:lang w:eastAsia="en-US"/>
        </w:rPr>
        <w:t>Границы второго и третьего поясов ЗСО устанавливаются в соответствии с п. п. 2.3.2 и 2.3.3 СанПиН "Зоны санитарной охраны источников водоснабжения" соответственно.</w:t>
      </w:r>
    </w:p>
    <w:p w:rsidR="00675ACA" w:rsidRPr="005A0A17" w:rsidRDefault="00675ACA" w:rsidP="005A0A17">
      <w:pPr>
        <w:keepNext/>
        <w:spacing w:before="240" w:after="60"/>
        <w:jc w:val="center"/>
        <w:outlineLvl w:val="3"/>
        <w:rPr>
          <w:bCs/>
          <w:sz w:val="28"/>
          <w:szCs w:val="28"/>
        </w:rPr>
      </w:pPr>
      <w:r w:rsidRPr="005A0A17">
        <w:rPr>
          <w:bCs/>
          <w:sz w:val="28"/>
          <w:szCs w:val="28"/>
        </w:rPr>
        <w:t>4.5.</w:t>
      </w:r>
      <w:r w:rsidR="000854C8" w:rsidRPr="005A0A17">
        <w:rPr>
          <w:bCs/>
          <w:sz w:val="28"/>
          <w:szCs w:val="28"/>
        </w:rPr>
        <w:t>5</w:t>
      </w:r>
      <w:r w:rsidRPr="005A0A17">
        <w:rPr>
          <w:bCs/>
          <w:sz w:val="28"/>
          <w:szCs w:val="28"/>
        </w:rPr>
        <w:t>. Зоны затопления и подтопления;</w:t>
      </w:r>
    </w:p>
    <w:p w:rsidR="00675ACA" w:rsidRPr="00675ACA" w:rsidRDefault="00675ACA" w:rsidP="00675ACA">
      <w:pPr>
        <w:ind w:firstLine="709"/>
        <w:jc w:val="both"/>
      </w:pPr>
      <w:bookmarkStart w:id="30" w:name="_Hlk120737213"/>
      <w:r w:rsidRPr="00675ACA">
        <w:t>Устанавливаются в соответствии с "Водным кодексом Российской Федерации" (ВК РФ) от 03.06.2006 N 74-ФЗ, Постановление Правительства РФ от 18.04.2014 N 360 "О зонах затопления, подтопления".</w:t>
      </w:r>
    </w:p>
    <w:p w:rsidR="00675ACA" w:rsidRPr="00675ACA" w:rsidRDefault="00675ACA" w:rsidP="00675ACA">
      <w:pPr>
        <w:ind w:firstLine="709"/>
        <w:jc w:val="both"/>
      </w:pPr>
      <w:r w:rsidRPr="00675ACA">
        <w:t>Зоны затопления устанавливаются в отношении: 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 б) территорий, прилегающих к устьевым участкам водотоков, затапливаемых в результате нагонных явлений расчетной обеспеченности; в) территорий, прилегающих к естественным водоемам, затапливаемых при уровнях воды однопроцентной обеспеченности; г) территорий, прилегающих к водохранилищам, затапливаемых при уровнях воды, соответствующих форсированному подпорному уровню воды водохранилища; 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75ACA" w:rsidRPr="00675ACA" w:rsidRDefault="00675ACA" w:rsidP="00675ACA">
      <w:pPr>
        <w:ind w:firstLine="709"/>
        <w:jc w:val="both"/>
      </w:pPr>
      <w:r w:rsidRPr="00675ACA">
        <w:t>В границах зон подтопления устанавливаются: а) территории сильного подтопления - при глубине залегания грунтовых вод менее 0,3 метра; б) территории умеренного подтопления - при глубине залегания грунтовых вод от 0,3 - 0,7 до 1,2 - 2 метров от поверхности; в) территории слабого подтопления - при глубине залегания грунтовых вод от 2 до 3 метров.</w:t>
      </w:r>
    </w:p>
    <w:p w:rsidR="00675ACA" w:rsidRPr="005A0A17" w:rsidRDefault="00675ACA" w:rsidP="005A0A17">
      <w:pPr>
        <w:ind w:firstLine="709"/>
        <w:jc w:val="both"/>
      </w:pPr>
      <w:r w:rsidRPr="00675ACA">
        <w:t>Согласно ст. 67.1 ВК РФ в границах зон затопления, подтопления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 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w:t>
      </w:r>
      <w:bookmarkEnd w:id="30"/>
    </w:p>
    <w:p w:rsidR="00BB0DDA" w:rsidRPr="005A0A17" w:rsidRDefault="00BB0DDA" w:rsidP="005A0A17">
      <w:pPr>
        <w:pStyle w:val="4"/>
        <w:jc w:val="center"/>
        <w:rPr>
          <w:b w:val="0"/>
          <w:lang w:eastAsia="en-US"/>
        </w:rPr>
      </w:pPr>
      <w:r w:rsidRPr="005A0A17">
        <w:rPr>
          <w:b w:val="0"/>
          <w:lang w:eastAsia="en-US"/>
        </w:rPr>
        <w:t>4.5.6. Охранная зона линий и сооружений связи</w:t>
      </w:r>
    </w:p>
    <w:p w:rsidR="00BB0DDA" w:rsidRPr="00BB0DDA" w:rsidRDefault="00BB0DDA" w:rsidP="00BB0DDA">
      <w:pPr>
        <w:widowControl w:val="0"/>
        <w:ind w:right="141" w:firstLine="567"/>
        <w:jc w:val="both"/>
        <w:rPr>
          <w:rFonts w:eastAsia="Calibri"/>
          <w:lang w:eastAsia="en-US"/>
        </w:rPr>
      </w:pPr>
      <w:r w:rsidRPr="00BB0DDA">
        <w:rPr>
          <w:rFonts w:eastAsia="Calibri"/>
          <w:lang w:eastAsia="en-US"/>
        </w:rPr>
        <w:t>Охранные зоны линий и сооружений связи и линий и сооружений радиофикации определены Постановлением Правительства РФ от 09.06.1995 N 578 «Об утверждении Правил охраны линий и сооружений связи Российской Федерации».</w:t>
      </w:r>
    </w:p>
    <w:p w:rsidR="00BB0DDA" w:rsidRPr="00BB0DDA" w:rsidRDefault="00BB0DDA" w:rsidP="00BB0DDA">
      <w:pPr>
        <w:widowControl w:val="0"/>
        <w:ind w:right="141" w:firstLine="567"/>
        <w:jc w:val="both"/>
        <w:rPr>
          <w:rFonts w:eastAsia="Calibri"/>
          <w:lang w:eastAsia="en-US"/>
        </w:rPr>
      </w:pPr>
      <w:r w:rsidRPr="00BB0DDA">
        <w:rPr>
          <w:rFonts w:eastAsia="Calibri"/>
          <w:lang w:eastAsia="en-US"/>
        </w:rPr>
        <w:t>На трассах кабельных и воздушных линий связи и линий радиофикации:</w:t>
      </w:r>
    </w:p>
    <w:p w:rsidR="00BB0DDA" w:rsidRPr="00BB0DDA" w:rsidRDefault="00BB0DDA" w:rsidP="00BB0DDA">
      <w:pPr>
        <w:widowControl w:val="0"/>
        <w:ind w:right="141" w:firstLine="567"/>
        <w:jc w:val="both"/>
        <w:rPr>
          <w:rFonts w:eastAsia="Calibri"/>
          <w:lang w:eastAsia="en-US"/>
        </w:rPr>
      </w:pPr>
      <w:r w:rsidRPr="00BB0DDA">
        <w:rPr>
          <w:rFonts w:eastAsia="Calibri"/>
          <w:lang w:eastAsia="en-US"/>
        </w:rPr>
        <w:t xml:space="preserve">а) устанавливаются охранные зоны с особыми условиями использования: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w:t>
      </w:r>
      <w:r w:rsidRPr="00BB0DDA">
        <w:rPr>
          <w:rFonts w:eastAsia="Calibri"/>
          <w:lang w:eastAsia="en-US"/>
        </w:rPr>
        <w:lastRenderedPageBreak/>
        <w:t>границы их обвалования не менее чем на 3 метра и от контуров заземления не менее чем на 2 метра;</w:t>
      </w:r>
    </w:p>
    <w:p w:rsidR="00BB0DDA" w:rsidRPr="00BB0DDA" w:rsidRDefault="00BB0DDA" w:rsidP="00BB0DDA">
      <w:pPr>
        <w:widowControl w:val="0"/>
        <w:ind w:right="141" w:firstLine="567"/>
        <w:jc w:val="both"/>
        <w:rPr>
          <w:rFonts w:eastAsia="Calibri"/>
          <w:lang w:eastAsia="en-US"/>
        </w:rPr>
      </w:pPr>
      <w:r w:rsidRPr="00BB0DDA">
        <w:rPr>
          <w:rFonts w:eastAsia="Calibri"/>
          <w:lang w:eastAsia="en-US"/>
        </w:rPr>
        <w:t>б) создаются просеки в лесных массивах и зеленых насаждениях: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 вдоль трассы кабеля связи - шириной не менее 6 метров (по 3 метра с каждой стороны от кабеля связи);</w:t>
      </w:r>
    </w:p>
    <w:p w:rsidR="00BB0DDA" w:rsidRPr="00BB0DDA" w:rsidRDefault="00BB0DDA" w:rsidP="00BB0DDA">
      <w:pPr>
        <w:widowControl w:val="0"/>
        <w:ind w:right="141" w:firstLine="567"/>
        <w:jc w:val="both"/>
        <w:rPr>
          <w:rFonts w:eastAsia="Calibri"/>
          <w:lang w:eastAsia="en-US"/>
        </w:rPr>
      </w:pPr>
      <w:r w:rsidRPr="00BB0DDA">
        <w:rPr>
          <w:rFonts w:eastAsia="Calibri"/>
          <w:lang w:eastAsia="en-US"/>
        </w:rPr>
        <w:t>в) 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BB0DDA" w:rsidRPr="00BB0DDA" w:rsidRDefault="00BB0DDA" w:rsidP="00BB0DDA">
      <w:pPr>
        <w:widowControl w:val="0"/>
        <w:ind w:right="141" w:firstLine="567"/>
        <w:jc w:val="both"/>
        <w:rPr>
          <w:rFonts w:eastAsia="Calibri"/>
          <w:lang w:eastAsia="en-US"/>
        </w:rPr>
      </w:pPr>
      <w:r w:rsidRPr="00BB0DDA">
        <w:rPr>
          <w:rFonts w:eastAsia="Calibri"/>
          <w:lang w:eastAsia="en-US"/>
        </w:rPr>
        <w:t>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BB0DDA" w:rsidRDefault="00BB0DDA" w:rsidP="00BB0DDA">
      <w:pPr>
        <w:ind w:firstLine="709"/>
        <w:jc w:val="both"/>
        <w:rPr>
          <w:color w:val="FF0000"/>
        </w:rPr>
      </w:pPr>
      <w:r w:rsidRPr="00BB0DDA">
        <w:rPr>
          <w:rFonts w:eastAsia="Calibri"/>
          <w:lang w:eastAsia="en-US"/>
        </w:rPr>
        <w:t>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линии связи и линии радиофикации.</w:t>
      </w:r>
    </w:p>
    <w:p w:rsidR="000854C8" w:rsidRPr="005A0A17" w:rsidRDefault="000854C8" w:rsidP="005A0A17">
      <w:pPr>
        <w:keepNext/>
        <w:spacing w:before="240" w:after="60"/>
        <w:ind w:right="140"/>
        <w:jc w:val="center"/>
        <w:outlineLvl w:val="3"/>
        <w:rPr>
          <w:bCs/>
          <w:sz w:val="28"/>
          <w:szCs w:val="28"/>
        </w:rPr>
      </w:pPr>
      <w:r w:rsidRPr="005A0A17">
        <w:rPr>
          <w:bCs/>
          <w:sz w:val="28"/>
          <w:szCs w:val="28"/>
        </w:rPr>
        <w:t>4.5.</w:t>
      </w:r>
      <w:r w:rsidR="00BB0DDA" w:rsidRPr="005A0A17">
        <w:rPr>
          <w:bCs/>
          <w:sz w:val="28"/>
          <w:szCs w:val="28"/>
        </w:rPr>
        <w:t>7</w:t>
      </w:r>
      <w:r w:rsidRPr="005A0A17">
        <w:rPr>
          <w:bCs/>
          <w:sz w:val="28"/>
          <w:szCs w:val="28"/>
        </w:rPr>
        <w:t>. «Иные зоны, устанавливаемые в соответствии с законодательством Российской Федерации».</w:t>
      </w:r>
    </w:p>
    <w:p w:rsidR="000854C8" w:rsidRPr="000854C8" w:rsidRDefault="000854C8" w:rsidP="000854C8">
      <w:pPr>
        <w:ind w:right="140" w:firstLine="709"/>
        <w:jc w:val="both"/>
      </w:pPr>
      <w:r w:rsidRPr="000854C8">
        <w:t xml:space="preserve">Для территории Игжейского муниципального образования это сейсмичность территории. Сейсмическая активность территории составляет 6 баллов согласно СП 14.13330.2018. «СНиП </w:t>
      </w:r>
      <w:r w:rsidRPr="000854C8">
        <w:rPr>
          <w:lang w:val="en-US"/>
        </w:rPr>
        <w:t>II</w:t>
      </w:r>
      <w:r w:rsidRPr="000854C8">
        <w:t>-7-81* Строительство в сейсмических районах».</w:t>
      </w:r>
    </w:p>
    <w:p w:rsidR="000854C8" w:rsidRPr="00AF4F3D" w:rsidRDefault="000854C8" w:rsidP="00AF4F3D">
      <w:pPr>
        <w:ind w:firstLine="709"/>
        <w:jc w:val="both"/>
        <w:rPr>
          <w:color w:val="FF0000"/>
        </w:rPr>
      </w:pPr>
    </w:p>
    <w:p w:rsidR="00AF4F3D" w:rsidRDefault="005A0A17" w:rsidP="00AF4F3D">
      <w:pPr>
        <w:pStyle w:val="1"/>
        <w:spacing w:before="0" w:after="0"/>
        <w:jc w:val="center"/>
        <w:rPr>
          <w:rFonts w:ascii="Times New Roman" w:hAnsi="Times New Roman"/>
          <w:b w:val="0"/>
          <w:sz w:val="28"/>
          <w:szCs w:val="28"/>
        </w:rPr>
      </w:pPr>
      <w:bookmarkStart w:id="31" w:name="_Toc341966940"/>
      <w:r>
        <w:rPr>
          <w:rFonts w:ascii="Times New Roman" w:hAnsi="Times New Roman"/>
          <w:b w:val="0"/>
          <w:sz w:val="28"/>
          <w:szCs w:val="28"/>
        </w:rPr>
        <w:t xml:space="preserve">5. Социальный комплекс </w:t>
      </w:r>
      <w:proofErr w:type="spellStart"/>
      <w:r>
        <w:rPr>
          <w:rFonts w:ascii="Times New Roman" w:hAnsi="Times New Roman"/>
          <w:b w:val="0"/>
          <w:sz w:val="28"/>
          <w:szCs w:val="28"/>
        </w:rPr>
        <w:t>Аносовского</w:t>
      </w:r>
      <w:proofErr w:type="spellEnd"/>
      <w:r>
        <w:rPr>
          <w:rFonts w:ascii="Times New Roman" w:hAnsi="Times New Roman"/>
          <w:b w:val="0"/>
          <w:sz w:val="28"/>
          <w:szCs w:val="28"/>
        </w:rPr>
        <w:t xml:space="preserve"> муниципального образова</w:t>
      </w:r>
      <w:bookmarkEnd w:id="31"/>
      <w:r>
        <w:rPr>
          <w:rFonts w:ascii="Times New Roman" w:hAnsi="Times New Roman"/>
          <w:b w:val="0"/>
          <w:sz w:val="28"/>
          <w:szCs w:val="28"/>
        </w:rPr>
        <w:t>ния</w:t>
      </w:r>
    </w:p>
    <w:p w:rsidR="005A0A17" w:rsidRPr="005A0A17" w:rsidRDefault="005A0A17" w:rsidP="005A0A17"/>
    <w:p w:rsidR="00AF4F3D" w:rsidRDefault="00AF4F3D" w:rsidP="005A0A17">
      <w:pPr>
        <w:pStyle w:val="21"/>
        <w:spacing w:before="0" w:after="0"/>
        <w:jc w:val="center"/>
        <w:rPr>
          <w:rFonts w:ascii="Times New Roman" w:hAnsi="Times New Roman"/>
          <w:b w:val="0"/>
          <w:i w:val="0"/>
          <w:iCs w:val="0"/>
          <w:kern w:val="1"/>
          <w:shd w:val="clear" w:color="auto" w:fill="FFFFFF"/>
        </w:rPr>
      </w:pPr>
      <w:bookmarkStart w:id="32" w:name="_Toc341966941"/>
      <w:r w:rsidRPr="005A0A17">
        <w:rPr>
          <w:rFonts w:ascii="Times New Roman" w:hAnsi="Times New Roman"/>
          <w:b w:val="0"/>
          <w:i w:val="0"/>
          <w:iCs w:val="0"/>
          <w:kern w:val="1"/>
          <w:shd w:val="clear" w:color="auto" w:fill="FFFFFF"/>
        </w:rPr>
        <w:t>5.1. Система культурно-бытового обслуживания населения и территории общественной застройки</w:t>
      </w:r>
      <w:bookmarkEnd w:id="32"/>
    </w:p>
    <w:p w:rsidR="005A0A17" w:rsidRPr="005A0A17" w:rsidRDefault="005A0A17" w:rsidP="005A0A17"/>
    <w:p w:rsidR="00AF4F3D" w:rsidRPr="00324A2A" w:rsidRDefault="00AF4F3D" w:rsidP="00AF4F3D">
      <w:pPr>
        <w:ind w:firstLine="709"/>
        <w:jc w:val="both"/>
        <w:rPr>
          <w:spacing w:val="-4"/>
          <w:kern w:val="1"/>
          <w:shd w:val="clear" w:color="auto" w:fill="FFFFFF"/>
        </w:rPr>
      </w:pPr>
      <w:bookmarkStart w:id="33" w:name="_Toc290379842"/>
      <w:r w:rsidRPr="00324A2A">
        <w:rPr>
          <w:spacing w:val="-5"/>
          <w:kern w:val="1"/>
          <w:shd w:val="clear" w:color="auto" w:fill="FFFFFF"/>
        </w:rPr>
        <w:t>В соответствии с</w:t>
      </w:r>
      <w:r w:rsidRPr="00324A2A">
        <w:rPr>
          <w:spacing w:val="-3"/>
          <w:kern w:val="1"/>
          <w:shd w:val="clear" w:color="auto" w:fill="FFFFFF"/>
        </w:rPr>
        <w:t xml:space="preserve"> Градостроительным кодек</w:t>
      </w:r>
      <w:r w:rsidRPr="00324A2A">
        <w:rPr>
          <w:spacing w:val="-5"/>
          <w:kern w:val="1"/>
          <w:shd w:val="clear" w:color="auto" w:fill="FFFFFF"/>
        </w:rPr>
        <w:t>сом РФ в области территориального пла</w:t>
      </w:r>
      <w:r w:rsidRPr="00324A2A">
        <w:rPr>
          <w:kern w:val="1"/>
          <w:shd w:val="clear" w:color="auto" w:fill="FFFFFF"/>
        </w:rPr>
        <w:t xml:space="preserve">нирования </w:t>
      </w:r>
      <w:r w:rsidRPr="00324A2A">
        <w:rPr>
          <w:spacing w:val="-2"/>
          <w:kern w:val="1"/>
          <w:shd w:val="clear" w:color="auto" w:fill="FFFFFF"/>
        </w:rPr>
        <w:t>содержание схем генерального плана увязывается только с полномочиями органов муниципальной власти соответствующих уровней, что повы</w:t>
      </w:r>
      <w:r w:rsidRPr="00324A2A">
        <w:rPr>
          <w:kern w:val="1"/>
          <w:shd w:val="clear" w:color="auto" w:fill="FFFFFF"/>
        </w:rPr>
        <w:t>шает их ответственность за реализа</w:t>
      </w:r>
      <w:r w:rsidRPr="00324A2A">
        <w:rPr>
          <w:spacing w:val="-5"/>
          <w:kern w:val="1"/>
          <w:shd w:val="clear" w:color="auto" w:fill="FFFFFF"/>
        </w:rPr>
        <w:t xml:space="preserve">цию утверждаемых градостроительных </w:t>
      </w:r>
      <w:r w:rsidRPr="00324A2A">
        <w:rPr>
          <w:spacing w:val="-2"/>
          <w:kern w:val="1"/>
          <w:shd w:val="clear" w:color="auto" w:fill="FFFFFF"/>
        </w:rPr>
        <w:t>решений</w:t>
      </w:r>
      <w:r w:rsidR="003E716A">
        <w:rPr>
          <w:spacing w:val="-2"/>
          <w:kern w:val="1"/>
          <w:shd w:val="clear" w:color="auto" w:fill="FFFFFF"/>
        </w:rPr>
        <w:t>.</w:t>
      </w:r>
    </w:p>
    <w:p w:rsidR="00AF4F3D" w:rsidRPr="00C81322" w:rsidRDefault="00AF4F3D" w:rsidP="00890CED">
      <w:pPr>
        <w:tabs>
          <w:tab w:val="num" w:pos="1080"/>
        </w:tabs>
        <w:ind w:firstLine="720"/>
        <w:jc w:val="both"/>
        <w:rPr>
          <w:kern w:val="1"/>
        </w:rPr>
      </w:pPr>
      <w:r w:rsidRPr="00C81322">
        <w:rPr>
          <w:kern w:val="1"/>
        </w:rPr>
        <w:t xml:space="preserve">На территории </w:t>
      </w:r>
      <w:r w:rsidR="00324A2A" w:rsidRPr="00C81322">
        <w:t>Аносовского</w:t>
      </w:r>
      <w:r w:rsidRPr="00C81322">
        <w:rPr>
          <w:kern w:val="1"/>
        </w:rPr>
        <w:t xml:space="preserve"> муниципального образования расположен ряд объектов, относящихся к вопросам местного значения муниципального района, но без которых жизнедеятельность сельского поселения невозможна. Поэтому в рамках генерального плана сельского поселения рассматриваются и эти вопросы.</w:t>
      </w:r>
    </w:p>
    <w:p w:rsidR="00AF4F3D" w:rsidRPr="00324A2A" w:rsidRDefault="003E716A" w:rsidP="00890CED">
      <w:pPr>
        <w:tabs>
          <w:tab w:val="num" w:pos="1080"/>
        </w:tabs>
        <w:ind w:firstLine="720"/>
        <w:jc w:val="both"/>
        <w:rPr>
          <w:kern w:val="1"/>
          <w:lang w:eastAsia="ar-SA"/>
        </w:rPr>
      </w:pPr>
      <w:r>
        <w:rPr>
          <w:kern w:val="1"/>
          <w:lang w:eastAsia="ar-SA"/>
        </w:rPr>
        <w:t>К м</w:t>
      </w:r>
      <w:r w:rsidR="00AF4F3D" w:rsidRPr="00324A2A">
        <w:rPr>
          <w:kern w:val="1"/>
          <w:lang w:eastAsia="ar-SA"/>
        </w:rPr>
        <w:t>инимально необходимы</w:t>
      </w:r>
      <w:r>
        <w:rPr>
          <w:kern w:val="1"/>
          <w:lang w:eastAsia="ar-SA"/>
        </w:rPr>
        <w:t>м</w:t>
      </w:r>
      <w:r w:rsidR="00AF4F3D" w:rsidRPr="00324A2A">
        <w:rPr>
          <w:kern w:val="1"/>
          <w:lang w:eastAsia="ar-SA"/>
        </w:rPr>
        <w:t xml:space="preserve"> сферам общественного обслуживания </w:t>
      </w:r>
      <w:r>
        <w:rPr>
          <w:kern w:val="1"/>
          <w:lang w:eastAsia="ar-SA"/>
        </w:rPr>
        <w:t xml:space="preserve">относятся </w:t>
      </w:r>
      <w:r w:rsidR="00AF4F3D" w:rsidRPr="00324A2A">
        <w:rPr>
          <w:kern w:val="1"/>
          <w:lang w:eastAsia="ar-SA"/>
        </w:rPr>
        <w:t>4 вида учреждений:</w:t>
      </w:r>
    </w:p>
    <w:p w:rsidR="00AF4F3D" w:rsidRPr="00324A2A" w:rsidRDefault="00AF4F3D" w:rsidP="00C53E80">
      <w:pPr>
        <w:widowControl w:val="0"/>
        <w:numPr>
          <w:ilvl w:val="0"/>
          <w:numId w:val="8"/>
        </w:numPr>
        <w:tabs>
          <w:tab w:val="left" w:pos="720"/>
          <w:tab w:val="num" w:pos="1080"/>
        </w:tabs>
        <w:suppressAutoHyphens/>
        <w:jc w:val="both"/>
        <w:rPr>
          <w:kern w:val="1"/>
          <w:lang w:eastAsia="ar-SA"/>
        </w:rPr>
      </w:pPr>
      <w:r w:rsidRPr="00324A2A">
        <w:rPr>
          <w:kern w:val="1"/>
          <w:lang w:eastAsia="ar-SA"/>
        </w:rPr>
        <w:t>образования (образовательные учреждения, включая детские дошкольные);</w:t>
      </w:r>
    </w:p>
    <w:p w:rsidR="00AF4F3D" w:rsidRPr="00324A2A" w:rsidRDefault="00AF4F3D" w:rsidP="00C53E80">
      <w:pPr>
        <w:widowControl w:val="0"/>
        <w:numPr>
          <w:ilvl w:val="0"/>
          <w:numId w:val="8"/>
        </w:numPr>
        <w:tabs>
          <w:tab w:val="left" w:pos="720"/>
          <w:tab w:val="num" w:pos="1080"/>
        </w:tabs>
        <w:suppressAutoHyphens/>
        <w:jc w:val="both"/>
        <w:rPr>
          <w:kern w:val="1"/>
          <w:lang w:eastAsia="ar-SA"/>
        </w:rPr>
      </w:pPr>
      <w:r w:rsidRPr="00324A2A">
        <w:rPr>
          <w:kern w:val="1"/>
          <w:lang w:eastAsia="ar-SA"/>
        </w:rPr>
        <w:t>здравоохранения;</w:t>
      </w:r>
    </w:p>
    <w:p w:rsidR="00AF4F3D" w:rsidRPr="00324A2A" w:rsidRDefault="00AF4F3D" w:rsidP="00C53E80">
      <w:pPr>
        <w:widowControl w:val="0"/>
        <w:numPr>
          <w:ilvl w:val="0"/>
          <w:numId w:val="8"/>
        </w:numPr>
        <w:tabs>
          <w:tab w:val="left" w:pos="720"/>
          <w:tab w:val="num" w:pos="1080"/>
        </w:tabs>
        <w:suppressAutoHyphens/>
        <w:jc w:val="both"/>
        <w:rPr>
          <w:kern w:val="1"/>
          <w:lang w:eastAsia="ar-SA"/>
        </w:rPr>
      </w:pPr>
      <w:r w:rsidRPr="00324A2A">
        <w:rPr>
          <w:kern w:val="1"/>
          <w:lang w:eastAsia="ar-SA"/>
        </w:rPr>
        <w:t>культуры и искусства;</w:t>
      </w:r>
    </w:p>
    <w:p w:rsidR="00AF4F3D" w:rsidRPr="00324A2A" w:rsidRDefault="00AF4F3D" w:rsidP="00C53E80">
      <w:pPr>
        <w:widowControl w:val="0"/>
        <w:numPr>
          <w:ilvl w:val="0"/>
          <w:numId w:val="8"/>
        </w:numPr>
        <w:tabs>
          <w:tab w:val="left" w:pos="720"/>
          <w:tab w:val="num" w:pos="1080"/>
        </w:tabs>
        <w:suppressAutoHyphens/>
        <w:jc w:val="both"/>
        <w:rPr>
          <w:kern w:val="1"/>
          <w:lang w:eastAsia="ar-SA"/>
        </w:rPr>
      </w:pPr>
      <w:r w:rsidRPr="00324A2A">
        <w:rPr>
          <w:kern w:val="1"/>
          <w:lang w:eastAsia="ar-SA"/>
        </w:rPr>
        <w:t>физической культуры и спорта.</w:t>
      </w:r>
    </w:p>
    <w:p w:rsidR="00AF4F3D" w:rsidRPr="00AF4F3D" w:rsidRDefault="00AF4F3D" w:rsidP="00B74C05">
      <w:pPr>
        <w:pStyle w:val="33"/>
      </w:pPr>
    </w:p>
    <w:p w:rsidR="00AF4F3D" w:rsidRPr="005A0A17" w:rsidRDefault="00AF4F3D" w:rsidP="00C91CAD">
      <w:pPr>
        <w:pStyle w:val="3"/>
        <w:jc w:val="center"/>
        <w:rPr>
          <w:rFonts w:ascii="Times New Roman" w:hAnsi="Times New Roman"/>
          <w:b w:val="0"/>
          <w:iCs/>
          <w:kern w:val="1"/>
          <w:sz w:val="28"/>
          <w:szCs w:val="28"/>
          <w:shd w:val="clear" w:color="auto" w:fill="FFFFFF"/>
        </w:rPr>
      </w:pPr>
      <w:bookmarkStart w:id="34" w:name="_Toc341966981"/>
      <w:r w:rsidRPr="005A0A17">
        <w:rPr>
          <w:rFonts w:ascii="Times New Roman" w:hAnsi="Times New Roman"/>
          <w:b w:val="0"/>
          <w:iCs/>
          <w:kern w:val="1"/>
          <w:sz w:val="28"/>
          <w:szCs w:val="28"/>
          <w:shd w:val="clear" w:color="auto" w:fill="FFFFFF"/>
        </w:rPr>
        <w:lastRenderedPageBreak/>
        <w:t xml:space="preserve">5.1.1. Объекты районного значения, расположенные на территории </w:t>
      </w:r>
      <w:r w:rsidR="00A8749C" w:rsidRPr="005A0A17">
        <w:rPr>
          <w:rFonts w:ascii="Times New Roman" w:hAnsi="Times New Roman"/>
          <w:b w:val="0"/>
          <w:iCs/>
          <w:kern w:val="1"/>
          <w:sz w:val="28"/>
          <w:szCs w:val="28"/>
          <w:shd w:val="clear" w:color="auto" w:fill="FFFFFF"/>
        </w:rPr>
        <w:t>Аносовского</w:t>
      </w:r>
      <w:r w:rsidRPr="005A0A17">
        <w:rPr>
          <w:rFonts w:ascii="Times New Roman" w:hAnsi="Times New Roman"/>
          <w:b w:val="0"/>
          <w:iCs/>
          <w:kern w:val="1"/>
          <w:sz w:val="28"/>
          <w:szCs w:val="28"/>
          <w:shd w:val="clear" w:color="auto" w:fill="FFFFFF"/>
        </w:rPr>
        <w:t xml:space="preserve"> муниципального образования</w:t>
      </w:r>
      <w:bookmarkEnd w:id="34"/>
    </w:p>
    <w:p w:rsidR="00AF4F3D" w:rsidRPr="005A0A17" w:rsidRDefault="005A0A17" w:rsidP="00AF4F3D">
      <w:pPr>
        <w:spacing w:before="120"/>
        <w:ind w:firstLine="720"/>
        <w:rPr>
          <w:sz w:val="28"/>
          <w:szCs w:val="28"/>
        </w:rPr>
      </w:pPr>
      <w:r>
        <w:rPr>
          <w:sz w:val="28"/>
          <w:szCs w:val="28"/>
        </w:rPr>
        <w:t xml:space="preserve">                           </w:t>
      </w:r>
      <w:r w:rsidR="00AF4F3D" w:rsidRPr="005A0A17">
        <w:rPr>
          <w:sz w:val="28"/>
          <w:szCs w:val="28"/>
        </w:rPr>
        <w:t>Учреждения образования</w:t>
      </w:r>
    </w:p>
    <w:p w:rsidR="004D3602" w:rsidRPr="005A0A17" w:rsidRDefault="004D3602" w:rsidP="00AF4F3D">
      <w:pPr>
        <w:ind w:firstLine="709"/>
        <w:jc w:val="both"/>
        <w:rPr>
          <w:spacing w:val="-2"/>
          <w:kern w:val="1"/>
          <w:sz w:val="28"/>
          <w:szCs w:val="28"/>
          <w:shd w:val="clear" w:color="auto" w:fill="FFFFFF"/>
        </w:rPr>
      </w:pPr>
    </w:p>
    <w:p w:rsidR="004D3602" w:rsidRPr="005A0A17" w:rsidRDefault="004D3602" w:rsidP="00AF4F3D">
      <w:pPr>
        <w:ind w:firstLine="709"/>
        <w:jc w:val="both"/>
        <w:rPr>
          <w:bCs/>
          <w:iCs/>
          <w:spacing w:val="-2"/>
          <w:kern w:val="1"/>
          <w:sz w:val="28"/>
          <w:szCs w:val="28"/>
          <w:shd w:val="clear" w:color="auto" w:fill="FFFFFF"/>
        </w:rPr>
      </w:pPr>
      <w:proofErr w:type="gramStart"/>
      <w:r w:rsidRPr="005A0A17">
        <w:rPr>
          <w:bCs/>
          <w:iCs/>
          <w:spacing w:val="-2"/>
          <w:kern w:val="1"/>
          <w:sz w:val="28"/>
          <w:szCs w:val="28"/>
          <w:shd w:val="clear" w:color="auto" w:fill="FFFFFF"/>
        </w:rPr>
        <w:t>Дошкольные</w:t>
      </w:r>
      <w:proofErr w:type="gramEnd"/>
      <w:r w:rsidRPr="005A0A17">
        <w:rPr>
          <w:bCs/>
          <w:iCs/>
          <w:spacing w:val="-2"/>
          <w:kern w:val="1"/>
          <w:sz w:val="28"/>
          <w:szCs w:val="28"/>
          <w:shd w:val="clear" w:color="auto" w:fill="FFFFFF"/>
        </w:rPr>
        <w:t xml:space="preserve"> образование</w:t>
      </w:r>
    </w:p>
    <w:p w:rsidR="00AF4F3D" w:rsidRPr="00D55958" w:rsidRDefault="00D55958" w:rsidP="00AF4F3D">
      <w:pPr>
        <w:ind w:firstLine="709"/>
        <w:jc w:val="both"/>
      </w:pPr>
      <w:proofErr w:type="gramStart"/>
      <w:r w:rsidRPr="004D3602">
        <w:rPr>
          <w:spacing w:val="-2"/>
          <w:kern w:val="1"/>
          <w:shd w:val="clear" w:color="auto" w:fill="FFFFFF"/>
        </w:rPr>
        <w:t>На территории Аносовского муниципального образования дошкольные образовательные учреждения</w:t>
      </w:r>
      <w:r w:rsidR="004D3602" w:rsidRPr="004D3602">
        <w:rPr>
          <w:spacing w:val="-2"/>
          <w:kern w:val="1"/>
          <w:shd w:val="clear" w:color="auto" w:fill="FFFFFF"/>
        </w:rPr>
        <w:t xml:space="preserve"> представлены РВК «Солнышко» с. Аносово, Пионерский, 21, входит в состав МКОУ Аносовская СОШ</w:t>
      </w:r>
      <w:r w:rsidRPr="004D3602">
        <w:rPr>
          <w:spacing w:val="-2"/>
          <w:kern w:val="1"/>
          <w:shd w:val="clear" w:color="auto" w:fill="FFFFFF"/>
        </w:rPr>
        <w:t>.</w:t>
      </w:r>
      <w:proofErr w:type="gramEnd"/>
    </w:p>
    <w:p w:rsidR="00AF4F3D" w:rsidRPr="005A0A17" w:rsidRDefault="00AF4F3D" w:rsidP="00AF4F3D">
      <w:pPr>
        <w:ind w:firstLine="709"/>
        <w:jc w:val="both"/>
        <w:rPr>
          <w:sz w:val="28"/>
          <w:szCs w:val="28"/>
        </w:rPr>
      </w:pPr>
      <w:bookmarkStart w:id="35" w:name="_Hlk178602020"/>
      <w:r w:rsidRPr="005A0A17">
        <w:rPr>
          <w:sz w:val="28"/>
          <w:szCs w:val="28"/>
        </w:rPr>
        <w:t>Общеобразовательные школы</w:t>
      </w:r>
    </w:p>
    <w:bookmarkEnd w:id="35"/>
    <w:p w:rsidR="00AF4F3D" w:rsidRPr="00D55958" w:rsidRDefault="00AF4F3D" w:rsidP="00AF4F3D">
      <w:pPr>
        <w:ind w:firstLine="709"/>
        <w:jc w:val="both"/>
      </w:pPr>
      <w:r w:rsidRPr="00D55958">
        <w:t>По данным на 01.01.20</w:t>
      </w:r>
      <w:r w:rsidR="00357958">
        <w:t>24</w:t>
      </w:r>
      <w:r w:rsidRPr="00D55958">
        <w:t>г. в поселении функционирует 1 общеобразовательная школа – М</w:t>
      </w:r>
      <w:r w:rsidR="00357958">
        <w:t>К</w:t>
      </w:r>
      <w:r w:rsidRPr="00D55958">
        <w:t xml:space="preserve">ОУ </w:t>
      </w:r>
      <w:r w:rsidR="00D55958" w:rsidRPr="00D55958">
        <w:t>Аносовс</w:t>
      </w:r>
      <w:r w:rsidRPr="00D55958">
        <w:t xml:space="preserve">кая СОШ, суммарная расчётная ёмкость которой - </w:t>
      </w:r>
      <w:r w:rsidR="00D55958" w:rsidRPr="00D55958">
        <w:t>220</w:t>
      </w:r>
      <w:r w:rsidRPr="00D55958">
        <w:t xml:space="preserve"> мест, численность </w:t>
      </w:r>
      <w:r w:rsidRPr="00522D95">
        <w:t xml:space="preserve">учащихся в школе составляет </w:t>
      </w:r>
      <w:r w:rsidR="00D55958" w:rsidRPr="00522D95">
        <w:t>110</w:t>
      </w:r>
      <w:r w:rsidRPr="00522D95">
        <w:t xml:space="preserve"> человека.</w:t>
      </w:r>
      <w:r w:rsidRPr="00D55958">
        <w:t xml:space="preserve"> </w:t>
      </w:r>
    </w:p>
    <w:p w:rsidR="00AF4F3D" w:rsidRPr="00D55958" w:rsidRDefault="00AF4F3D" w:rsidP="00AF4F3D">
      <w:pPr>
        <w:spacing w:line="247" w:lineRule="auto"/>
        <w:ind w:firstLine="709"/>
        <w:jc w:val="both"/>
      </w:pPr>
      <w:r w:rsidRPr="00D55958">
        <w:t>Расчётный норматив потребности в общеобразовательных школах, составит:</w:t>
      </w:r>
    </w:p>
    <w:p w:rsidR="00AF4F3D" w:rsidRPr="00D55958" w:rsidRDefault="00AF4F3D" w:rsidP="00AF4F3D">
      <w:pPr>
        <w:spacing w:line="247" w:lineRule="auto"/>
        <w:ind w:firstLine="709"/>
        <w:jc w:val="both"/>
      </w:pPr>
      <w:r w:rsidRPr="00D55958">
        <w:t>- на первую очередь - 2</w:t>
      </w:r>
      <w:r w:rsidR="00D55958" w:rsidRPr="00D55958">
        <w:t>10</w:t>
      </w:r>
      <w:r w:rsidRPr="00D55958">
        <w:t xml:space="preserve"> мест на 1000 жителей;</w:t>
      </w:r>
    </w:p>
    <w:p w:rsidR="00AF4F3D" w:rsidRPr="00D55958" w:rsidRDefault="00AF4F3D" w:rsidP="00AF4F3D">
      <w:pPr>
        <w:spacing w:line="247" w:lineRule="auto"/>
        <w:ind w:firstLine="709"/>
        <w:jc w:val="both"/>
      </w:pPr>
      <w:r w:rsidRPr="00D55958">
        <w:t>- на расчётный срок – 2</w:t>
      </w:r>
      <w:r w:rsidR="000738AA">
        <w:t>20</w:t>
      </w:r>
      <w:r w:rsidRPr="00D55958">
        <w:t xml:space="preserve"> мест на 1000 жителей. </w:t>
      </w:r>
    </w:p>
    <w:p w:rsidR="00AF4F3D" w:rsidRPr="00D55958" w:rsidRDefault="00AF4F3D" w:rsidP="00AF4F3D">
      <w:pPr>
        <w:spacing w:line="247" w:lineRule="auto"/>
        <w:ind w:firstLine="709"/>
        <w:jc w:val="both"/>
      </w:pPr>
      <w:r w:rsidRPr="00D55958">
        <w:t xml:space="preserve">Исходя из расчётного норматива, ёмкость существующей </w:t>
      </w:r>
      <w:r w:rsidR="00D55958" w:rsidRPr="00D55958">
        <w:t xml:space="preserve">Аносовской </w:t>
      </w:r>
      <w:r w:rsidRPr="00D55958">
        <w:t>СОШ будет обеспечивать население в общеобразовательных школах, в течение всего проектного периода.</w:t>
      </w:r>
    </w:p>
    <w:p w:rsidR="00AF4F3D" w:rsidRPr="005A0A17" w:rsidRDefault="005A0A17" w:rsidP="005A0A17">
      <w:pPr>
        <w:spacing w:before="120" w:line="247" w:lineRule="auto"/>
        <w:rPr>
          <w:bCs/>
          <w:iCs/>
          <w:kern w:val="1"/>
          <w:sz w:val="28"/>
          <w:szCs w:val="28"/>
          <w:lang w:eastAsia="ar-SA"/>
        </w:rPr>
      </w:pPr>
      <w:r>
        <w:rPr>
          <w:bCs/>
          <w:iCs/>
          <w:kern w:val="1"/>
          <w:sz w:val="28"/>
          <w:szCs w:val="28"/>
          <w:lang w:eastAsia="ar-SA"/>
        </w:rPr>
        <w:t xml:space="preserve">          </w:t>
      </w:r>
      <w:r w:rsidR="00AF4F3D" w:rsidRPr="005A0A17">
        <w:rPr>
          <w:bCs/>
          <w:iCs/>
          <w:kern w:val="1"/>
          <w:sz w:val="28"/>
          <w:szCs w:val="28"/>
          <w:lang w:eastAsia="ar-SA"/>
        </w:rPr>
        <w:t>Учреждения здравоохранения</w:t>
      </w:r>
    </w:p>
    <w:p w:rsidR="00AF4F3D" w:rsidRPr="00D55958" w:rsidRDefault="00AF4F3D" w:rsidP="00AF4F3D">
      <w:pPr>
        <w:ind w:firstLine="709"/>
        <w:jc w:val="both"/>
        <w:rPr>
          <w:kern w:val="1"/>
          <w:lang w:eastAsia="ar-SA"/>
        </w:rPr>
      </w:pPr>
      <w:r w:rsidRPr="00D55958">
        <w:rPr>
          <w:kern w:val="1"/>
          <w:lang w:eastAsia="ar-SA"/>
        </w:rPr>
        <w:t>К основным необходимым населению, нормируемым учреждениям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w:t>
      </w:r>
    </w:p>
    <w:p w:rsidR="00AF4F3D" w:rsidRPr="00D55958" w:rsidRDefault="00AF4F3D" w:rsidP="00AF4F3D">
      <w:pPr>
        <w:ind w:firstLine="709"/>
        <w:jc w:val="both"/>
        <w:rPr>
          <w:kern w:val="1"/>
          <w:lang w:eastAsia="ar-SA"/>
        </w:rPr>
      </w:pPr>
      <w:r w:rsidRPr="00D55958">
        <w:t xml:space="preserve">На территории </w:t>
      </w:r>
      <w:r w:rsidR="00D55958" w:rsidRPr="00D55958">
        <w:t>Аносовского муниципального образования</w:t>
      </w:r>
      <w:r w:rsidRPr="00D55958">
        <w:t xml:space="preserve"> функцион</w:t>
      </w:r>
      <w:r w:rsidR="00D55958">
        <w:t>ирует один  ФАП, осуществляющий</w:t>
      </w:r>
      <w:r w:rsidRPr="00D55958">
        <w:t xml:space="preserve"> </w:t>
      </w:r>
      <w:r w:rsidR="00D55958" w:rsidRPr="00D55958">
        <w:t>20</w:t>
      </w:r>
      <w:r w:rsidRPr="00D55958">
        <w:t xml:space="preserve"> посещений в смену. </w:t>
      </w:r>
      <w:r w:rsidR="00D55958" w:rsidRPr="004D3602">
        <w:t xml:space="preserve">Помещение </w:t>
      </w:r>
      <w:r w:rsidRPr="004D3602">
        <w:t xml:space="preserve">ФАП </w:t>
      </w:r>
      <w:r w:rsidR="001C0F7F">
        <w:t xml:space="preserve"> </w:t>
      </w:r>
      <w:r w:rsidR="001C0F7F">
        <w:rPr>
          <w:kern w:val="1"/>
          <w:lang w:eastAsia="ar-SA"/>
        </w:rPr>
        <w:t xml:space="preserve">имеет </w:t>
      </w:r>
      <w:r w:rsidRPr="004D3602">
        <w:rPr>
          <w:kern w:val="1"/>
          <w:lang w:eastAsia="ar-SA"/>
        </w:rPr>
        <w:t xml:space="preserve"> процент износа</w:t>
      </w:r>
      <w:r w:rsidR="00D55958" w:rsidRPr="004D3602">
        <w:rPr>
          <w:kern w:val="1"/>
          <w:lang w:eastAsia="ar-SA"/>
        </w:rPr>
        <w:t xml:space="preserve"> – </w:t>
      </w:r>
      <w:r w:rsidR="004D3602" w:rsidRPr="004D3602">
        <w:rPr>
          <w:kern w:val="1"/>
          <w:lang w:eastAsia="ar-SA"/>
        </w:rPr>
        <w:t xml:space="preserve">15 </w:t>
      </w:r>
      <w:r w:rsidR="00D55958" w:rsidRPr="004D3602">
        <w:rPr>
          <w:kern w:val="1"/>
          <w:lang w:eastAsia="ar-SA"/>
        </w:rPr>
        <w:t>%</w:t>
      </w:r>
      <w:r w:rsidRPr="004D3602">
        <w:rPr>
          <w:kern w:val="1"/>
          <w:lang w:eastAsia="ar-SA"/>
        </w:rPr>
        <w:t>.</w:t>
      </w:r>
    </w:p>
    <w:p w:rsidR="00AF4F3D" w:rsidRPr="005A0A17" w:rsidRDefault="00AF4F3D" w:rsidP="005A0A17">
      <w:pPr>
        <w:spacing w:line="247" w:lineRule="auto"/>
        <w:ind w:firstLine="709"/>
        <w:rPr>
          <w:bCs/>
          <w:iCs/>
          <w:kern w:val="1"/>
          <w:sz w:val="28"/>
          <w:szCs w:val="28"/>
        </w:rPr>
      </w:pPr>
      <w:r w:rsidRPr="005A0A17">
        <w:rPr>
          <w:bCs/>
          <w:iCs/>
          <w:kern w:val="1"/>
          <w:sz w:val="28"/>
          <w:szCs w:val="28"/>
        </w:rPr>
        <w:t>Учреждения социального обеспечения</w:t>
      </w:r>
    </w:p>
    <w:p w:rsidR="00AF4F3D" w:rsidRDefault="00AF4F3D" w:rsidP="00B74C05">
      <w:pPr>
        <w:spacing w:line="247" w:lineRule="auto"/>
        <w:ind w:firstLine="709"/>
        <w:jc w:val="both"/>
        <w:rPr>
          <w:kern w:val="1"/>
          <w:lang w:eastAsia="ar-SA"/>
        </w:rPr>
      </w:pPr>
      <w:r w:rsidRPr="00AF4F3D">
        <w:rPr>
          <w:kern w:val="1"/>
          <w:lang w:eastAsia="ar-SA"/>
        </w:rPr>
        <w:t xml:space="preserve">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 </w:t>
      </w:r>
    </w:p>
    <w:p w:rsidR="00B74C05" w:rsidRPr="00B74C05" w:rsidRDefault="00B74C05" w:rsidP="00B74C05">
      <w:pPr>
        <w:spacing w:line="247" w:lineRule="auto"/>
        <w:ind w:firstLine="709"/>
        <w:jc w:val="both"/>
        <w:rPr>
          <w:color w:val="FF0000"/>
          <w:kern w:val="1"/>
          <w:lang w:eastAsia="ar-SA"/>
        </w:rPr>
      </w:pPr>
      <w:r>
        <w:rPr>
          <w:kern w:val="1"/>
          <w:lang w:eastAsia="ar-SA"/>
        </w:rPr>
        <w:t xml:space="preserve">На территории Аносовского муниципального образования расположена школа-интернат нормативная емкость – 100 мест, фактически посещают </w:t>
      </w:r>
      <w:r w:rsidR="00687380">
        <w:rPr>
          <w:kern w:val="1"/>
          <w:lang w:eastAsia="ar-SA"/>
        </w:rPr>
        <w:t>-</w:t>
      </w:r>
      <w:r>
        <w:rPr>
          <w:kern w:val="1"/>
          <w:lang w:eastAsia="ar-SA"/>
        </w:rPr>
        <w:t xml:space="preserve"> 12 детей. Здание интерната имеет 80% износа.</w:t>
      </w:r>
    </w:p>
    <w:p w:rsidR="00AF4F3D" w:rsidRPr="005A0A17" w:rsidRDefault="00AF4F3D" w:rsidP="00C91CAD">
      <w:pPr>
        <w:pStyle w:val="3"/>
        <w:jc w:val="center"/>
        <w:rPr>
          <w:rFonts w:ascii="Times New Roman" w:hAnsi="Times New Roman"/>
          <w:b w:val="0"/>
          <w:iCs/>
          <w:kern w:val="1"/>
          <w:sz w:val="28"/>
          <w:szCs w:val="28"/>
          <w:shd w:val="clear" w:color="auto" w:fill="FFFFFF"/>
        </w:rPr>
      </w:pPr>
      <w:bookmarkStart w:id="36" w:name="_Toc341966982"/>
      <w:r w:rsidRPr="005A0A17">
        <w:rPr>
          <w:rFonts w:ascii="Times New Roman" w:hAnsi="Times New Roman"/>
          <w:b w:val="0"/>
          <w:iCs/>
          <w:kern w:val="1"/>
          <w:sz w:val="28"/>
          <w:szCs w:val="28"/>
          <w:shd w:val="clear" w:color="auto" w:fill="FFFFFF"/>
        </w:rPr>
        <w:t xml:space="preserve">5.1.2. Объекты местного значения, расположенные на территории </w:t>
      </w:r>
      <w:r w:rsidR="00AB781F" w:rsidRPr="005A0A17">
        <w:rPr>
          <w:rFonts w:ascii="Times New Roman" w:hAnsi="Times New Roman"/>
          <w:b w:val="0"/>
          <w:iCs/>
          <w:kern w:val="1"/>
          <w:sz w:val="28"/>
          <w:szCs w:val="28"/>
          <w:shd w:val="clear" w:color="auto" w:fill="FFFFFF"/>
        </w:rPr>
        <w:t>Аносовского</w:t>
      </w:r>
      <w:r w:rsidRPr="005A0A17">
        <w:rPr>
          <w:rFonts w:ascii="Times New Roman" w:hAnsi="Times New Roman"/>
          <w:b w:val="0"/>
          <w:iCs/>
          <w:kern w:val="1"/>
          <w:sz w:val="28"/>
          <w:szCs w:val="28"/>
          <w:shd w:val="clear" w:color="auto" w:fill="FFFFFF"/>
        </w:rPr>
        <w:t xml:space="preserve"> муниципального образования</w:t>
      </w:r>
      <w:bookmarkEnd w:id="36"/>
    </w:p>
    <w:p w:rsidR="00AF4F3D" w:rsidRPr="005A0A17" w:rsidRDefault="00AF4F3D" w:rsidP="00C91CAD">
      <w:pPr>
        <w:pStyle w:val="4"/>
        <w:spacing w:before="0" w:after="0"/>
        <w:ind w:firstLine="709"/>
        <w:rPr>
          <w:b w:val="0"/>
        </w:rPr>
      </w:pPr>
      <w:r w:rsidRPr="005A0A17">
        <w:rPr>
          <w:b w:val="0"/>
        </w:rPr>
        <w:t>Объекты физической культуры и спорта</w:t>
      </w:r>
    </w:p>
    <w:p w:rsidR="00AF4F3D" w:rsidRPr="00AB781F" w:rsidRDefault="00AF4F3D" w:rsidP="00AF4F3D">
      <w:pPr>
        <w:ind w:firstLine="709"/>
        <w:jc w:val="both"/>
        <w:rPr>
          <w:kern w:val="1"/>
          <w:lang w:eastAsia="ar-SA"/>
        </w:rPr>
      </w:pPr>
      <w:r w:rsidRPr="00AB781F">
        <w:rPr>
          <w:kern w:val="1"/>
          <w:lang w:eastAsia="ar-SA"/>
        </w:rPr>
        <w:t xml:space="preserve">К нормируемым учреждениям физической культуры и спорта относятся стадион и спортзал, как правило, совмещённые со </w:t>
      </w:r>
      <w:proofErr w:type="gramStart"/>
      <w:r w:rsidRPr="00AB781F">
        <w:rPr>
          <w:kern w:val="1"/>
          <w:lang w:eastAsia="ar-SA"/>
        </w:rPr>
        <w:t>школьными</w:t>
      </w:r>
      <w:proofErr w:type="gramEnd"/>
      <w:r w:rsidRPr="00AB781F">
        <w:rPr>
          <w:kern w:val="1"/>
          <w:lang w:eastAsia="ar-SA"/>
        </w:rPr>
        <w:t xml:space="preserve"> (повседневное обслуживание), бассейн – периодическое обслуживание. </w:t>
      </w:r>
    </w:p>
    <w:p w:rsidR="00AF4F3D" w:rsidRPr="00AB781F" w:rsidRDefault="00AF4F3D" w:rsidP="00AF4F3D">
      <w:pPr>
        <w:ind w:firstLine="709"/>
        <w:jc w:val="both"/>
      </w:pPr>
      <w:r w:rsidRPr="00AB781F">
        <w:rPr>
          <w:kern w:val="1"/>
          <w:lang w:eastAsia="ar-SA"/>
        </w:rPr>
        <w:t xml:space="preserve">В </w:t>
      </w:r>
      <w:r w:rsidR="00AB781F" w:rsidRPr="00AB781F">
        <w:rPr>
          <w:kern w:val="1"/>
          <w:lang w:eastAsia="ar-SA"/>
        </w:rPr>
        <w:t>Аносовском</w:t>
      </w:r>
      <w:r w:rsidRPr="00AB781F">
        <w:rPr>
          <w:kern w:val="1"/>
          <w:lang w:eastAsia="ar-SA"/>
        </w:rPr>
        <w:t xml:space="preserve"> муниципальном образовании спортивные сооружения расположены </w:t>
      </w:r>
      <w:r w:rsidRPr="00AB781F">
        <w:t xml:space="preserve">при </w:t>
      </w:r>
      <w:r w:rsidR="00AB781F">
        <w:t>Аносовской</w:t>
      </w:r>
      <w:r w:rsidRPr="00AB781F">
        <w:t xml:space="preserve"> общеобразовательной школе:</w:t>
      </w:r>
    </w:p>
    <w:p w:rsidR="00AF4F3D" w:rsidRPr="00AB781F" w:rsidRDefault="00AF4F3D" w:rsidP="00AF4F3D">
      <w:pPr>
        <w:ind w:firstLine="709"/>
        <w:jc w:val="both"/>
      </w:pPr>
      <w:r w:rsidRPr="00AB781F">
        <w:t xml:space="preserve">- спортивный зал  общей площадью </w:t>
      </w:r>
      <w:smartTag w:uri="urn:schemas-microsoft-com:office:smarttags" w:element="metricconverter">
        <w:smartTagPr>
          <w:attr w:name="ProductID" w:val="141 м2"/>
        </w:smartTagPr>
        <w:r w:rsidR="00AB781F" w:rsidRPr="00AB781F">
          <w:t>141</w:t>
        </w:r>
        <w:r w:rsidRPr="00AB781F">
          <w:t xml:space="preserve"> м</w:t>
        </w:r>
        <w:r w:rsidRPr="00AB781F">
          <w:rPr>
            <w:vertAlign w:val="superscript"/>
          </w:rPr>
          <w:t>2</w:t>
        </w:r>
      </w:smartTag>
      <w:r w:rsidRPr="00AB781F">
        <w:t>;</w:t>
      </w:r>
    </w:p>
    <w:p w:rsidR="00AF4F3D" w:rsidRPr="00AB781F" w:rsidRDefault="00AF4F3D" w:rsidP="00AF4F3D">
      <w:pPr>
        <w:ind w:firstLine="709"/>
        <w:jc w:val="both"/>
      </w:pPr>
      <w:r w:rsidRPr="00AB781F">
        <w:t>- спо</w:t>
      </w:r>
      <w:r w:rsidR="00AB781F" w:rsidRPr="00AB781F">
        <w:t>ртивная площадка</w:t>
      </w:r>
      <w:r w:rsidRPr="00AB781F">
        <w:t>.</w:t>
      </w:r>
    </w:p>
    <w:p w:rsidR="00AF4F3D" w:rsidRDefault="00AF4F3D" w:rsidP="00AF4F3D">
      <w:pPr>
        <w:pStyle w:val="23"/>
        <w:spacing w:after="0" w:line="240" w:lineRule="auto"/>
        <w:ind w:left="0" w:firstLine="709"/>
        <w:jc w:val="both"/>
      </w:pPr>
      <w:r w:rsidRPr="00AB781F">
        <w:t>Расчёт потребности в учреждениях физической культуры и спорта на перспективу представлен в таблице.</w:t>
      </w:r>
    </w:p>
    <w:p w:rsidR="00C91CAD" w:rsidRDefault="00C91CAD" w:rsidP="00AF4F3D">
      <w:pPr>
        <w:pStyle w:val="23"/>
        <w:spacing w:after="0" w:line="240" w:lineRule="auto"/>
        <w:ind w:left="0" w:firstLine="709"/>
        <w:jc w:val="both"/>
      </w:pPr>
    </w:p>
    <w:p w:rsidR="00AF4F3D" w:rsidRPr="005A0A17" w:rsidRDefault="00AF4F3D" w:rsidP="00AF4F3D">
      <w:pPr>
        <w:spacing w:before="120"/>
        <w:jc w:val="center"/>
      </w:pPr>
      <w:r w:rsidRPr="005A0A17">
        <w:t>Расчет нормативной потребности в учреждениях физической культуры и спорта</w:t>
      </w:r>
    </w:p>
    <w:p w:rsidR="00AF4F3D" w:rsidRPr="00AB781F" w:rsidRDefault="00AF4F3D" w:rsidP="00AF4F3D">
      <w:pPr>
        <w:pStyle w:val="aa"/>
        <w:jc w:val="center"/>
        <w:rPr>
          <w:b w:val="0"/>
          <w:sz w:val="22"/>
          <w:szCs w:val="22"/>
        </w:rPr>
      </w:pPr>
      <w:r w:rsidRPr="00AB781F">
        <w:lastRenderedPageBreak/>
        <w:t xml:space="preserve">                                                                                                                                                  </w:t>
      </w:r>
      <w:r w:rsidRPr="00AB781F">
        <w:rPr>
          <w:b w:val="0"/>
          <w:sz w:val="22"/>
          <w:szCs w:val="22"/>
        </w:rPr>
        <w:t xml:space="preserve">Таблица № </w:t>
      </w:r>
      <w:r w:rsidR="002B4B5B" w:rsidRPr="00AB781F">
        <w:rPr>
          <w:b w:val="0"/>
          <w:sz w:val="22"/>
          <w:szCs w:val="22"/>
        </w:rPr>
        <w:fldChar w:fldCharType="begin"/>
      </w:r>
      <w:r w:rsidRPr="00AB781F">
        <w:rPr>
          <w:b w:val="0"/>
          <w:sz w:val="22"/>
          <w:szCs w:val="22"/>
        </w:rPr>
        <w:instrText xml:space="preserve"> SEQ Таблица_№ \* ARABIC </w:instrText>
      </w:r>
      <w:r w:rsidR="002B4B5B" w:rsidRPr="00AB781F">
        <w:rPr>
          <w:b w:val="0"/>
          <w:sz w:val="22"/>
          <w:szCs w:val="22"/>
        </w:rPr>
        <w:fldChar w:fldCharType="separate"/>
      </w:r>
      <w:r w:rsidR="00F01C33">
        <w:rPr>
          <w:b w:val="0"/>
          <w:noProof/>
          <w:sz w:val="22"/>
          <w:szCs w:val="22"/>
        </w:rPr>
        <w:t>1</w:t>
      </w:r>
      <w:r w:rsidR="002B4B5B" w:rsidRPr="00AB781F">
        <w:rPr>
          <w:b w:val="0"/>
          <w:sz w:val="22"/>
          <w:szCs w:val="22"/>
        </w:rPr>
        <w:fldChar w:fldCharType="end"/>
      </w:r>
    </w:p>
    <w:tbl>
      <w:tblPr>
        <w:tblW w:w="8682" w:type="dxa"/>
        <w:jc w:val="center"/>
        <w:tblLayout w:type="fixed"/>
        <w:tblCellMar>
          <w:left w:w="70" w:type="dxa"/>
          <w:right w:w="70" w:type="dxa"/>
        </w:tblCellMar>
        <w:tblLook w:val="0000"/>
      </w:tblPr>
      <w:tblGrid>
        <w:gridCol w:w="576"/>
        <w:gridCol w:w="2880"/>
        <w:gridCol w:w="1800"/>
        <w:gridCol w:w="1298"/>
        <w:gridCol w:w="1080"/>
        <w:gridCol w:w="1048"/>
      </w:tblGrid>
      <w:tr w:rsidR="00AF4F3D" w:rsidRPr="00AB781F">
        <w:trPr>
          <w:trHeight w:val="285"/>
          <w:jc w:val="center"/>
        </w:trPr>
        <w:tc>
          <w:tcPr>
            <w:tcW w:w="576" w:type="dxa"/>
            <w:vMerge w:val="restart"/>
            <w:tcBorders>
              <w:top w:val="single" w:sz="6" w:space="0" w:color="auto"/>
              <w:left w:val="single" w:sz="6"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 п\п</w:t>
            </w:r>
          </w:p>
        </w:tc>
        <w:tc>
          <w:tcPr>
            <w:tcW w:w="2880" w:type="dxa"/>
            <w:vMerge w:val="restart"/>
            <w:tcBorders>
              <w:top w:val="single" w:sz="6" w:space="0" w:color="auto"/>
              <w:left w:val="single" w:sz="6"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Наименование норматива</w:t>
            </w:r>
          </w:p>
        </w:tc>
        <w:tc>
          <w:tcPr>
            <w:tcW w:w="1800" w:type="dxa"/>
            <w:vMerge w:val="restart"/>
            <w:tcBorders>
              <w:top w:val="single" w:sz="6" w:space="0" w:color="auto"/>
              <w:left w:val="single" w:sz="6"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Единицы</w:t>
            </w:r>
          </w:p>
          <w:p w:rsidR="00AF4F3D" w:rsidRPr="00AB781F" w:rsidRDefault="00AF4F3D" w:rsidP="00F56D10">
            <w:pPr>
              <w:pStyle w:val="ConsCel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измерения</w:t>
            </w:r>
          </w:p>
        </w:tc>
        <w:tc>
          <w:tcPr>
            <w:tcW w:w="1298" w:type="dxa"/>
            <w:vMerge w:val="restart"/>
            <w:tcBorders>
              <w:top w:val="single" w:sz="6" w:space="0" w:color="auto"/>
              <w:left w:val="single" w:sz="6" w:space="0" w:color="auto"/>
              <w:right w:val="single" w:sz="4" w:space="0" w:color="auto"/>
            </w:tcBorders>
          </w:tcPr>
          <w:p w:rsidR="00AF4F3D" w:rsidRPr="00AB781F" w:rsidRDefault="00AF4F3D" w:rsidP="00F56D10">
            <w:pPr>
              <w:pStyle w:val="ConsCell"/>
              <w:widowContro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На 1000 чел.</w:t>
            </w:r>
          </w:p>
          <w:p w:rsidR="00AF4F3D" w:rsidRPr="00AB781F" w:rsidRDefault="00AF4F3D" w:rsidP="00F56D10">
            <w:pPr>
              <w:pStyle w:val="ConsCel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населения</w:t>
            </w:r>
          </w:p>
        </w:tc>
        <w:tc>
          <w:tcPr>
            <w:tcW w:w="2128" w:type="dxa"/>
            <w:gridSpan w:val="2"/>
            <w:tcBorders>
              <w:top w:val="single" w:sz="6" w:space="0" w:color="auto"/>
              <w:left w:val="single" w:sz="4" w:space="0" w:color="auto"/>
              <w:bottom w:val="single" w:sz="4"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r w:rsidRPr="00AB781F">
              <w:rPr>
                <w:rFonts w:ascii="Times New Roman" w:hAnsi="Times New Roman" w:cs="Times New Roman"/>
                <w:sz w:val="22"/>
                <w:szCs w:val="22"/>
              </w:rPr>
              <w:t>Расчетная потребность</w:t>
            </w:r>
          </w:p>
        </w:tc>
      </w:tr>
      <w:tr w:rsidR="00AF4F3D" w:rsidRPr="00AB781F">
        <w:trPr>
          <w:trHeight w:val="270"/>
          <w:jc w:val="center"/>
        </w:trPr>
        <w:tc>
          <w:tcPr>
            <w:tcW w:w="576" w:type="dxa"/>
            <w:vMerge/>
            <w:tcBorders>
              <w:left w:val="single" w:sz="6"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p>
        </w:tc>
        <w:tc>
          <w:tcPr>
            <w:tcW w:w="2880" w:type="dxa"/>
            <w:vMerge/>
            <w:tcBorders>
              <w:left w:val="single" w:sz="6"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p>
        </w:tc>
        <w:tc>
          <w:tcPr>
            <w:tcW w:w="1800" w:type="dxa"/>
            <w:vMerge/>
            <w:tcBorders>
              <w:left w:val="single" w:sz="6" w:space="0" w:color="auto"/>
              <w:right w:val="single" w:sz="6" w:space="0" w:color="auto"/>
            </w:tcBorders>
          </w:tcPr>
          <w:p w:rsidR="00AF4F3D" w:rsidRPr="00AB781F" w:rsidRDefault="00AF4F3D" w:rsidP="00F56D10">
            <w:pPr>
              <w:pStyle w:val="ConsCell"/>
              <w:spacing w:before="20" w:after="20"/>
              <w:jc w:val="center"/>
              <w:rPr>
                <w:rFonts w:ascii="Times New Roman" w:hAnsi="Times New Roman" w:cs="Times New Roman"/>
                <w:sz w:val="22"/>
                <w:szCs w:val="22"/>
              </w:rPr>
            </w:pPr>
          </w:p>
        </w:tc>
        <w:tc>
          <w:tcPr>
            <w:tcW w:w="1298" w:type="dxa"/>
            <w:vMerge/>
            <w:tcBorders>
              <w:left w:val="single" w:sz="6" w:space="0" w:color="auto"/>
              <w:right w:val="single" w:sz="4" w:space="0" w:color="auto"/>
            </w:tcBorders>
          </w:tcPr>
          <w:p w:rsidR="00AF4F3D" w:rsidRPr="00AB781F" w:rsidRDefault="00AF4F3D" w:rsidP="00F56D10">
            <w:pPr>
              <w:pStyle w:val="ConsCell"/>
              <w:widowControl/>
              <w:spacing w:before="20" w:after="20"/>
              <w:jc w:val="center"/>
              <w:rPr>
                <w:rFonts w:ascii="Times New Roman" w:hAnsi="Times New Roman" w:cs="Times New Roman"/>
                <w:sz w:val="22"/>
                <w:szCs w:val="22"/>
              </w:rPr>
            </w:pPr>
          </w:p>
        </w:tc>
        <w:tc>
          <w:tcPr>
            <w:tcW w:w="1080" w:type="dxa"/>
            <w:tcBorders>
              <w:top w:val="single" w:sz="4" w:space="0" w:color="auto"/>
              <w:left w:val="single" w:sz="4" w:space="0" w:color="auto"/>
              <w:right w:val="single" w:sz="4" w:space="0" w:color="auto"/>
            </w:tcBorders>
          </w:tcPr>
          <w:p w:rsidR="00AF4F3D" w:rsidRPr="00AB781F" w:rsidRDefault="00AF4F3D" w:rsidP="00F56D10">
            <w:pPr>
              <w:pStyle w:val="ConsCell"/>
              <w:spacing w:before="20" w:after="20"/>
              <w:rPr>
                <w:rFonts w:ascii="Times New Roman" w:hAnsi="Times New Roman"/>
                <w:sz w:val="22"/>
                <w:szCs w:val="22"/>
              </w:rPr>
            </w:pPr>
            <w:r w:rsidRPr="00AB781F">
              <w:rPr>
                <w:rFonts w:ascii="Times New Roman" w:hAnsi="Times New Roman"/>
                <w:sz w:val="22"/>
                <w:szCs w:val="22"/>
                <w:lang w:val="en-US"/>
              </w:rPr>
              <w:t xml:space="preserve">I </w:t>
            </w:r>
            <w:r w:rsidRPr="00AB781F">
              <w:rPr>
                <w:rFonts w:ascii="Times New Roman" w:hAnsi="Times New Roman"/>
                <w:sz w:val="22"/>
                <w:szCs w:val="22"/>
              </w:rPr>
              <w:t>очередь</w:t>
            </w:r>
          </w:p>
        </w:tc>
        <w:tc>
          <w:tcPr>
            <w:tcW w:w="1048" w:type="dxa"/>
            <w:tcBorders>
              <w:top w:val="single" w:sz="4" w:space="0" w:color="auto"/>
              <w:left w:val="single" w:sz="4" w:space="0" w:color="auto"/>
              <w:right w:val="single" w:sz="6" w:space="0" w:color="auto"/>
            </w:tcBorders>
          </w:tcPr>
          <w:p w:rsidR="00AF4F3D" w:rsidRPr="00AB781F" w:rsidRDefault="00AF4F3D" w:rsidP="00F56D10">
            <w:pPr>
              <w:pStyle w:val="ConsCell"/>
              <w:spacing w:before="20" w:after="20"/>
              <w:jc w:val="center"/>
              <w:rPr>
                <w:rFonts w:ascii="Times New Roman" w:hAnsi="Times New Roman"/>
                <w:sz w:val="22"/>
                <w:szCs w:val="22"/>
              </w:rPr>
            </w:pPr>
            <w:r w:rsidRPr="00AB781F">
              <w:rPr>
                <w:rFonts w:ascii="Times New Roman" w:hAnsi="Times New Roman"/>
                <w:sz w:val="22"/>
                <w:szCs w:val="22"/>
              </w:rPr>
              <w:t>Расчёт-ный срок</w:t>
            </w:r>
          </w:p>
        </w:tc>
      </w:tr>
      <w:tr w:rsidR="00AF4F3D" w:rsidRPr="00AB781F">
        <w:trPr>
          <w:trHeight w:val="257"/>
          <w:jc w:val="center"/>
        </w:trPr>
        <w:tc>
          <w:tcPr>
            <w:tcW w:w="576"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pStyle w:val="ConsCell"/>
              <w:widowControl/>
              <w:jc w:val="center"/>
              <w:rPr>
                <w:rFonts w:ascii="Times New Roman" w:hAnsi="Times New Roman" w:cs="Times New Roman"/>
                <w:sz w:val="22"/>
                <w:szCs w:val="22"/>
              </w:rPr>
            </w:pPr>
            <w:r w:rsidRPr="00AB781F">
              <w:rPr>
                <w:rFonts w:ascii="Times New Roman" w:hAnsi="Times New Roman" w:cs="Times New Roman"/>
                <w:sz w:val="22"/>
                <w:szCs w:val="22"/>
              </w:rPr>
              <w:t>1</w:t>
            </w:r>
          </w:p>
        </w:tc>
        <w:tc>
          <w:tcPr>
            <w:tcW w:w="2880"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pStyle w:val="ConsCell"/>
              <w:widowControl/>
              <w:jc w:val="center"/>
              <w:rPr>
                <w:rFonts w:ascii="Times New Roman" w:hAnsi="Times New Roman" w:cs="Times New Roman"/>
                <w:sz w:val="22"/>
                <w:szCs w:val="22"/>
              </w:rPr>
            </w:pPr>
            <w:r w:rsidRPr="00AB781F">
              <w:rPr>
                <w:rFonts w:ascii="Times New Roman" w:hAnsi="Times New Roman" w:cs="Times New Roman"/>
                <w:sz w:val="22"/>
                <w:szCs w:val="22"/>
              </w:rPr>
              <w:t>2</w:t>
            </w:r>
          </w:p>
        </w:tc>
        <w:tc>
          <w:tcPr>
            <w:tcW w:w="1800"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pStyle w:val="ConsCell"/>
              <w:widowControl/>
              <w:jc w:val="center"/>
              <w:rPr>
                <w:rFonts w:ascii="Times New Roman" w:hAnsi="Times New Roman" w:cs="Times New Roman"/>
                <w:sz w:val="22"/>
                <w:szCs w:val="22"/>
              </w:rPr>
            </w:pPr>
            <w:r w:rsidRPr="00AB781F">
              <w:rPr>
                <w:rFonts w:ascii="Times New Roman" w:hAnsi="Times New Roman" w:cs="Times New Roman"/>
                <w:sz w:val="22"/>
                <w:szCs w:val="22"/>
              </w:rPr>
              <w:t>3</w:t>
            </w:r>
          </w:p>
        </w:tc>
        <w:tc>
          <w:tcPr>
            <w:tcW w:w="1298" w:type="dxa"/>
            <w:tcBorders>
              <w:top w:val="single" w:sz="6" w:space="0" w:color="auto"/>
              <w:left w:val="single" w:sz="6" w:space="0" w:color="auto"/>
              <w:bottom w:val="single" w:sz="6" w:space="0" w:color="auto"/>
              <w:right w:val="single" w:sz="4" w:space="0" w:color="auto"/>
            </w:tcBorders>
          </w:tcPr>
          <w:p w:rsidR="00AF4F3D" w:rsidRPr="00AB781F" w:rsidRDefault="00AF4F3D" w:rsidP="00F56D10">
            <w:pPr>
              <w:pStyle w:val="ConsCell"/>
              <w:widowControl/>
              <w:jc w:val="center"/>
              <w:rPr>
                <w:rFonts w:ascii="Times New Roman" w:hAnsi="Times New Roman" w:cs="Times New Roman"/>
                <w:sz w:val="22"/>
                <w:szCs w:val="22"/>
              </w:rPr>
            </w:pPr>
            <w:r w:rsidRPr="00AB781F">
              <w:rPr>
                <w:rFonts w:ascii="Times New Roman" w:hAnsi="Times New Roman" w:cs="Times New Roman"/>
                <w:sz w:val="22"/>
                <w:szCs w:val="22"/>
              </w:rPr>
              <w:t>4</w:t>
            </w:r>
          </w:p>
        </w:tc>
        <w:tc>
          <w:tcPr>
            <w:tcW w:w="1080" w:type="dxa"/>
            <w:tcBorders>
              <w:top w:val="single" w:sz="6" w:space="0" w:color="auto"/>
              <w:left w:val="single" w:sz="4" w:space="0" w:color="auto"/>
              <w:bottom w:val="single" w:sz="6" w:space="0" w:color="auto"/>
              <w:right w:val="single" w:sz="4" w:space="0" w:color="auto"/>
            </w:tcBorders>
          </w:tcPr>
          <w:p w:rsidR="00AF4F3D" w:rsidRPr="00AB781F" w:rsidRDefault="00AF4F3D" w:rsidP="00F56D10">
            <w:pPr>
              <w:pStyle w:val="ConsCell"/>
              <w:widowControl/>
              <w:jc w:val="center"/>
              <w:rPr>
                <w:rFonts w:ascii="Times New Roman" w:hAnsi="Times New Roman" w:cs="Times New Roman"/>
                <w:sz w:val="22"/>
                <w:szCs w:val="22"/>
              </w:rPr>
            </w:pPr>
            <w:r w:rsidRPr="00AB781F">
              <w:rPr>
                <w:rFonts w:ascii="Times New Roman" w:hAnsi="Times New Roman" w:cs="Times New Roman"/>
                <w:sz w:val="22"/>
                <w:szCs w:val="22"/>
              </w:rPr>
              <w:t>5</w:t>
            </w:r>
          </w:p>
        </w:tc>
        <w:tc>
          <w:tcPr>
            <w:tcW w:w="1048" w:type="dxa"/>
            <w:tcBorders>
              <w:top w:val="single" w:sz="6" w:space="0" w:color="auto"/>
              <w:left w:val="single" w:sz="4" w:space="0" w:color="auto"/>
              <w:bottom w:val="single" w:sz="6" w:space="0" w:color="auto"/>
              <w:right w:val="single" w:sz="6" w:space="0" w:color="auto"/>
            </w:tcBorders>
          </w:tcPr>
          <w:p w:rsidR="00AF4F3D" w:rsidRPr="00AB781F" w:rsidRDefault="00AF4F3D" w:rsidP="00F56D10">
            <w:pPr>
              <w:pStyle w:val="ConsCell"/>
              <w:widowControl/>
              <w:jc w:val="center"/>
              <w:rPr>
                <w:rFonts w:ascii="Times New Roman" w:hAnsi="Times New Roman" w:cs="Times New Roman"/>
                <w:sz w:val="22"/>
                <w:szCs w:val="22"/>
              </w:rPr>
            </w:pPr>
            <w:r w:rsidRPr="00AB781F">
              <w:rPr>
                <w:rFonts w:ascii="Times New Roman" w:hAnsi="Times New Roman" w:cs="Times New Roman"/>
                <w:sz w:val="22"/>
                <w:szCs w:val="22"/>
              </w:rPr>
              <w:t>6</w:t>
            </w:r>
          </w:p>
        </w:tc>
      </w:tr>
      <w:tr w:rsidR="00AF4F3D" w:rsidRPr="00AB781F">
        <w:trPr>
          <w:trHeight w:val="68"/>
          <w:jc w:val="center"/>
        </w:trPr>
        <w:tc>
          <w:tcPr>
            <w:tcW w:w="576" w:type="dxa"/>
            <w:tcBorders>
              <w:top w:val="single" w:sz="6" w:space="0" w:color="auto"/>
              <w:left w:val="single" w:sz="6" w:space="0" w:color="auto"/>
              <w:bottom w:val="single" w:sz="6" w:space="0" w:color="auto"/>
              <w:right w:val="single" w:sz="6" w:space="0" w:color="auto"/>
            </w:tcBorders>
          </w:tcPr>
          <w:p w:rsidR="00AF4F3D" w:rsidRPr="00AB781F" w:rsidRDefault="00AB781F" w:rsidP="00F56D10">
            <w:pPr>
              <w:pStyle w:val="aa"/>
              <w:spacing w:before="20" w:after="20"/>
              <w:jc w:val="center"/>
              <w:rPr>
                <w:b w:val="0"/>
                <w:sz w:val="22"/>
                <w:szCs w:val="22"/>
              </w:rPr>
            </w:pPr>
            <w:r>
              <w:rPr>
                <w:b w:val="0"/>
                <w:sz w:val="22"/>
                <w:szCs w:val="22"/>
              </w:rPr>
              <w:t>1</w:t>
            </w:r>
          </w:p>
        </w:tc>
        <w:tc>
          <w:tcPr>
            <w:tcW w:w="2880"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rPr>
                <w:sz w:val="22"/>
                <w:szCs w:val="22"/>
              </w:rPr>
            </w:pPr>
            <w:r w:rsidRPr="00AB781F">
              <w:rPr>
                <w:sz w:val="22"/>
                <w:szCs w:val="22"/>
              </w:rPr>
              <w:t>Плоскостные спортивные сооружения</w:t>
            </w:r>
          </w:p>
        </w:tc>
        <w:tc>
          <w:tcPr>
            <w:tcW w:w="1800"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jc w:val="center"/>
              <w:rPr>
                <w:sz w:val="22"/>
                <w:szCs w:val="22"/>
              </w:rPr>
            </w:pPr>
            <w:r w:rsidRPr="00AB781F">
              <w:rPr>
                <w:sz w:val="22"/>
                <w:szCs w:val="22"/>
              </w:rPr>
              <w:t>м</w:t>
            </w:r>
            <w:r w:rsidRPr="00AB781F">
              <w:rPr>
                <w:vertAlign w:val="superscript"/>
              </w:rPr>
              <w:t>2</w:t>
            </w:r>
            <w:r w:rsidRPr="00AB781F">
              <w:rPr>
                <w:sz w:val="22"/>
                <w:szCs w:val="22"/>
              </w:rPr>
              <w:t xml:space="preserve"> общ. площ.</w:t>
            </w:r>
          </w:p>
        </w:tc>
        <w:tc>
          <w:tcPr>
            <w:tcW w:w="1298" w:type="dxa"/>
            <w:tcBorders>
              <w:top w:val="single" w:sz="6" w:space="0" w:color="auto"/>
              <w:left w:val="single" w:sz="6" w:space="0" w:color="auto"/>
              <w:bottom w:val="single" w:sz="6" w:space="0" w:color="auto"/>
              <w:right w:val="single" w:sz="4" w:space="0" w:color="auto"/>
            </w:tcBorders>
          </w:tcPr>
          <w:p w:rsidR="00AF4F3D" w:rsidRPr="00AB781F" w:rsidRDefault="00AF4F3D" w:rsidP="00F56D10">
            <w:pPr>
              <w:pStyle w:val="aa"/>
              <w:spacing w:before="20" w:after="20"/>
              <w:jc w:val="center"/>
              <w:rPr>
                <w:b w:val="0"/>
                <w:sz w:val="22"/>
                <w:szCs w:val="22"/>
              </w:rPr>
            </w:pPr>
            <w:r w:rsidRPr="00AB781F">
              <w:rPr>
                <w:b w:val="0"/>
                <w:sz w:val="22"/>
                <w:szCs w:val="22"/>
              </w:rPr>
              <w:t>1950</w:t>
            </w:r>
          </w:p>
        </w:tc>
        <w:tc>
          <w:tcPr>
            <w:tcW w:w="1080" w:type="dxa"/>
            <w:tcBorders>
              <w:top w:val="single" w:sz="6" w:space="0" w:color="auto"/>
              <w:left w:val="single" w:sz="4" w:space="0" w:color="auto"/>
              <w:bottom w:val="single" w:sz="6" w:space="0" w:color="auto"/>
              <w:right w:val="single" w:sz="4" w:space="0" w:color="auto"/>
            </w:tcBorders>
          </w:tcPr>
          <w:p w:rsidR="00AF4F3D" w:rsidRPr="00AB781F" w:rsidRDefault="00AB781F" w:rsidP="00F56D10">
            <w:pPr>
              <w:pStyle w:val="aa"/>
              <w:spacing w:before="20" w:after="20"/>
              <w:jc w:val="center"/>
              <w:rPr>
                <w:b w:val="0"/>
                <w:sz w:val="22"/>
                <w:szCs w:val="22"/>
              </w:rPr>
            </w:pPr>
            <w:r>
              <w:rPr>
                <w:b w:val="0"/>
                <w:sz w:val="22"/>
                <w:szCs w:val="22"/>
              </w:rPr>
              <w:t>1452</w:t>
            </w:r>
          </w:p>
        </w:tc>
        <w:tc>
          <w:tcPr>
            <w:tcW w:w="1048" w:type="dxa"/>
            <w:tcBorders>
              <w:top w:val="single" w:sz="6" w:space="0" w:color="auto"/>
              <w:left w:val="single" w:sz="4" w:space="0" w:color="auto"/>
              <w:bottom w:val="single" w:sz="6" w:space="0" w:color="auto"/>
              <w:right w:val="single" w:sz="6" w:space="0" w:color="auto"/>
            </w:tcBorders>
          </w:tcPr>
          <w:p w:rsidR="00AF4F3D" w:rsidRPr="00AB781F" w:rsidRDefault="00AB781F" w:rsidP="00F56D10">
            <w:pPr>
              <w:pStyle w:val="aa"/>
              <w:spacing w:before="20" w:after="20"/>
              <w:jc w:val="center"/>
              <w:rPr>
                <w:b w:val="0"/>
                <w:sz w:val="22"/>
                <w:szCs w:val="22"/>
              </w:rPr>
            </w:pPr>
            <w:r>
              <w:rPr>
                <w:b w:val="0"/>
                <w:sz w:val="22"/>
                <w:szCs w:val="22"/>
              </w:rPr>
              <w:t>1462</w:t>
            </w:r>
          </w:p>
        </w:tc>
      </w:tr>
      <w:tr w:rsidR="00AF4F3D" w:rsidRPr="00AB781F">
        <w:trPr>
          <w:trHeight w:val="68"/>
          <w:jc w:val="center"/>
        </w:trPr>
        <w:tc>
          <w:tcPr>
            <w:tcW w:w="576" w:type="dxa"/>
            <w:tcBorders>
              <w:top w:val="single" w:sz="6" w:space="0" w:color="auto"/>
              <w:left w:val="single" w:sz="6" w:space="0" w:color="auto"/>
              <w:bottom w:val="single" w:sz="6" w:space="0" w:color="auto"/>
              <w:right w:val="single" w:sz="6" w:space="0" w:color="auto"/>
            </w:tcBorders>
          </w:tcPr>
          <w:p w:rsidR="00AF4F3D" w:rsidRPr="00AB781F" w:rsidRDefault="00AB781F" w:rsidP="00F56D10">
            <w:pPr>
              <w:pStyle w:val="aa"/>
              <w:spacing w:before="20" w:after="20"/>
              <w:jc w:val="center"/>
              <w:rPr>
                <w:b w:val="0"/>
                <w:sz w:val="22"/>
                <w:szCs w:val="22"/>
              </w:rPr>
            </w:pPr>
            <w:r>
              <w:rPr>
                <w:b w:val="0"/>
                <w:sz w:val="22"/>
                <w:szCs w:val="22"/>
              </w:rPr>
              <w:t>2</w:t>
            </w:r>
          </w:p>
        </w:tc>
        <w:tc>
          <w:tcPr>
            <w:tcW w:w="2880"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rPr>
                <w:sz w:val="22"/>
                <w:szCs w:val="22"/>
              </w:rPr>
            </w:pPr>
            <w:r w:rsidRPr="00AB781F">
              <w:rPr>
                <w:sz w:val="22"/>
                <w:szCs w:val="22"/>
              </w:rPr>
              <w:t>Спортивные залы общего пользования</w:t>
            </w:r>
          </w:p>
        </w:tc>
        <w:tc>
          <w:tcPr>
            <w:tcW w:w="1800" w:type="dxa"/>
            <w:tcBorders>
              <w:top w:val="single" w:sz="6" w:space="0" w:color="auto"/>
              <w:left w:val="single" w:sz="6" w:space="0" w:color="auto"/>
              <w:bottom w:val="single" w:sz="6" w:space="0" w:color="auto"/>
              <w:right w:val="single" w:sz="6" w:space="0" w:color="auto"/>
            </w:tcBorders>
          </w:tcPr>
          <w:p w:rsidR="00AF4F3D" w:rsidRPr="00AB781F" w:rsidRDefault="00AF4F3D" w:rsidP="00F56D10">
            <w:pPr>
              <w:jc w:val="center"/>
              <w:rPr>
                <w:sz w:val="22"/>
                <w:szCs w:val="22"/>
              </w:rPr>
            </w:pPr>
            <w:r w:rsidRPr="00AB781F">
              <w:rPr>
                <w:sz w:val="22"/>
                <w:szCs w:val="22"/>
              </w:rPr>
              <w:t>м</w:t>
            </w:r>
            <w:r w:rsidRPr="00AB781F">
              <w:rPr>
                <w:vertAlign w:val="superscript"/>
              </w:rPr>
              <w:t>2</w:t>
            </w:r>
            <w:r w:rsidRPr="00AB781F">
              <w:rPr>
                <w:sz w:val="22"/>
                <w:szCs w:val="22"/>
              </w:rPr>
              <w:t xml:space="preserve"> площ. зала</w:t>
            </w:r>
          </w:p>
        </w:tc>
        <w:tc>
          <w:tcPr>
            <w:tcW w:w="1298" w:type="dxa"/>
            <w:tcBorders>
              <w:top w:val="single" w:sz="6" w:space="0" w:color="auto"/>
              <w:left w:val="single" w:sz="6" w:space="0" w:color="auto"/>
              <w:bottom w:val="single" w:sz="6" w:space="0" w:color="auto"/>
              <w:right w:val="single" w:sz="4" w:space="0" w:color="auto"/>
            </w:tcBorders>
          </w:tcPr>
          <w:p w:rsidR="00AF4F3D" w:rsidRPr="00AB781F" w:rsidRDefault="00AF4F3D" w:rsidP="00F56D10">
            <w:pPr>
              <w:pStyle w:val="aa"/>
              <w:spacing w:before="20" w:after="20"/>
              <w:jc w:val="center"/>
              <w:rPr>
                <w:b w:val="0"/>
                <w:sz w:val="22"/>
                <w:szCs w:val="22"/>
              </w:rPr>
            </w:pPr>
            <w:r w:rsidRPr="00AB781F">
              <w:rPr>
                <w:b w:val="0"/>
                <w:sz w:val="22"/>
                <w:szCs w:val="22"/>
              </w:rPr>
              <w:t>350</w:t>
            </w:r>
          </w:p>
        </w:tc>
        <w:tc>
          <w:tcPr>
            <w:tcW w:w="1080" w:type="dxa"/>
            <w:tcBorders>
              <w:top w:val="single" w:sz="6" w:space="0" w:color="auto"/>
              <w:left w:val="single" w:sz="4" w:space="0" w:color="auto"/>
              <w:bottom w:val="single" w:sz="6" w:space="0" w:color="auto"/>
              <w:right w:val="single" w:sz="4" w:space="0" w:color="auto"/>
            </w:tcBorders>
          </w:tcPr>
          <w:p w:rsidR="00AF4F3D" w:rsidRPr="00AB781F" w:rsidRDefault="00AB781F" w:rsidP="00F56D10">
            <w:pPr>
              <w:pStyle w:val="aa"/>
              <w:spacing w:before="20" w:after="20"/>
              <w:jc w:val="center"/>
              <w:rPr>
                <w:b w:val="0"/>
                <w:sz w:val="22"/>
                <w:szCs w:val="22"/>
              </w:rPr>
            </w:pPr>
            <w:r>
              <w:rPr>
                <w:b w:val="0"/>
                <w:sz w:val="22"/>
                <w:szCs w:val="22"/>
              </w:rPr>
              <w:t>260</w:t>
            </w:r>
          </w:p>
        </w:tc>
        <w:tc>
          <w:tcPr>
            <w:tcW w:w="1048" w:type="dxa"/>
            <w:tcBorders>
              <w:top w:val="single" w:sz="6" w:space="0" w:color="auto"/>
              <w:left w:val="single" w:sz="4" w:space="0" w:color="auto"/>
              <w:bottom w:val="single" w:sz="6" w:space="0" w:color="auto"/>
              <w:right w:val="single" w:sz="6" w:space="0" w:color="auto"/>
            </w:tcBorders>
          </w:tcPr>
          <w:p w:rsidR="00AF4F3D" w:rsidRPr="00AB781F" w:rsidRDefault="00AB781F" w:rsidP="00F56D10">
            <w:pPr>
              <w:pStyle w:val="aa"/>
              <w:spacing w:before="20" w:after="20"/>
              <w:jc w:val="center"/>
              <w:rPr>
                <w:b w:val="0"/>
                <w:sz w:val="22"/>
                <w:szCs w:val="22"/>
              </w:rPr>
            </w:pPr>
            <w:r>
              <w:rPr>
                <w:b w:val="0"/>
                <w:sz w:val="22"/>
                <w:szCs w:val="22"/>
              </w:rPr>
              <w:t>263</w:t>
            </w:r>
          </w:p>
        </w:tc>
      </w:tr>
    </w:tbl>
    <w:p w:rsidR="00AF4F3D" w:rsidRPr="00AB781F" w:rsidRDefault="00AF4F3D" w:rsidP="00AF4F3D">
      <w:pPr>
        <w:spacing w:before="120"/>
        <w:ind w:firstLine="709"/>
        <w:jc w:val="both"/>
      </w:pPr>
      <w:r w:rsidRPr="00AB781F">
        <w:t>Таким образом, на конец расчётного срока:</w:t>
      </w:r>
    </w:p>
    <w:p w:rsidR="00AF4F3D" w:rsidRPr="00AB781F" w:rsidRDefault="00AF4F3D" w:rsidP="00AF4F3D">
      <w:pPr>
        <w:numPr>
          <w:ilvl w:val="0"/>
          <w:numId w:val="13"/>
        </w:numPr>
        <w:jc w:val="both"/>
      </w:pPr>
      <w:r w:rsidRPr="00AB781F">
        <w:t>по плоскостным  сооружениям – потребуется  увеличение  площади  на 1,</w:t>
      </w:r>
      <w:r w:rsidR="00AB781F" w:rsidRPr="00AB781F">
        <w:t>4</w:t>
      </w:r>
      <w:r w:rsidRPr="00AB781F">
        <w:t xml:space="preserve"> тыс. м</w:t>
      </w:r>
      <w:r w:rsidRPr="00AB781F">
        <w:rPr>
          <w:vertAlign w:val="superscript"/>
        </w:rPr>
        <w:t xml:space="preserve">2 </w:t>
      </w:r>
    </w:p>
    <w:p w:rsidR="00AF4F3D" w:rsidRDefault="00AF4F3D" w:rsidP="00AF4F3D">
      <w:pPr>
        <w:spacing w:before="60"/>
        <w:ind w:firstLine="709"/>
        <w:jc w:val="both"/>
      </w:pPr>
      <w:r w:rsidRPr="00AB781F">
        <w:t xml:space="preserve">Для удовлетворения нормативной потребности в учреждениях физической культуры и спорта, проектом предлагается размещение </w:t>
      </w:r>
      <w:proofErr w:type="gramStart"/>
      <w:r w:rsidRPr="00AB781F">
        <w:t>в</w:t>
      </w:r>
      <w:proofErr w:type="gramEnd"/>
      <w:r w:rsidRPr="00AB781F">
        <w:t xml:space="preserve"> с. </w:t>
      </w:r>
      <w:r w:rsidR="00AB781F" w:rsidRPr="00AB781F">
        <w:t>Аносово</w:t>
      </w:r>
      <w:r w:rsidRPr="00AB781F">
        <w:t xml:space="preserve"> спортивного комплекса</w:t>
      </w:r>
      <w:r w:rsidR="00AB781F" w:rsidRPr="00AB781F">
        <w:t>, стадионом, спортивной площадкой</w:t>
      </w:r>
      <w:r w:rsidRPr="00AB781F">
        <w:t xml:space="preserve">. </w:t>
      </w:r>
    </w:p>
    <w:p w:rsidR="005A0A17" w:rsidRPr="00AB781F" w:rsidRDefault="005A0A17" w:rsidP="00AF4F3D">
      <w:pPr>
        <w:spacing w:before="60"/>
        <w:ind w:firstLine="709"/>
        <w:jc w:val="both"/>
      </w:pPr>
    </w:p>
    <w:p w:rsidR="00AF4F3D" w:rsidRPr="005A0A17" w:rsidRDefault="00AF4F3D" w:rsidP="00C91CAD">
      <w:pPr>
        <w:ind w:firstLine="709"/>
        <w:jc w:val="both"/>
        <w:rPr>
          <w:sz w:val="28"/>
          <w:szCs w:val="28"/>
        </w:rPr>
      </w:pPr>
      <w:r w:rsidRPr="005A0A17">
        <w:rPr>
          <w:sz w:val="28"/>
          <w:szCs w:val="28"/>
        </w:rPr>
        <w:t xml:space="preserve">Библиотечное обслуживание населения, организации досуга </w:t>
      </w:r>
    </w:p>
    <w:p w:rsidR="00AF4F3D" w:rsidRPr="00AB781F" w:rsidRDefault="00AF4F3D" w:rsidP="00AF4F3D">
      <w:pPr>
        <w:ind w:firstLine="709"/>
        <w:jc w:val="both"/>
      </w:pPr>
      <w:r w:rsidRPr="00AB781F">
        <w:t xml:space="preserve">На территории с. </w:t>
      </w:r>
      <w:r w:rsidR="00AB781F" w:rsidRPr="00AB781F">
        <w:t>Аносово</w:t>
      </w:r>
      <w:r w:rsidRPr="00AB781F">
        <w:t xml:space="preserve"> функционирует </w:t>
      </w:r>
      <w:r w:rsidR="00357958" w:rsidRPr="00357958">
        <w:t>МКУК "КДЦ Аносовского МО</w:t>
      </w:r>
      <w:r w:rsidRPr="00AB781F">
        <w:t xml:space="preserve">. Книжный фонд библиотеки насчитывает </w:t>
      </w:r>
      <w:r w:rsidR="00AB781F" w:rsidRPr="00AB781F">
        <w:t xml:space="preserve">6368 </w:t>
      </w:r>
      <w:r w:rsidRPr="00AB781F">
        <w:t xml:space="preserve">экз. </w:t>
      </w:r>
    </w:p>
    <w:p w:rsidR="00AF4F3D" w:rsidRPr="00A94F41" w:rsidRDefault="00357958" w:rsidP="00AF4F3D">
      <w:pPr>
        <w:ind w:firstLine="709"/>
        <w:jc w:val="both"/>
        <w:rPr>
          <w:i/>
        </w:rPr>
      </w:pPr>
      <w:r>
        <w:t>С</w:t>
      </w:r>
      <w:r w:rsidR="00AF4F3D" w:rsidRPr="00A94F41">
        <w:t>уществующая ёмкость удовлетворяет потребность в клубных учреждениях.</w:t>
      </w:r>
    </w:p>
    <w:p w:rsidR="00AF4F3D" w:rsidRPr="00A94F41" w:rsidRDefault="00AF4F3D" w:rsidP="00AF4F3D">
      <w:pPr>
        <w:ind w:firstLine="709"/>
        <w:jc w:val="both"/>
        <w:rPr>
          <w:szCs w:val="20"/>
        </w:rPr>
      </w:pPr>
      <w:r w:rsidRPr="00A94F41">
        <w:t xml:space="preserve">Потребности в сфере досуга определяются возрастом, семейным положением, уровнем образования, исторически сложившимися национальными традициями и жизненным укладом. При реформировании в условиях ограниченности средств </w:t>
      </w:r>
      <w:r w:rsidRPr="00A94F41">
        <w:rPr>
          <w:szCs w:val="20"/>
        </w:rPr>
        <w:t>учреждения культуры и искусства целесообразно объединять в едином комплексе  культурно-просветительских и физкультурно-оздоровительных учреждений (универсальный зал, клуб по интересам, массовая библиотека), в многофункциональном центре искусств и эстетического воспитания (клубы), в многофункциональном центре или универсальном зале (кинотеатр, видеозал, зал аттракционов и игровых автоматов, музейно - выставочный зал). Также их размещение возможно во встроенно-пристроенных помещениях.</w:t>
      </w:r>
    </w:p>
    <w:p w:rsidR="00AF4F3D" w:rsidRPr="00AF4F3D" w:rsidRDefault="00AF4F3D" w:rsidP="00AF4F3D">
      <w:pPr>
        <w:ind w:firstLine="709"/>
        <w:jc w:val="both"/>
        <w:rPr>
          <w:color w:val="FF0000"/>
        </w:rPr>
      </w:pPr>
    </w:p>
    <w:p w:rsidR="00AF4F3D" w:rsidRPr="005A0A17" w:rsidRDefault="00AF4F3D" w:rsidP="00C91CAD">
      <w:pPr>
        <w:pStyle w:val="4"/>
        <w:spacing w:before="0" w:after="0"/>
        <w:ind w:firstLine="709"/>
        <w:rPr>
          <w:b w:val="0"/>
        </w:rPr>
      </w:pPr>
      <w:r w:rsidRPr="005A0A17">
        <w:rPr>
          <w:b w:val="0"/>
        </w:rPr>
        <w:t>Административные учреждения, предприятия торговли, общественного питания</w:t>
      </w:r>
      <w:r w:rsidR="00C91CAD" w:rsidRPr="005A0A17">
        <w:rPr>
          <w:b w:val="0"/>
        </w:rPr>
        <w:t xml:space="preserve"> </w:t>
      </w:r>
      <w:r w:rsidRPr="005A0A17">
        <w:rPr>
          <w:b w:val="0"/>
        </w:rPr>
        <w:t>и бытового обслуживания</w:t>
      </w:r>
    </w:p>
    <w:p w:rsidR="00AF4F3D" w:rsidRPr="00A94F41" w:rsidRDefault="00AF4F3D" w:rsidP="00AF4F3D">
      <w:pPr>
        <w:ind w:firstLine="709"/>
        <w:jc w:val="both"/>
      </w:pPr>
      <w:r w:rsidRPr="00A94F41">
        <w:t>Наиболее массовым из этих видов обслуживания являются торговля, общественное питание, бытовое и большая часть коммунального обслуживания. Государственные нормативы для этих видов обслуживания не предусматриваются. Развитие данных отраслей происходит, и будет происходить по принципу сбалансирования спроса и предложения. При этом спрос на те, или иные виды услуг будет завесить от уровня жизни населения.</w:t>
      </w:r>
    </w:p>
    <w:p w:rsidR="00AF4F3D" w:rsidRPr="00A94F41" w:rsidRDefault="00AF4F3D" w:rsidP="00AF4F3D">
      <w:pPr>
        <w:ind w:firstLine="709"/>
        <w:jc w:val="both"/>
      </w:pPr>
      <w:r w:rsidRPr="00A94F41">
        <w:t xml:space="preserve">Государственные и муниципальные власти должны в некоторых случаях не допускать развития монополизма и регулировать монопольные цены, а также создавать условия для развития услуг необходимых населению. Основные цели создания полноценной комплексной системы обслуживания </w:t>
      </w:r>
      <w:r w:rsidR="002B4451">
        <w:t>Аносовского</w:t>
      </w:r>
      <w:r w:rsidRPr="00A94F41">
        <w:t xml:space="preserve"> муниципального образования – повышение качества и улучшение условий жизни местного населения, повышение инвестиционной привлекательности поселения путём развития системы предоставления услуг и сервиса в нём.</w:t>
      </w:r>
    </w:p>
    <w:p w:rsidR="00AF4F3D" w:rsidRPr="00A94F41" w:rsidRDefault="00AF4F3D" w:rsidP="00AF4F3D">
      <w:pPr>
        <w:ind w:firstLine="720"/>
        <w:jc w:val="both"/>
      </w:pPr>
      <w:r w:rsidRPr="00A94F41">
        <w:t xml:space="preserve">Применение данных нормативов СНиПа в настоящих рыночных условиях достаточно условно. Практически вся сеть предприятий торговли, общественного питания и бытового обслуживания является частной и кооперативной, поэтому ее развитие полностью определяется рыночными законами, и связана со спросом населения и рентабельностью функционирования учреждений. </w:t>
      </w:r>
    </w:p>
    <w:p w:rsidR="00AF4F3D" w:rsidRPr="00A94F41" w:rsidRDefault="00AF4F3D" w:rsidP="00AF4F3D">
      <w:pPr>
        <w:pStyle w:val="23"/>
        <w:spacing w:after="0" w:line="240" w:lineRule="auto"/>
        <w:ind w:left="0" w:firstLine="709"/>
        <w:jc w:val="both"/>
      </w:pPr>
      <w:r w:rsidRPr="00A94F41">
        <w:lastRenderedPageBreak/>
        <w:t>Вместе с тем, местные органы власти могут создавать определенные условия, влияющие на направленность в деятельности этих предприятий для более полного удовлетворения потребностей населения. Например, за счёт предоставления льгот по арендной плате за помещения и землю.</w:t>
      </w:r>
    </w:p>
    <w:p w:rsidR="00AF4F3D" w:rsidRPr="00A94F41" w:rsidRDefault="00AF4F3D" w:rsidP="00AF4F3D">
      <w:pPr>
        <w:pStyle w:val="23"/>
        <w:spacing w:after="0" w:line="240" w:lineRule="auto"/>
        <w:ind w:left="0" w:firstLine="709"/>
        <w:jc w:val="both"/>
      </w:pPr>
      <w:r w:rsidRPr="00A94F41">
        <w:t>По территориальному принципу, 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(2,5-</w:t>
      </w:r>
      <w:smartTag w:uri="urn:schemas-microsoft-com:office:smarttags" w:element="metricconverter">
        <w:smartTagPr>
          <w:attr w:name="ProductID" w:val="3 км"/>
        </w:smartTagPr>
        <w:r w:rsidRPr="00A94F41">
          <w:t>3 км</w:t>
        </w:r>
      </w:smartTag>
      <w:r w:rsidRPr="00A94F41">
        <w:t>).</w:t>
      </w:r>
    </w:p>
    <w:p w:rsidR="00AF4F3D" w:rsidRPr="00A94F41" w:rsidRDefault="00AF4F3D" w:rsidP="00AF4F3D">
      <w:pPr>
        <w:ind w:firstLine="709"/>
        <w:jc w:val="both"/>
      </w:pPr>
      <w:r w:rsidRPr="00A94F41">
        <w:rPr>
          <w:bCs/>
        </w:rPr>
        <w:t xml:space="preserve">На перспективу для муниципального образования актуальными направлениями развития отрасли должны стать организация оказания минимального набора услуг по </w:t>
      </w:r>
      <w:r w:rsidRPr="00A94F41">
        <w:t>ремонту и строительству жилья, гаражей, ремонту и техническому обслуживанию автомобилей и мотоциклов, ремонту холодильного оборудования, телевизоров, обуви, одежды и др., а также организация «мульти-сервиса» – оказания в одном объекте нескольких видов услуг.</w:t>
      </w:r>
    </w:p>
    <w:p w:rsidR="00AF4F3D" w:rsidRPr="00A94F41" w:rsidRDefault="00AF4F3D" w:rsidP="00AF4F3D">
      <w:pPr>
        <w:ind w:firstLine="709"/>
        <w:jc w:val="both"/>
      </w:pPr>
      <w:r w:rsidRPr="00A94F41">
        <w:rPr>
          <w:bCs/>
        </w:rPr>
        <w:t>Ниже, в таблице приведён расчёт потребности в предприятиях торговли, общественного питания и бытового обслуживания.</w:t>
      </w:r>
    </w:p>
    <w:p w:rsidR="00AF4F3D" w:rsidRPr="005A0A17" w:rsidRDefault="00AF4F3D" w:rsidP="00AF4F3D">
      <w:pPr>
        <w:tabs>
          <w:tab w:val="left" w:pos="9355"/>
        </w:tabs>
        <w:spacing w:before="120"/>
        <w:ind w:right="-6"/>
        <w:jc w:val="center"/>
      </w:pPr>
      <w:r w:rsidRPr="005A0A17">
        <w:t xml:space="preserve">Расчет потребности в предприятиях торговли, общественного питания </w:t>
      </w:r>
    </w:p>
    <w:p w:rsidR="00AF4F3D" w:rsidRPr="005A0A17" w:rsidRDefault="00AF4F3D" w:rsidP="00AF4F3D">
      <w:pPr>
        <w:tabs>
          <w:tab w:val="left" w:pos="9355"/>
        </w:tabs>
        <w:ind w:right="-5"/>
        <w:jc w:val="center"/>
      </w:pPr>
      <w:r w:rsidRPr="005A0A17">
        <w:t>и бытового обслуживания</w:t>
      </w:r>
    </w:p>
    <w:p w:rsidR="00AF4F3D" w:rsidRPr="00A94F41" w:rsidRDefault="00AF4F3D" w:rsidP="00AF4F3D">
      <w:pPr>
        <w:pStyle w:val="aa"/>
        <w:jc w:val="center"/>
        <w:rPr>
          <w:b w:val="0"/>
          <w:sz w:val="22"/>
          <w:szCs w:val="22"/>
          <w:highlight w:val="red"/>
        </w:rPr>
      </w:pPr>
      <w:r w:rsidRPr="00A94F41">
        <w:rPr>
          <w:b w:val="0"/>
          <w:sz w:val="22"/>
          <w:szCs w:val="22"/>
        </w:rPr>
        <w:t xml:space="preserve">                                                                                                                                            Таблица № </w:t>
      </w:r>
      <w:r w:rsidR="002B4B5B" w:rsidRPr="00A94F41">
        <w:rPr>
          <w:b w:val="0"/>
          <w:sz w:val="22"/>
          <w:szCs w:val="22"/>
        </w:rPr>
        <w:fldChar w:fldCharType="begin"/>
      </w:r>
      <w:r w:rsidRPr="00A94F41">
        <w:rPr>
          <w:b w:val="0"/>
          <w:sz w:val="22"/>
          <w:szCs w:val="22"/>
        </w:rPr>
        <w:instrText xml:space="preserve"> SEQ Таблица_№ \* ARABIC </w:instrText>
      </w:r>
      <w:r w:rsidR="002B4B5B" w:rsidRPr="00A94F41">
        <w:rPr>
          <w:b w:val="0"/>
          <w:sz w:val="22"/>
          <w:szCs w:val="22"/>
        </w:rPr>
        <w:fldChar w:fldCharType="separate"/>
      </w:r>
      <w:r w:rsidR="00F01C33">
        <w:rPr>
          <w:b w:val="0"/>
          <w:noProof/>
          <w:sz w:val="22"/>
          <w:szCs w:val="22"/>
        </w:rPr>
        <w:t>2</w:t>
      </w:r>
      <w:r w:rsidR="002B4B5B" w:rsidRPr="00A94F41">
        <w:rPr>
          <w:b w:val="0"/>
          <w:sz w:val="22"/>
          <w:szCs w:val="22"/>
        </w:rPr>
        <w:fldChar w:fldCharType="end"/>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6"/>
        <w:gridCol w:w="3285"/>
        <w:gridCol w:w="1970"/>
        <w:gridCol w:w="1372"/>
        <w:gridCol w:w="1097"/>
        <w:gridCol w:w="1097"/>
      </w:tblGrid>
      <w:tr w:rsidR="00AF4F3D" w:rsidRPr="00A94F41">
        <w:trPr>
          <w:cantSplit/>
          <w:trHeight w:val="319"/>
          <w:jc w:val="center"/>
        </w:trPr>
        <w:tc>
          <w:tcPr>
            <w:tcW w:w="546" w:type="dxa"/>
            <w:vMerge w:val="restart"/>
            <w:vAlign w:val="center"/>
          </w:tcPr>
          <w:p w:rsidR="00AF4F3D" w:rsidRPr="00A94F41" w:rsidRDefault="00AF4F3D" w:rsidP="00F56D10">
            <w:pPr>
              <w:spacing w:before="20" w:after="20"/>
              <w:jc w:val="center"/>
              <w:rPr>
                <w:sz w:val="22"/>
                <w:szCs w:val="22"/>
              </w:rPr>
            </w:pPr>
            <w:r w:rsidRPr="00A94F41">
              <w:rPr>
                <w:sz w:val="22"/>
                <w:szCs w:val="22"/>
              </w:rPr>
              <w:t>№</w:t>
            </w:r>
          </w:p>
          <w:p w:rsidR="00AF4F3D" w:rsidRPr="00A94F41" w:rsidRDefault="00AF4F3D" w:rsidP="00F56D10">
            <w:pPr>
              <w:spacing w:before="20" w:after="20"/>
              <w:jc w:val="center"/>
              <w:rPr>
                <w:spacing w:val="-14"/>
                <w:sz w:val="22"/>
                <w:szCs w:val="22"/>
              </w:rPr>
            </w:pPr>
            <w:r w:rsidRPr="00A94F41">
              <w:rPr>
                <w:sz w:val="22"/>
                <w:szCs w:val="22"/>
              </w:rPr>
              <w:t>п/п</w:t>
            </w:r>
          </w:p>
        </w:tc>
        <w:tc>
          <w:tcPr>
            <w:tcW w:w="3285" w:type="dxa"/>
            <w:vMerge w:val="restart"/>
            <w:vAlign w:val="center"/>
          </w:tcPr>
          <w:p w:rsidR="00AF4F3D" w:rsidRPr="00A94F41" w:rsidRDefault="00AF4F3D" w:rsidP="00F56D10">
            <w:pPr>
              <w:spacing w:before="20" w:after="20"/>
              <w:jc w:val="center"/>
              <w:rPr>
                <w:sz w:val="22"/>
                <w:szCs w:val="22"/>
              </w:rPr>
            </w:pPr>
            <w:r w:rsidRPr="00A94F41">
              <w:rPr>
                <w:spacing w:val="-14"/>
                <w:sz w:val="22"/>
                <w:szCs w:val="22"/>
              </w:rPr>
              <w:t>Учреждения, предприятия, сооружения</w:t>
            </w:r>
          </w:p>
        </w:tc>
        <w:tc>
          <w:tcPr>
            <w:tcW w:w="1970" w:type="dxa"/>
            <w:vMerge w:val="restart"/>
            <w:vAlign w:val="center"/>
          </w:tcPr>
          <w:p w:rsidR="00AF4F3D" w:rsidRPr="00A94F41" w:rsidRDefault="00AF4F3D" w:rsidP="00F56D10">
            <w:pPr>
              <w:spacing w:before="20" w:after="20"/>
              <w:jc w:val="center"/>
              <w:rPr>
                <w:sz w:val="22"/>
                <w:szCs w:val="22"/>
              </w:rPr>
            </w:pPr>
            <w:r w:rsidRPr="00A94F41">
              <w:rPr>
                <w:sz w:val="22"/>
                <w:szCs w:val="22"/>
              </w:rPr>
              <w:t>Единица измерения</w:t>
            </w:r>
          </w:p>
        </w:tc>
        <w:tc>
          <w:tcPr>
            <w:tcW w:w="1372" w:type="dxa"/>
            <w:vMerge w:val="restart"/>
            <w:vAlign w:val="center"/>
          </w:tcPr>
          <w:p w:rsidR="00AF4F3D" w:rsidRPr="00A94F41" w:rsidRDefault="00AF4F3D" w:rsidP="00F56D10">
            <w:pPr>
              <w:spacing w:before="20" w:after="20"/>
              <w:jc w:val="center"/>
              <w:rPr>
                <w:spacing w:val="-14"/>
                <w:sz w:val="22"/>
                <w:szCs w:val="22"/>
              </w:rPr>
            </w:pPr>
            <w:r w:rsidRPr="00A94F41">
              <w:rPr>
                <w:spacing w:val="-14"/>
                <w:sz w:val="22"/>
                <w:szCs w:val="22"/>
              </w:rPr>
              <w:t>Норматив: обеспеченность</w:t>
            </w:r>
          </w:p>
          <w:p w:rsidR="00AF4F3D" w:rsidRPr="00A94F41" w:rsidRDefault="00AF4F3D" w:rsidP="00F56D10">
            <w:pPr>
              <w:spacing w:before="20" w:after="20"/>
              <w:jc w:val="center"/>
              <w:rPr>
                <w:spacing w:val="-14"/>
                <w:sz w:val="22"/>
                <w:szCs w:val="22"/>
                <w:vertAlign w:val="superscript"/>
              </w:rPr>
            </w:pPr>
            <w:r w:rsidRPr="00A94F41">
              <w:rPr>
                <w:sz w:val="22"/>
                <w:szCs w:val="22"/>
              </w:rPr>
              <w:t>на 1</w:t>
            </w:r>
            <w:r w:rsidRPr="00A94F41">
              <w:rPr>
                <w:sz w:val="22"/>
                <w:szCs w:val="22"/>
                <w:lang w:val="en-US"/>
              </w:rPr>
              <w:t xml:space="preserve">000 </w:t>
            </w:r>
            <w:r w:rsidRPr="00A94F41">
              <w:rPr>
                <w:sz w:val="22"/>
                <w:szCs w:val="22"/>
              </w:rPr>
              <w:t>чел.</w:t>
            </w:r>
          </w:p>
        </w:tc>
        <w:tc>
          <w:tcPr>
            <w:tcW w:w="2194" w:type="dxa"/>
            <w:gridSpan w:val="2"/>
            <w:tcBorders>
              <w:bottom w:val="single" w:sz="4" w:space="0" w:color="auto"/>
            </w:tcBorders>
            <w:vAlign w:val="center"/>
          </w:tcPr>
          <w:p w:rsidR="00AF4F3D" w:rsidRPr="00A94F41" w:rsidRDefault="00AF4F3D" w:rsidP="00F56D10">
            <w:pPr>
              <w:pStyle w:val="ab"/>
              <w:spacing w:before="20" w:after="20"/>
              <w:jc w:val="center"/>
              <w:rPr>
                <w:sz w:val="22"/>
                <w:szCs w:val="22"/>
              </w:rPr>
            </w:pPr>
            <w:r w:rsidRPr="00A94F41">
              <w:rPr>
                <w:sz w:val="22"/>
                <w:szCs w:val="22"/>
              </w:rPr>
              <w:t>Общая потребность</w:t>
            </w:r>
          </w:p>
        </w:tc>
      </w:tr>
      <w:tr w:rsidR="00AF4F3D" w:rsidRPr="00A94F41">
        <w:trPr>
          <w:cantSplit/>
          <w:trHeight w:val="180"/>
          <w:jc w:val="center"/>
        </w:trPr>
        <w:tc>
          <w:tcPr>
            <w:tcW w:w="546" w:type="dxa"/>
            <w:vMerge/>
            <w:tcBorders>
              <w:bottom w:val="single" w:sz="4" w:space="0" w:color="auto"/>
            </w:tcBorders>
            <w:vAlign w:val="center"/>
          </w:tcPr>
          <w:p w:rsidR="00AF4F3D" w:rsidRPr="00A94F41" w:rsidRDefault="00AF4F3D" w:rsidP="00F56D10">
            <w:pPr>
              <w:spacing w:before="20" w:after="20"/>
              <w:jc w:val="center"/>
              <w:rPr>
                <w:sz w:val="22"/>
                <w:szCs w:val="22"/>
              </w:rPr>
            </w:pPr>
          </w:p>
        </w:tc>
        <w:tc>
          <w:tcPr>
            <w:tcW w:w="3285" w:type="dxa"/>
            <w:vMerge/>
            <w:tcBorders>
              <w:bottom w:val="single" w:sz="4" w:space="0" w:color="auto"/>
            </w:tcBorders>
            <w:vAlign w:val="center"/>
          </w:tcPr>
          <w:p w:rsidR="00AF4F3D" w:rsidRPr="00A94F41" w:rsidRDefault="00AF4F3D" w:rsidP="00F56D10">
            <w:pPr>
              <w:spacing w:before="20" w:after="20"/>
              <w:jc w:val="center"/>
              <w:rPr>
                <w:spacing w:val="-14"/>
                <w:sz w:val="22"/>
                <w:szCs w:val="22"/>
              </w:rPr>
            </w:pPr>
          </w:p>
        </w:tc>
        <w:tc>
          <w:tcPr>
            <w:tcW w:w="1970" w:type="dxa"/>
            <w:vMerge/>
            <w:tcBorders>
              <w:bottom w:val="single" w:sz="4" w:space="0" w:color="auto"/>
            </w:tcBorders>
            <w:vAlign w:val="center"/>
          </w:tcPr>
          <w:p w:rsidR="00AF4F3D" w:rsidRPr="00A94F41" w:rsidRDefault="00AF4F3D" w:rsidP="00F56D10">
            <w:pPr>
              <w:spacing w:before="20" w:after="20"/>
              <w:jc w:val="center"/>
              <w:rPr>
                <w:sz w:val="22"/>
                <w:szCs w:val="22"/>
              </w:rPr>
            </w:pPr>
          </w:p>
        </w:tc>
        <w:tc>
          <w:tcPr>
            <w:tcW w:w="1372" w:type="dxa"/>
            <w:vMerge/>
            <w:tcBorders>
              <w:bottom w:val="single" w:sz="4" w:space="0" w:color="auto"/>
            </w:tcBorders>
            <w:vAlign w:val="center"/>
          </w:tcPr>
          <w:p w:rsidR="00AF4F3D" w:rsidRPr="00A94F41" w:rsidRDefault="00AF4F3D" w:rsidP="00F56D10">
            <w:pPr>
              <w:spacing w:before="20" w:after="20"/>
              <w:jc w:val="center"/>
              <w:rPr>
                <w:spacing w:val="-14"/>
                <w:sz w:val="22"/>
                <w:szCs w:val="22"/>
              </w:rPr>
            </w:pPr>
          </w:p>
        </w:tc>
        <w:tc>
          <w:tcPr>
            <w:tcW w:w="1097" w:type="dxa"/>
            <w:tcBorders>
              <w:bottom w:val="single" w:sz="4" w:space="0" w:color="auto"/>
            </w:tcBorders>
            <w:vAlign w:val="center"/>
          </w:tcPr>
          <w:p w:rsidR="00AF4F3D" w:rsidRPr="00A94F41" w:rsidRDefault="00AF4F3D" w:rsidP="00F56D10">
            <w:pPr>
              <w:pStyle w:val="ConsCell"/>
              <w:widowControl/>
              <w:spacing w:before="20" w:after="20"/>
              <w:jc w:val="center"/>
              <w:rPr>
                <w:rFonts w:ascii="Times New Roman" w:hAnsi="Times New Roman" w:cs="Times New Roman"/>
                <w:sz w:val="22"/>
                <w:szCs w:val="22"/>
              </w:rPr>
            </w:pPr>
            <w:r w:rsidRPr="00A94F41">
              <w:rPr>
                <w:rFonts w:ascii="Times New Roman" w:hAnsi="Times New Roman" w:cs="Times New Roman"/>
                <w:sz w:val="22"/>
                <w:szCs w:val="22"/>
              </w:rPr>
              <w:t>Первая очередь</w:t>
            </w:r>
          </w:p>
        </w:tc>
        <w:tc>
          <w:tcPr>
            <w:tcW w:w="1097" w:type="dxa"/>
            <w:tcBorders>
              <w:bottom w:val="single" w:sz="4" w:space="0" w:color="auto"/>
            </w:tcBorders>
            <w:vAlign w:val="center"/>
          </w:tcPr>
          <w:p w:rsidR="00AF4F3D" w:rsidRPr="00A94F41" w:rsidRDefault="00AF4F3D" w:rsidP="00F56D10">
            <w:pPr>
              <w:pStyle w:val="ConsCell"/>
              <w:widowControl/>
              <w:spacing w:before="20" w:after="20"/>
              <w:jc w:val="center"/>
              <w:rPr>
                <w:rFonts w:ascii="Times New Roman" w:hAnsi="Times New Roman" w:cs="Times New Roman"/>
                <w:sz w:val="22"/>
                <w:szCs w:val="22"/>
              </w:rPr>
            </w:pPr>
            <w:r w:rsidRPr="00A94F41">
              <w:rPr>
                <w:rFonts w:ascii="Times New Roman" w:hAnsi="Times New Roman" w:cs="Times New Roman"/>
                <w:sz w:val="22"/>
                <w:szCs w:val="22"/>
              </w:rPr>
              <w:t>Расчётный срок.</w:t>
            </w:r>
          </w:p>
        </w:tc>
      </w:tr>
      <w:tr w:rsidR="00AF4F3D" w:rsidRPr="00A94F41">
        <w:trPr>
          <w:cantSplit/>
          <w:trHeight w:val="165"/>
          <w:jc w:val="center"/>
        </w:trPr>
        <w:tc>
          <w:tcPr>
            <w:tcW w:w="546" w:type="dxa"/>
            <w:tcBorders>
              <w:bottom w:val="single" w:sz="4" w:space="0" w:color="auto"/>
            </w:tcBorders>
            <w:vAlign w:val="center"/>
          </w:tcPr>
          <w:p w:rsidR="00AF4F3D" w:rsidRPr="00A94F41" w:rsidRDefault="00AF4F3D" w:rsidP="00F56D10">
            <w:pPr>
              <w:spacing w:before="20" w:after="20"/>
              <w:jc w:val="center"/>
              <w:rPr>
                <w:spacing w:val="-14"/>
                <w:sz w:val="22"/>
                <w:szCs w:val="22"/>
              </w:rPr>
            </w:pPr>
            <w:r w:rsidRPr="00A94F41">
              <w:rPr>
                <w:spacing w:val="-14"/>
                <w:sz w:val="22"/>
                <w:szCs w:val="22"/>
              </w:rPr>
              <w:t>1</w:t>
            </w:r>
          </w:p>
        </w:tc>
        <w:tc>
          <w:tcPr>
            <w:tcW w:w="3285" w:type="dxa"/>
            <w:tcBorders>
              <w:bottom w:val="single" w:sz="4" w:space="0" w:color="auto"/>
            </w:tcBorders>
            <w:vAlign w:val="center"/>
          </w:tcPr>
          <w:p w:rsidR="00AF4F3D" w:rsidRPr="00A94F41" w:rsidRDefault="00AF4F3D" w:rsidP="00F56D10">
            <w:pPr>
              <w:spacing w:before="20" w:after="20"/>
              <w:jc w:val="center"/>
              <w:rPr>
                <w:spacing w:val="-14"/>
                <w:sz w:val="22"/>
                <w:szCs w:val="22"/>
              </w:rPr>
            </w:pPr>
            <w:r w:rsidRPr="00A94F41">
              <w:rPr>
                <w:spacing w:val="-14"/>
                <w:sz w:val="22"/>
                <w:szCs w:val="22"/>
              </w:rPr>
              <w:t>2</w:t>
            </w:r>
          </w:p>
        </w:tc>
        <w:tc>
          <w:tcPr>
            <w:tcW w:w="1970" w:type="dxa"/>
            <w:tcBorders>
              <w:bottom w:val="single" w:sz="4" w:space="0" w:color="auto"/>
            </w:tcBorders>
            <w:vAlign w:val="center"/>
          </w:tcPr>
          <w:p w:rsidR="00AF4F3D" w:rsidRPr="00A94F41" w:rsidRDefault="00AF4F3D" w:rsidP="00F56D10">
            <w:pPr>
              <w:spacing w:before="20" w:after="20"/>
              <w:jc w:val="center"/>
              <w:rPr>
                <w:sz w:val="22"/>
                <w:szCs w:val="22"/>
              </w:rPr>
            </w:pPr>
            <w:r w:rsidRPr="00A94F41">
              <w:rPr>
                <w:sz w:val="22"/>
                <w:szCs w:val="22"/>
              </w:rPr>
              <w:t>3</w:t>
            </w:r>
          </w:p>
        </w:tc>
        <w:tc>
          <w:tcPr>
            <w:tcW w:w="1372" w:type="dxa"/>
            <w:tcBorders>
              <w:bottom w:val="single" w:sz="4" w:space="0" w:color="auto"/>
            </w:tcBorders>
            <w:vAlign w:val="center"/>
          </w:tcPr>
          <w:p w:rsidR="00AF4F3D" w:rsidRPr="00A94F41" w:rsidRDefault="00AF4F3D" w:rsidP="00F56D10">
            <w:pPr>
              <w:spacing w:before="20" w:after="20"/>
              <w:jc w:val="center"/>
              <w:rPr>
                <w:spacing w:val="-14"/>
                <w:sz w:val="22"/>
                <w:szCs w:val="22"/>
              </w:rPr>
            </w:pPr>
            <w:r w:rsidRPr="00A94F41">
              <w:rPr>
                <w:spacing w:val="-14"/>
                <w:sz w:val="22"/>
                <w:szCs w:val="22"/>
              </w:rPr>
              <w:t>4</w:t>
            </w:r>
          </w:p>
        </w:tc>
        <w:tc>
          <w:tcPr>
            <w:tcW w:w="1097" w:type="dxa"/>
            <w:tcBorders>
              <w:bottom w:val="single" w:sz="4" w:space="0" w:color="auto"/>
            </w:tcBorders>
            <w:vAlign w:val="center"/>
          </w:tcPr>
          <w:p w:rsidR="00AF4F3D" w:rsidRPr="00A94F41" w:rsidRDefault="00AF4F3D" w:rsidP="00F56D10">
            <w:pPr>
              <w:pStyle w:val="ConsCell"/>
              <w:widowControl/>
              <w:spacing w:before="20" w:after="20"/>
              <w:jc w:val="center"/>
              <w:rPr>
                <w:rFonts w:ascii="Times New Roman" w:hAnsi="Times New Roman" w:cs="Times New Roman"/>
                <w:sz w:val="22"/>
                <w:szCs w:val="22"/>
              </w:rPr>
            </w:pPr>
            <w:r w:rsidRPr="00A94F41">
              <w:rPr>
                <w:rFonts w:ascii="Times New Roman" w:hAnsi="Times New Roman" w:cs="Times New Roman"/>
                <w:sz w:val="22"/>
                <w:szCs w:val="22"/>
              </w:rPr>
              <w:t>5</w:t>
            </w:r>
          </w:p>
        </w:tc>
        <w:tc>
          <w:tcPr>
            <w:tcW w:w="1097" w:type="dxa"/>
            <w:tcBorders>
              <w:bottom w:val="single" w:sz="4" w:space="0" w:color="auto"/>
            </w:tcBorders>
            <w:vAlign w:val="center"/>
          </w:tcPr>
          <w:p w:rsidR="00AF4F3D" w:rsidRPr="00A94F41" w:rsidRDefault="00AF4F3D" w:rsidP="00F56D10">
            <w:pPr>
              <w:pStyle w:val="ConsCell"/>
              <w:widowControl/>
              <w:spacing w:before="20" w:after="20"/>
              <w:jc w:val="center"/>
              <w:rPr>
                <w:rFonts w:ascii="Times New Roman" w:hAnsi="Times New Roman" w:cs="Times New Roman"/>
                <w:sz w:val="22"/>
                <w:szCs w:val="22"/>
              </w:rPr>
            </w:pPr>
            <w:r w:rsidRPr="00A94F41">
              <w:rPr>
                <w:rFonts w:ascii="Times New Roman" w:hAnsi="Times New Roman" w:cs="Times New Roman"/>
                <w:sz w:val="22"/>
                <w:szCs w:val="22"/>
              </w:rPr>
              <w:t>6</w:t>
            </w:r>
          </w:p>
        </w:tc>
      </w:tr>
      <w:tr w:rsidR="00AF4F3D" w:rsidRPr="00A94F41">
        <w:trPr>
          <w:cantSplit/>
          <w:trHeight w:val="70"/>
          <w:jc w:val="center"/>
        </w:trPr>
        <w:tc>
          <w:tcPr>
            <w:tcW w:w="546" w:type="dxa"/>
            <w:vAlign w:val="center"/>
          </w:tcPr>
          <w:p w:rsidR="00AF4F3D" w:rsidRPr="00A94F41" w:rsidRDefault="00AF4F3D" w:rsidP="00F56D10">
            <w:pPr>
              <w:spacing w:before="20" w:after="20"/>
              <w:jc w:val="center"/>
              <w:rPr>
                <w:sz w:val="22"/>
                <w:szCs w:val="22"/>
              </w:rPr>
            </w:pPr>
            <w:r w:rsidRPr="00A94F41">
              <w:rPr>
                <w:sz w:val="22"/>
                <w:szCs w:val="22"/>
              </w:rPr>
              <w:t>2</w:t>
            </w:r>
          </w:p>
        </w:tc>
        <w:tc>
          <w:tcPr>
            <w:tcW w:w="3285" w:type="dxa"/>
            <w:vAlign w:val="center"/>
          </w:tcPr>
          <w:p w:rsidR="00AF4F3D" w:rsidRPr="00A94F41" w:rsidRDefault="00AF4F3D" w:rsidP="00F56D10">
            <w:pPr>
              <w:spacing w:before="20" w:after="20"/>
              <w:rPr>
                <w:sz w:val="22"/>
                <w:szCs w:val="22"/>
              </w:rPr>
            </w:pPr>
            <w:r w:rsidRPr="00A94F41">
              <w:rPr>
                <w:sz w:val="22"/>
                <w:szCs w:val="22"/>
              </w:rPr>
              <w:t>Магазины</w:t>
            </w:r>
          </w:p>
        </w:tc>
        <w:tc>
          <w:tcPr>
            <w:tcW w:w="1970" w:type="dxa"/>
            <w:vAlign w:val="center"/>
          </w:tcPr>
          <w:p w:rsidR="00AF4F3D" w:rsidRPr="00A94F41" w:rsidRDefault="00AF4F3D" w:rsidP="00F56D10">
            <w:pPr>
              <w:spacing w:before="20" w:after="20"/>
              <w:ind w:left="-13" w:right="-69"/>
              <w:jc w:val="center"/>
              <w:rPr>
                <w:sz w:val="22"/>
                <w:szCs w:val="22"/>
              </w:rPr>
            </w:pPr>
            <w:r w:rsidRPr="00A94F41">
              <w:rPr>
                <w:sz w:val="22"/>
                <w:szCs w:val="22"/>
              </w:rPr>
              <w:t>м</w:t>
            </w:r>
            <w:r w:rsidRPr="00A94F41">
              <w:rPr>
                <w:sz w:val="22"/>
                <w:szCs w:val="22"/>
                <w:vertAlign w:val="superscript"/>
              </w:rPr>
              <w:t xml:space="preserve">2 </w:t>
            </w:r>
            <w:r w:rsidRPr="00A94F41">
              <w:rPr>
                <w:sz w:val="22"/>
                <w:szCs w:val="22"/>
              </w:rPr>
              <w:t>торг. площ.</w:t>
            </w:r>
          </w:p>
        </w:tc>
        <w:tc>
          <w:tcPr>
            <w:tcW w:w="1372" w:type="dxa"/>
            <w:vAlign w:val="center"/>
          </w:tcPr>
          <w:p w:rsidR="00AF4F3D" w:rsidRPr="00A94F41" w:rsidRDefault="00AF4F3D" w:rsidP="00F56D10">
            <w:pPr>
              <w:spacing w:before="20" w:after="20"/>
              <w:jc w:val="center"/>
              <w:rPr>
                <w:sz w:val="22"/>
                <w:szCs w:val="22"/>
              </w:rPr>
            </w:pPr>
            <w:r w:rsidRPr="00A94F41">
              <w:rPr>
                <w:sz w:val="22"/>
                <w:szCs w:val="22"/>
              </w:rPr>
              <w:t>300</w:t>
            </w:r>
          </w:p>
        </w:tc>
        <w:tc>
          <w:tcPr>
            <w:tcW w:w="1097" w:type="dxa"/>
            <w:vAlign w:val="center"/>
          </w:tcPr>
          <w:p w:rsidR="00AF4F3D" w:rsidRPr="002B4451" w:rsidRDefault="002B4451" w:rsidP="00F56D10">
            <w:pPr>
              <w:spacing w:before="20" w:after="20"/>
              <w:jc w:val="center"/>
              <w:rPr>
                <w:sz w:val="22"/>
                <w:szCs w:val="22"/>
              </w:rPr>
            </w:pPr>
            <w:r>
              <w:rPr>
                <w:sz w:val="22"/>
                <w:szCs w:val="22"/>
              </w:rPr>
              <w:t>225</w:t>
            </w:r>
          </w:p>
        </w:tc>
        <w:tc>
          <w:tcPr>
            <w:tcW w:w="1097" w:type="dxa"/>
            <w:vAlign w:val="center"/>
          </w:tcPr>
          <w:p w:rsidR="00AF4F3D" w:rsidRPr="002B4451" w:rsidRDefault="002B4451" w:rsidP="00F56D10">
            <w:pPr>
              <w:spacing w:before="20" w:after="20"/>
              <w:jc w:val="center"/>
              <w:rPr>
                <w:sz w:val="22"/>
                <w:szCs w:val="22"/>
              </w:rPr>
            </w:pPr>
            <w:r>
              <w:rPr>
                <w:sz w:val="22"/>
                <w:szCs w:val="22"/>
              </w:rPr>
              <w:t>225</w:t>
            </w:r>
          </w:p>
        </w:tc>
      </w:tr>
      <w:tr w:rsidR="00AF4F3D" w:rsidRPr="00A94F41">
        <w:trPr>
          <w:cantSplit/>
          <w:trHeight w:val="444"/>
          <w:jc w:val="center"/>
        </w:trPr>
        <w:tc>
          <w:tcPr>
            <w:tcW w:w="546" w:type="dxa"/>
            <w:vAlign w:val="center"/>
          </w:tcPr>
          <w:p w:rsidR="00AF4F3D" w:rsidRPr="00A94F41" w:rsidRDefault="00AF4F3D" w:rsidP="00F56D10">
            <w:pPr>
              <w:spacing w:before="20" w:after="20"/>
              <w:jc w:val="center"/>
              <w:rPr>
                <w:sz w:val="22"/>
                <w:szCs w:val="22"/>
              </w:rPr>
            </w:pPr>
            <w:r w:rsidRPr="00A94F41">
              <w:rPr>
                <w:sz w:val="22"/>
                <w:szCs w:val="22"/>
              </w:rPr>
              <w:t>3</w:t>
            </w:r>
          </w:p>
        </w:tc>
        <w:tc>
          <w:tcPr>
            <w:tcW w:w="3285" w:type="dxa"/>
            <w:vAlign w:val="center"/>
          </w:tcPr>
          <w:p w:rsidR="00AF4F3D" w:rsidRPr="00A94F41" w:rsidRDefault="00AF4F3D" w:rsidP="00F56D10">
            <w:pPr>
              <w:spacing w:before="20" w:after="20"/>
              <w:rPr>
                <w:sz w:val="22"/>
                <w:szCs w:val="22"/>
              </w:rPr>
            </w:pPr>
            <w:r w:rsidRPr="00A94F41">
              <w:rPr>
                <w:sz w:val="22"/>
                <w:szCs w:val="22"/>
              </w:rPr>
              <w:t>Предприятия обществ. питания</w:t>
            </w:r>
          </w:p>
        </w:tc>
        <w:tc>
          <w:tcPr>
            <w:tcW w:w="1970" w:type="dxa"/>
            <w:vAlign w:val="center"/>
          </w:tcPr>
          <w:p w:rsidR="00AF4F3D" w:rsidRPr="00A94F41" w:rsidRDefault="00AF4F3D" w:rsidP="00F56D10">
            <w:pPr>
              <w:spacing w:before="20" w:after="20"/>
              <w:jc w:val="center"/>
              <w:rPr>
                <w:sz w:val="22"/>
                <w:szCs w:val="22"/>
              </w:rPr>
            </w:pPr>
            <w:r w:rsidRPr="00A94F41">
              <w:rPr>
                <w:sz w:val="22"/>
                <w:szCs w:val="22"/>
              </w:rPr>
              <w:t>мест</w:t>
            </w:r>
          </w:p>
        </w:tc>
        <w:tc>
          <w:tcPr>
            <w:tcW w:w="1372" w:type="dxa"/>
            <w:vAlign w:val="center"/>
          </w:tcPr>
          <w:p w:rsidR="00AF4F3D" w:rsidRPr="00A94F41" w:rsidRDefault="00AF4F3D" w:rsidP="00F56D10">
            <w:pPr>
              <w:spacing w:before="20" w:after="20"/>
              <w:jc w:val="center"/>
              <w:rPr>
                <w:sz w:val="22"/>
                <w:szCs w:val="22"/>
              </w:rPr>
            </w:pPr>
            <w:r w:rsidRPr="00A94F41">
              <w:rPr>
                <w:sz w:val="22"/>
                <w:szCs w:val="22"/>
              </w:rPr>
              <w:t>40</w:t>
            </w:r>
          </w:p>
        </w:tc>
        <w:tc>
          <w:tcPr>
            <w:tcW w:w="1097" w:type="dxa"/>
            <w:vAlign w:val="center"/>
          </w:tcPr>
          <w:p w:rsidR="00AF4F3D" w:rsidRPr="002B4451" w:rsidRDefault="002B4451" w:rsidP="00F56D10">
            <w:pPr>
              <w:spacing w:before="20" w:after="20"/>
              <w:jc w:val="center"/>
              <w:rPr>
                <w:sz w:val="22"/>
                <w:szCs w:val="22"/>
              </w:rPr>
            </w:pPr>
            <w:r>
              <w:rPr>
                <w:sz w:val="22"/>
                <w:szCs w:val="22"/>
              </w:rPr>
              <w:t>30</w:t>
            </w:r>
          </w:p>
        </w:tc>
        <w:tc>
          <w:tcPr>
            <w:tcW w:w="1097" w:type="dxa"/>
            <w:vAlign w:val="center"/>
          </w:tcPr>
          <w:p w:rsidR="00AF4F3D" w:rsidRPr="002B4451" w:rsidRDefault="002B4451" w:rsidP="00F56D10">
            <w:pPr>
              <w:spacing w:before="20" w:after="20"/>
              <w:jc w:val="center"/>
              <w:rPr>
                <w:sz w:val="22"/>
                <w:szCs w:val="22"/>
              </w:rPr>
            </w:pPr>
            <w:r>
              <w:rPr>
                <w:sz w:val="22"/>
                <w:szCs w:val="22"/>
              </w:rPr>
              <w:t>30</w:t>
            </w:r>
          </w:p>
        </w:tc>
      </w:tr>
      <w:tr w:rsidR="00AF4F3D" w:rsidRPr="00A94F41">
        <w:trPr>
          <w:cantSplit/>
          <w:trHeight w:val="286"/>
          <w:jc w:val="center"/>
        </w:trPr>
        <w:tc>
          <w:tcPr>
            <w:tcW w:w="546" w:type="dxa"/>
            <w:vAlign w:val="center"/>
          </w:tcPr>
          <w:p w:rsidR="00AF4F3D" w:rsidRPr="00A94F41" w:rsidRDefault="00AF4F3D" w:rsidP="00F56D10">
            <w:pPr>
              <w:spacing w:before="20" w:after="20"/>
              <w:jc w:val="center"/>
              <w:rPr>
                <w:sz w:val="22"/>
                <w:szCs w:val="22"/>
              </w:rPr>
            </w:pPr>
            <w:r w:rsidRPr="00A94F41">
              <w:rPr>
                <w:sz w:val="22"/>
                <w:szCs w:val="22"/>
              </w:rPr>
              <w:t>4</w:t>
            </w:r>
          </w:p>
        </w:tc>
        <w:tc>
          <w:tcPr>
            <w:tcW w:w="3285" w:type="dxa"/>
            <w:vAlign w:val="center"/>
          </w:tcPr>
          <w:p w:rsidR="00AF4F3D" w:rsidRPr="00A94F41" w:rsidRDefault="00AF4F3D" w:rsidP="00F56D10">
            <w:pPr>
              <w:spacing w:before="20" w:after="20"/>
              <w:rPr>
                <w:sz w:val="22"/>
                <w:szCs w:val="22"/>
              </w:rPr>
            </w:pPr>
            <w:r w:rsidRPr="00A94F41">
              <w:rPr>
                <w:sz w:val="22"/>
                <w:szCs w:val="22"/>
              </w:rPr>
              <w:t>Предприятия бытового обслуживания</w:t>
            </w:r>
          </w:p>
        </w:tc>
        <w:tc>
          <w:tcPr>
            <w:tcW w:w="1970" w:type="dxa"/>
            <w:vAlign w:val="center"/>
          </w:tcPr>
          <w:p w:rsidR="00AF4F3D" w:rsidRPr="00A94F41" w:rsidRDefault="00AF4F3D" w:rsidP="00F56D10">
            <w:pPr>
              <w:spacing w:before="20" w:after="20"/>
              <w:ind w:left="-28"/>
              <w:jc w:val="center"/>
              <w:rPr>
                <w:sz w:val="22"/>
                <w:szCs w:val="22"/>
              </w:rPr>
            </w:pPr>
            <w:r w:rsidRPr="00A94F41">
              <w:rPr>
                <w:sz w:val="22"/>
                <w:szCs w:val="22"/>
              </w:rPr>
              <w:t>раб. мест</w:t>
            </w:r>
          </w:p>
        </w:tc>
        <w:tc>
          <w:tcPr>
            <w:tcW w:w="1372" w:type="dxa"/>
            <w:vAlign w:val="center"/>
          </w:tcPr>
          <w:p w:rsidR="00AF4F3D" w:rsidRPr="00A94F41" w:rsidRDefault="00AF4F3D" w:rsidP="00F56D10">
            <w:pPr>
              <w:spacing w:before="20" w:after="20"/>
              <w:jc w:val="center"/>
              <w:rPr>
                <w:sz w:val="22"/>
                <w:szCs w:val="22"/>
              </w:rPr>
            </w:pPr>
            <w:r w:rsidRPr="00A94F41">
              <w:rPr>
                <w:sz w:val="22"/>
                <w:szCs w:val="22"/>
              </w:rPr>
              <w:t>7</w:t>
            </w:r>
          </w:p>
        </w:tc>
        <w:tc>
          <w:tcPr>
            <w:tcW w:w="1097" w:type="dxa"/>
            <w:vAlign w:val="center"/>
          </w:tcPr>
          <w:p w:rsidR="00AF4F3D" w:rsidRPr="002B4451" w:rsidRDefault="002B4451" w:rsidP="00F56D10">
            <w:pPr>
              <w:spacing w:before="20" w:after="20"/>
              <w:jc w:val="center"/>
              <w:rPr>
                <w:sz w:val="22"/>
                <w:szCs w:val="22"/>
              </w:rPr>
            </w:pPr>
            <w:r>
              <w:rPr>
                <w:sz w:val="22"/>
                <w:szCs w:val="22"/>
              </w:rPr>
              <w:t>5</w:t>
            </w:r>
          </w:p>
        </w:tc>
        <w:tc>
          <w:tcPr>
            <w:tcW w:w="1097" w:type="dxa"/>
            <w:vAlign w:val="center"/>
          </w:tcPr>
          <w:p w:rsidR="00AF4F3D" w:rsidRPr="002B4451" w:rsidRDefault="002B4451" w:rsidP="00F56D10">
            <w:pPr>
              <w:spacing w:before="20" w:after="20"/>
              <w:jc w:val="center"/>
              <w:rPr>
                <w:sz w:val="22"/>
                <w:szCs w:val="22"/>
              </w:rPr>
            </w:pPr>
            <w:r>
              <w:rPr>
                <w:sz w:val="22"/>
                <w:szCs w:val="22"/>
              </w:rPr>
              <w:t>5</w:t>
            </w:r>
          </w:p>
        </w:tc>
      </w:tr>
    </w:tbl>
    <w:p w:rsidR="00AF4F3D" w:rsidRPr="00AF4F3D" w:rsidRDefault="00AF4F3D" w:rsidP="00AF4F3D">
      <w:pPr>
        <w:ind w:firstLine="709"/>
        <w:jc w:val="both"/>
        <w:rPr>
          <w:color w:val="FF0000"/>
          <w:lang w:val="en-US"/>
        </w:rPr>
      </w:pPr>
    </w:p>
    <w:p w:rsidR="00AF4F3D" w:rsidRPr="002B4451" w:rsidRDefault="00AF4F3D" w:rsidP="00AF4F3D">
      <w:pPr>
        <w:ind w:firstLine="709"/>
        <w:jc w:val="both"/>
      </w:pPr>
      <w:r w:rsidRPr="002B4451">
        <w:t>В 20</w:t>
      </w:r>
      <w:r w:rsidR="00357958">
        <w:t xml:space="preserve">24 </w:t>
      </w:r>
      <w:r w:rsidRPr="002B4451">
        <w:t xml:space="preserve">г. на территории </w:t>
      </w:r>
      <w:r w:rsidR="002B4451" w:rsidRPr="002B4451">
        <w:t>Аносовского</w:t>
      </w:r>
      <w:r w:rsidRPr="002B4451">
        <w:t xml:space="preserve"> муниципального образования по данным, предоставленным администрацией сельского поселения, действовало семь магазинов розничной торговли, суммарной торговой площадью </w:t>
      </w:r>
      <w:smartTag w:uri="urn:schemas-microsoft-com:office:smarttags" w:element="metricconverter">
        <w:smartTagPr>
          <w:attr w:name="ProductID" w:val="210 м2"/>
        </w:smartTagPr>
        <w:r w:rsidR="002B4451" w:rsidRPr="002B4451">
          <w:t>210</w:t>
        </w:r>
        <w:r w:rsidRPr="002B4451">
          <w:t xml:space="preserve"> м</w:t>
        </w:r>
        <w:r w:rsidRPr="002B4451">
          <w:rPr>
            <w:vertAlign w:val="superscript"/>
          </w:rPr>
          <w:t>2</w:t>
        </w:r>
      </w:smartTag>
      <w:r w:rsidRPr="002B4451">
        <w:t xml:space="preserve">. Таким образом, в настоящее время обеспеченность населения магазинами розничной торговли ниже норматива. </w:t>
      </w:r>
    </w:p>
    <w:p w:rsidR="00AF4F3D" w:rsidRPr="002B4451" w:rsidRDefault="00AF4F3D" w:rsidP="00AF4F3D">
      <w:pPr>
        <w:ind w:firstLine="709"/>
        <w:jc w:val="both"/>
      </w:pPr>
      <w:r w:rsidRPr="002B4451">
        <w:t xml:space="preserve">К концу расчётного срока проектом предлагается строительство в с. </w:t>
      </w:r>
      <w:r w:rsidR="002B4451" w:rsidRPr="002B4451">
        <w:t>Аносово</w:t>
      </w:r>
      <w:r w:rsidRPr="002B4451">
        <w:t xml:space="preserve"> </w:t>
      </w:r>
      <w:r w:rsidR="00167D65">
        <w:t xml:space="preserve">предприятий торговли и бытового обслуживания </w:t>
      </w:r>
      <w:r w:rsidRPr="002B4451">
        <w:t xml:space="preserve">торгово-развлекательного центра, с размещением в нём парикмахерской, а также КБО по ремонту бытовой техники, отдельно стоящее кафе на 30 мест, выделяются территории для перспективного размещения на них предприятий торговли и общественного питания. </w:t>
      </w:r>
    </w:p>
    <w:p w:rsidR="00AF4F3D" w:rsidRPr="002B4451" w:rsidRDefault="00970B62" w:rsidP="00AF4F3D">
      <w:pPr>
        <w:ind w:firstLine="709"/>
        <w:jc w:val="both"/>
      </w:pPr>
      <w:r>
        <w:t>К концу расчетного срока</w:t>
      </w:r>
      <w:r w:rsidR="00AF4F3D" w:rsidRPr="002B4451">
        <w:t xml:space="preserve"> проектом предлагается строительство многофункционального </w:t>
      </w:r>
      <w:r w:rsidR="003B2977">
        <w:t>торгово</w:t>
      </w:r>
      <w:r w:rsidR="00AF4F3D" w:rsidRPr="002B4451">
        <w:t xml:space="preserve">-общественного центра. </w:t>
      </w:r>
    </w:p>
    <w:p w:rsidR="00AF4F3D" w:rsidRPr="00AF4F3D" w:rsidRDefault="00AF4F3D" w:rsidP="00AF4F3D">
      <w:pPr>
        <w:ind w:firstLine="709"/>
        <w:jc w:val="both"/>
        <w:rPr>
          <w:color w:val="FF0000"/>
          <w:szCs w:val="20"/>
        </w:rPr>
      </w:pPr>
    </w:p>
    <w:p w:rsidR="00AF4F3D" w:rsidRPr="005A0A17" w:rsidRDefault="00AF4F3D" w:rsidP="00260D80">
      <w:pPr>
        <w:pStyle w:val="4"/>
        <w:spacing w:before="0" w:after="0"/>
        <w:ind w:firstLine="709"/>
        <w:rPr>
          <w:b w:val="0"/>
        </w:rPr>
      </w:pPr>
      <w:r w:rsidRPr="005A0A17">
        <w:rPr>
          <w:b w:val="0"/>
        </w:rPr>
        <w:t>Обеспечение территории местами захоронения</w:t>
      </w:r>
    </w:p>
    <w:p w:rsidR="00AF4F3D" w:rsidRPr="002B4451" w:rsidRDefault="00AF4F3D" w:rsidP="00AF4F3D">
      <w:pPr>
        <w:ind w:firstLine="709"/>
        <w:jc w:val="both"/>
      </w:pPr>
      <w:r w:rsidRPr="002B4451">
        <w:t xml:space="preserve">В настоящее время на территории с. </w:t>
      </w:r>
      <w:r w:rsidR="002B4451" w:rsidRPr="002B4451">
        <w:t>Аносово</w:t>
      </w:r>
      <w:r w:rsidRPr="002B4451">
        <w:t xml:space="preserve"> расположено одно действующее кладбище общей площадью - </w:t>
      </w:r>
      <w:smartTag w:uri="urn:schemas-microsoft-com:office:smarttags" w:element="metricconverter">
        <w:smartTagPr>
          <w:attr w:name="ProductID" w:val="2 га"/>
        </w:smartTagPr>
        <w:r w:rsidRPr="000738AA">
          <w:t>2 га</w:t>
        </w:r>
      </w:smartTag>
      <w:r w:rsidRPr="000738AA">
        <w:t>.</w:t>
      </w:r>
      <w:r w:rsidRPr="002B4451">
        <w:t xml:space="preserve"> Расчёт перспективной потребности в территории кладбищ представлен в таблице.</w:t>
      </w:r>
    </w:p>
    <w:p w:rsidR="00AF4F3D" w:rsidRPr="005A0A17" w:rsidRDefault="00AF4F3D" w:rsidP="00AF4F3D">
      <w:pPr>
        <w:spacing w:before="120"/>
        <w:jc w:val="center"/>
      </w:pPr>
      <w:r w:rsidRPr="005A0A17">
        <w:t>Расчёт потребности в кладбищах</w:t>
      </w:r>
    </w:p>
    <w:p w:rsidR="00AF4F3D" w:rsidRPr="002B4451" w:rsidRDefault="00AF4F3D" w:rsidP="00AF4F3D">
      <w:pPr>
        <w:pStyle w:val="aa"/>
        <w:jc w:val="center"/>
        <w:rPr>
          <w:b w:val="0"/>
          <w:sz w:val="22"/>
          <w:szCs w:val="22"/>
        </w:rPr>
      </w:pPr>
      <w:r w:rsidRPr="002B4451">
        <w:t xml:space="preserve">                                                                                                                                              </w:t>
      </w:r>
      <w:r w:rsidRPr="002B4451">
        <w:rPr>
          <w:b w:val="0"/>
          <w:sz w:val="22"/>
          <w:szCs w:val="22"/>
        </w:rPr>
        <w:t xml:space="preserve">Таблица № </w:t>
      </w:r>
      <w:r w:rsidR="002B4B5B" w:rsidRPr="002B4451">
        <w:rPr>
          <w:b w:val="0"/>
          <w:sz w:val="22"/>
          <w:szCs w:val="22"/>
        </w:rPr>
        <w:fldChar w:fldCharType="begin"/>
      </w:r>
      <w:r w:rsidRPr="002B4451">
        <w:rPr>
          <w:b w:val="0"/>
          <w:sz w:val="22"/>
          <w:szCs w:val="22"/>
        </w:rPr>
        <w:instrText xml:space="preserve"> SEQ Таблица_№ \* ARABIC </w:instrText>
      </w:r>
      <w:r w:rsidR="002B4B5B" w:rsidRPr="002B4451">
        <w:rPr>
          <w:b w:val="0"/>
          <w:sz w:val="22"/>
          <w:szCs w:val="22"/>
        </w:rPr>
        <w:fldChar w:fldCharType="separate"/>
      </w:r>
      <w:r w:rsidR="00F01C33">
        <w:rPr>
          <w:b w:val="0"/>
          <w:noProof/>
          <w:sz w:val="22"/>
          <w:szCs w:val="22"/>
        </w:rPr>
        <w:t>3</w:t>
      </w:r>
      <w:r w:rsidR="002B4B5B" w:rsidRPr="002B4451">
        <w:rPr>
          <w:b w:val="0"/>
          <w:sz w:val="22"/>
          <w:szCs w:val="22"/>
        </w:rPr>
        <w:fldChar w:fldCharType="end"/>
      </w:r>
    </w:p>
    <w:tbl>
      <w:tblPr>
        <w:tblW w:w="8500" w:type="dxa"/>
        <w:jc w:val="center"/>
        <w:tblLayout w:type="fixed"/>
        <w:tblCellMar>
          <w:left w:w="28" w:type="dxa"/>
          <w:right w:w="28" w:type="dxa"/>
        </w:tblCellMar>
        <w:tblLook w:val="0000"/>
      </w:tblPr>
      <w:tblGrid>
        <w:gridCol w:w="2899"/>
        <w:gridCol w:w="3130"/>
        <w:gridCol w:w="1162"/>
        <w:gridCol w:w="1309"/>
      </w:tblGrid>
      <w:tr w:rsidR="00AF4F3D" w:rsidRPr="00AF4F3D">
        <w:trPr>
          <w:cantSplit/>
          <w:trHeight w:val="306"/>
          <w:jc w:val="center"/>
        </w:trPr>
        <w:tc>
          <w:tcPr>
            <w:tcW w:w="2899" w:type="dxa"/>
            <w:vMerge w:val="restart"/>
            <w:tcBorders>
              <w:top w:val="outset" w:sz="6" w:space="0" w:color="auto"/>
              <w:left w:val="outset" w:sz="6" w:space="0" w:color="auto"/>
              <w:right w:val="outset" w:sz="6" w:space="0" w:color="auto"/>
            </w:tcBorders>
          </w:tcPr>
          <w:p w:rsidR="00AF4F3D" w:rsidRPr="002B4451" w:rsidRDefault="00AF4F3D" w:rsidP="00F56D10">
            <w:pPr>
              <w:spacing w:before="10" w:after="10"/>
              <w:jc w:val="center"/>
              <w:rPr>
                <w:sz w:val="22"/>
                <w:szCs w:val="22"/>
              </w:rPr>
            </w:pPr>
            <w:r w:rsidRPr="002B4451">
              <w:rPr>
                <w:sz w:val="22"/>
                <w:szCs w:val="22"/>
              </w:rPr>
              <w:t>Кладбища</w:t>
            </w:r>
          </w:p>
        </w:tc>
        <w:tc>
          <w:tcPr>
            <w:tcW w:w="3130" w:type="dxa"/>
            <w:vMerge w:val="restart"/>
            <w:tcBorders>
              <w:top w:val="outset" w:sz="6" w:space="0" w:color="auto"/>
              <w:left w:val="outset" w:sz="6" w:space="0" w:color="auto"/>
              <w:right w:val="outset" w:sz="6" w:space="0" w:color="auto"/>
            </w:tcBorders>
          </w:tcPr>
          <w:p w:rsidR="00AF4F3D" w:rsidRPr="002B4451" w:rsidRDefault="00AF4F3D" w:rsidP="00F56D10">
            <w:pPr>
              <w:spacing w:before="10" w:after="10"/>
              <w:jc w:val="center"/>
              <w:rPr>
                <w:sz w:val="22"/>
                <w:szCs w:val="22"/>
              </w:rPr>
            </w:pPr>
            <w:r w:rsidRPr="002B4451">
              <w:rPr>
                <w:sz w:val="22"/>
                <w:szCs w:val="22"/>
              </w:rPr>
              <w:t>Норматив (СНиПа 2.07.01-89*) на 1000 чел.</w:t>
            </w:r>
          </w:p>
        </w:tc>
        <w:tc>
          <w:tcPr>
            <w:tcW w:w="2471" w:type="dxa"/>
            <w:gridSpan w:val="2"/>
            <w:tcBorders>
              <w:top w:val="outset" w:sz="6" w:space="0" w:color="auto"/>
              <w:left w:val="outset" w:sz="6" w:space="0" w:color="auto"/>
              <w:bottom w:val="outset" w:sz="6" w:space="0" w:color="auto"/>
              <w:right w:val="outset" w:sz="6" w:space="0" w:color="auto"/>
            </w:tcBorders>
          </w:tcPr>
          <w:p w:rsidR="00AF4F3D" w:rsidRPr="002B4451" w:rsidRDefault="00AF4F3D" w:rsidP="00F56D10">
            <w:pPr>
              <w:spacing w:before="10" w:after="10"/>
              <w:jc w:val="center"/>
              <w:rPr>
                <w:sz w:val="22"/>
                <w:szCs w:val="22"/>
              </w:rPr>
            </w:pPr>
            <w:r w:rsidRPr="002B4451">
              <w:rPr>
                <w:sz w:val="22"/>
                <w:szCs w:val="22"/>
              </w:rPr>
              <w:t>Потребность (га)</w:t>
            </w:r>
          </w:p>
        </w:tc>
      </w:tr>
      <w:tr w:rsidR="00AF4F3D" w:rsidRPr="00AF4F3D">
        <w:trPr>
          <w:cantSplit/>
          <w:trHeight w:val="65"/>
          <w:jc w:val="center"/>
        </w:trPr>
        <w:tc>
          <w:tcPr>
            <w:tcW w:w="2899" w:type="dxa"/>
            <w:vMerge/>
            <w:tcBorders>
              <w:left w:val="outset" w:sz="6" w:space="0" w:color="auto"/>
              <w:bottom w:val="outset" w:sz="6" w:space="0" w:color="auto"/>
              <w:right w:val="outset" w:sz="6" w:space="0" w:color="auto"/>
            </w:tcBorders>
          </w:tcPr>
          <w:p w:rsidR="00AF4F3D" w:rsidRPr="002B4451" w:rsidRDefault="00AF4F3D" w:rsidP="00F56D10">
            <w:pPr>
              <w:spacing w:before="10" w:after="10"/>
              <w:jc w:val="center"/>
              <w:rPr>
                <w:sz w:val="22"/>
                <w:szCs w:val="22"/>
              </w:rPr>
            </w:pPr>
          </w:p>
        </w:tc>
        <w:tc>
          <w:tcPr>
            <w:tcW w:w="3130" w:type="dxa"/>
            <w:vMerge/>
            <w:tcBorders>
              <w:left w:val="outset" w:sz="6" w:space="0" w:color="auto"/>
              <w:bottom w:val="outset" w:sz="6" w:space="0" w:color="auto"/>
              <w:right w:val="outset" w:sz="6" w:space="0" w:color="auto"/>
            </w:tcBorders>
          </w:tcPr>
          <w:p w:rsidR="00AF4F3D" w:rsidRPr="002B4451" w:rsidRDefault="00AF4F3D" w:rsidP="00F56D10">
            <w:pPr>
              <w:spacing w:before="10" w:after="10"/>
              <w:jc w:val="center"/>
              <w:rPr>
                <w:sz w:val="22"/>
                <w:szCs w:val="22"/>
              </w:rPr>
            </w:pPr>
          </w:p>
        </w:tc>
        <w:tc>
          <w:tcPr>
            <w:tcW w:w="1162" w:type="dxa"/>
            <w:tcBorders>
              <w:top w:val="outset" w:sz="6" w:space="0" w:color="auto"/>
              <w:left w:val="outset" w:sz="6" w:space="0" w:color="auto"/>
              <w:bottom w:val="outset" w:sz="6" w:space="0" w:color="auto"/>
              <w:right w:val="outset" w:sz="6" w:space="0" w:color="auto"/>
            </w:tcBorders>
          </w:tcPr>
          <w:p w:rsidR="00AF4F3D" w:rsidRPr="002B4451" w:rsidRDefault="00AF4F3D" w:rsidP="00F56D10">
            <w:pPr>
              <w:spacing w:before="10" w:after="10"/>
              <w:jc w:val="center"/>
              <w:rPr>
                <w:sz w:val="22"/>
                <w:szCs w:val="22"/>
              </w:rPr>
            </w:pPr>
            <w:r w:rsidRPr="002B4451">
              <w:rPr>
                <w:sz w:val="22"/>
                <w:szCs w:val="22"/>
              </w:rPr>
              <w:t>1 очередь</w:t>
            </w:r>
          </w:p>
        </w:tc>
        <w:tc>
          <w:tcPr>
            <w:tcW w:w="1309" w:type="dxa"/>
            <w:tcBorders>
              <w:top w:val="outset" w:sz="6" w:space="0" w:color="auto"/>
              <w:left w:val="outset" w:sz="6" w:space="0" w:color="auto"/>
              <w:bottom w:val="outset" w:sz="6" w:space="0" w:color="auto"/>
              <w:right w:val="outset" w:sz="6" w:space="0" w:color="auto"/>
            </w:tcBorders>
          </w:tcPr>
          <w:p w:rsidR="00AF4F3D" w:rsidRPr="002B4451" w:rsidRDefault="00AF4F3D" w:rsidP="00F56D10">
            <w:pPr>
              <w:spacing w:before="10" w:after="10"/>
              <w:jc w:val="center"/>
              <w:rPr>
                <w:sz w:val="22"/>
                <w:szCs w:val="22"/>
              </w:rPr>
            </w:pPr>
            <w:r w:rsidRPr="002B4451">
              <w:rPr>
                <w:sz w:val="22"/>
                <w:szCs w:val="22"/>
              </w:rPr>
              <w:t>Расчетный</w:t>
            </w:r>
          </w:p>
          <w:p w:rsidR="00AF4F3D" w:rsidRPr="002B4451" w:rsidRDefault="00AF4F3D" w:rsidP="00F56D10">
            <w:pPr>
              <w:spacing w:before="10" w:after="10"/>
              <w:jc w:val="center"/>
              <w:rPr>
                <w:sz w:val="22"/>
                <w:szCs w:val="22"/>
              </w:rPr>
            </w:pPr>
            <w:r w:rsidRPr="002B4451">
              <w:rPr>
                <w:sz w:val="22"/>
                <w:szCs w:val="22"/>
              </w:rPr>
              <w:t>срок</w:t>
            </w:r>
          </w:p>
        </w:tc>
      </w:tr>
      <w:tr w:rsidR="00AF4F3D" w:rsidRPr="00AF4F3D">
        <w:trPr>
          <w:trHeight w:val="313"/>
          <w:jc w:val="center"/>
        </w:trPr>
        <w:tc>
          <w:tcPr>
            <w:tcW w:w="2899"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jc w:val="center"/>
              <w:rPr>
                <w:sz w:val="22"/>
                <w:szCs w:val="22"/>
              </w:rPr>
            </w:pPr>
            <w:r w:rsidRPr="002B4451">
              <w:rPr>
                <w:sz w:val="22"/>
                <w:szCs w:val="22"/>
              </w:rPr>
              <w:t>1</w:t>
            </w:r>
          </w:p>
        </w:tc>
        <w:tc>
          <w:tcPr>
            <w:tcW w:w="3130"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jc w:val="center"/>
              <w:rPr>
                <w:sz w:val="22"/>
                <w:szCs w:val="22"/>
              </w:rPr>
            </w:pPr>
            <w:r w:rsidRPr="002B4451">
              <w:rPr>
                <w:sz w:val="22"/>
                <w:szCs w:val="22"/>
              </w:rPr>
              <w:t>2</w:t>
            </w:r>
          </w:p>
        </w:tc>
        <w:tc>
          <w:tcPr>
            <w:tcW w:w="1162"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jc w:val="center"/>
              <w:rPr>
                <w:sz w:val="22"/>
                <w:szCs w:val="22"/>
              </w:rPr>
            </w:pPr>
            <w:r w:rsidRPr="002B4451">
              <w:rPr>
                <w:sz w:val="22"/>
                <w:szCs w:val="22"/>
              </w:rPr>
              <w:t>3</w:t>
            </w:r>
          </w:p>
        </w:tc>
        <w:tc>
          <w:tcPr>
            <w:tcW w:w="1309"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jc w:val="center"/>
              <w:rPr>
                <w:sz w:val="22"/>
                <w:szCs w:val="22"/>
              </w:rPr>
            </w:pPr>
            <w:r w:rsidRPr="002B4451">
              <w:rPr>
                <w:sz w:val="22"/>
                <w:szCs w:val="22"/>
              </w:rPr>
              <w:t>4</w:t>
            </w:r>
          </w:p>
        </w:tc>
      </w:tr>
      <w:tr w:rsidR="00AF4F3D" w:rsidRPr="00AF4F3D">
        <w:trPr>
          <w:trHeight w:val="313"/>
          <w:jc w:val="center"/>
        </w:trPr>
        <w:tc>
          <w:tcPr>
            <w:tcW w:w="2899"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spacing w:before="10" w:after="10"/>
              <w:jc w:val="center"/>
              <w:rPr>
                <w:sz w:val="22"/>
                <w:szCs w:val="22"/>
              </w:rPr>
            </w:pPr>
            <w:r w:rsidRPr="002B4451">
              <w:rPr>
                <w:sz w:val="22"/>
                <w:szCs w:val="22"/>
              </w:rPr>
              <w:lastRenderedPageBreak/>
              <w:t>Традиционного захоронения</w:t>
            </w:r>
          </w:p>
        </w:tc>
        <w:tc>
          <w:tcPr>
            <w:tcW w:w="3130"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spacing w:before="10" w:after="10"/>
              <w:jc w:val="center"/>
              <w:rPr>
                <w:sz w:val="22"/>
                <w:szCs w:val="22"/>
              </w:rPr>
            </w:pPr>
            <w:smartTag w:uri="urn:schemas-microsoft-com:office:smarttags" w:element="metricconverter">
              <w:smartTagPr>
                <w:attr w:name="ProductID" w:val="0,24 га"/>
              </w:smartTagPr>
              <w:r w:rsidRPr="002B4451">
                <w:rPr>
                  <w:sz w:val="22"/>
                  <w:szCs w:val="22"/>
                </w:rPr>
                <w:t>0,24 га</w:t>
              </w:r>
            </w:smartTag>
          </w:p>
        </w:tc>
        <w:tc>
          <w:tcPr>
            <w:tcW w:w="1162"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spacing w:before="10" w:after="10"/>
              <w:jc w:val="center"/>
              <w:rPr>
                <w:sz w:val="22"/>
                <w:szCs w:val="22"/>
              </w:rPr>
            </w:pPr>
            <w:r w:rsidRPr="002B4451">
              <w:rPr>
                <w:sz w:val="22"/>
                <w:szCs w:val="22"/>
              </w:rPr>
              <w:t>0,</w:t>
            </w:r>
            <w:r w:rsidR="002B4451" w:rsidRPr="002B4451">
              <w:rPr>
                <w:sz w:val="22"/>
                <w:szCs w:val="22"/>
              </w:rPr>
              <w:t>18</w:t>
            </w:r>
          </w:p>
        </w:tc>
        <w:tc>
          <w:tcPr>
            <w:tcW w:w="1309" w:type="dxa"/>
            <w:tcBorders>
              <w:top w:val="outset" w:sz="6" w:space="0" w:color="auto"/>
              <w:left w:val="outset" w:sz="6" w:space="0" w:color="auto"/>
              <w:bottom w:val="outset" w:sz="6" w:space="0" w:color="auto"/>
              <w:right w:val="outset" w:sz="6" w:space="0" w:color="auto"/>
            </w:tcBorders>
            <w:vAlign w:val="center"/>
          </w:tcPr>
          <w:p w:rsidR="00AF4F3D" w:rsidRPr="002B4451" w:rsidRDefault="00AF4F3D" w:rsidP="00F56D10">
            <w:pPr>
              <w:spacing w:before="10" w:after="10"/>
              <w:jc w:val="center"/>
              <w:rPr>
                <w:sz w:val="22"/>
                <w:szCs w:val="22"/>
              </w:rPr>
            </w:pPr>
            <w:r w:rsidRPr="002B4451">
              <w:rPr>
                <w:sz w:val="22"/>
                <w:szCs w:val="22"/>
              </w:rPr>
              <w:t>0,</w:t>
            </w:r>
            <w:r w:rsidR="002B4451" w:rsidRPr="002B4451">
              <w:rPr>
                <w:sz w:val="22"/>
                <w:szCs w:val="22"/>
              </w:rPr>
              <w:t>18</w:t>
            </w:r>
          </w:p>
        </w:tc>
      </w:tr>
    </w:tbl>
    <w:p w:rsidR="00AF4F3D" w:rsidRPr="00AF4F3D" w:rsidRDefault="00AF4F3D" w:rsidP="00AF4F3D">
      <w:pPr>
        <w:pStyle w:val="Default"/>
        <w:ind w:firstLine="720"/>
        <w:jc w:val="both"/>
        <w:rPr>
          <w:color w:val="FF0000"/>
        </w:rPr>
      </w:pPr>
    </w:p>
    <w:p w:rsidR="00AF4F3D" w:rsidRPr="00AF4F3D" w:rsidRDefault="00AF4F3D" w:rsidP="00AF4F3D">
      <w:pPr>
        <w:pStyle w:val="Default"/>
        <w:ind w:firstLine="720"/>
        <w:jc w:val="both"/>
        <w:rPr>
          <w:color w:val="FF0000"/>
        </w:rPr>
      </w:pPr>
      <w:r w:rsidRPr="002B4451">
        <w:rPr>
          <w:color w:val="auto"/>
        </w:rPr>
        <w:t>Как видно, современная обеспеченность выше нормативной потребности на расчётный срок.</w:t>
      </w:r>
      <w:r w:rsidRPr="00AF4F3D">
        <w:rPr>
          <w:color w:val="FF0000"/>
        </w:rPr>
        <w:t xml:space="preserve"> </w:t>
      </w:r>
    </w:p>
    <w:p w:rsidR="00AF4F3D" w:rsidRPr="00AF4F3D" w:rsidRDefault="00AF4F3D" w:rsidP="00AF4F3D">
      <w:pPr>
        <w:pStyle w:val="ae"/>
        <w:rPr>
          <w:color w:val="FF0000"/>
        </w:rPr>
      </w:pPr>
    </w:p>
    <w:p w:rsidR="00AF4F3D" w:rsidRDefault="00AF4F3D" w:rsidP="00260D80">
      <w:pPr>
        <w:pStyle w:val="21"/>
        <w:spacing w:before="0" w:after="0"/>
        <w:jc w:val="center"/>
        <w:rPr>
          <w:rFonts w:ascii="Times New Roman" w:hAnsi="Times New Roman"/>
          <w:b w:val="0"/>
          <w:i w:val="0"/>
          <w:iCs w:val="0"/>
          <w:kern w:val="1"/>
          <w:shd w:val="clear" w:color="auto" w:fill="FFFFFF"/>
        </w:rPr>
      </w:pPr>
      <w:bookmarkStart w:id="37" w:name="_Toc341966983"/>
      <w:bookmarkEnd w:id="33"/>
      <w:r w:rsidRPr="005A0A17">
        <w:rPr>
          <w:rFonts w:ascii="Times New Roman" w:hAnsi="Times New Roman"/>
          <w:b w:val="0"/>
          <w:i w:val="0"/>
          <w:iCs w:val="0"/>
          <w:kern w:val="1"/>
          <w:shd w:val="clear" w:color="auto" w:fill="FFFFFF"/>
        </w:rPr>
        <w:t>5.2. Жилищный фонд и жилищное строительство</w:t>
      </w:r>
      <w:bookmarkEnd w:id="37"/>
    </w:p>
    <w:p w:rsidR="005A0A17" w:rsidRPr="005A0A17" w:rsidRDefault="005A0A17" w:rsidP="005A0A17"/>
    <w:p w:rsidR="00AF4F3D" w:rsidRPr="00A151B6" w:rsidRDefault="00AF4F3D" w:rsidP="00AF4F3D">
      <w:pPr>
        <w:ind w:firstLine="709"/>
        <w:jc w:val="both"/>
      </w:pPr>
      <w:r w:rsidRPr="00A151B6">
        <w:t xml:space="preserve">Общая площадь жилищного фонда </w:t>
      </w:r>
      <w:r w:rsidR="00A151B6" w:rsidRPr="00A151B6">
        <w:t>Аносовского</w:t>
      </w:r>
      <w:r w:rsidRPr="00A151B6">
        <w:t xml:space="preserve"> муниципального образования по данным на 01.01.20</w:t>
      </w:r>
      <w:r w:rsidR="00357958">
        <w:t xml:space="preserve">24 </w:t>
      </w:r>
      <w:r w:rsidRPr="00A151B6">
        <w:t>г. составила</w:t>
      </w:r>
      <w:r w:rsidRPr="00AF4F3D">
        <w:rPr>
          <w:color w:val="FF0000"/>
        </w:rPr>
        <w:t xml:space="preserve"> </w:t>
      </w:r>
      <w:r w:rsidRPr="00B2109A">
        <w:t>– 1</w:t>
      </w:r>
      <w:r w:rsidR="00B2109A" w:rsidRPr="00B2109A">
        <w:t>3</w:t>
      </w:r>
      <w:r w:rsidRPr="00B2109A">
        <w:t>,</w:t>
      </w:r>
      <w:r w:rsidR="00B2109A" w:rsidRPr="00B2109A">
        <w:t>6</w:t>
      </w:r>
      <w:r w:rsidRPr="00B2109A">
        <w:t xml:space="preserve"> тыс. м</w:t>
      </w:r>
      <w:proofErr w:type="gramStart"/>
      <w:r w:rsidRPr="00B2109A">
        <w:rPr>
          <w:vertAlign w:val="superscript"/>
        </w:rPr>
        <w:t>2</w:t>
      </w:r>
      <w:proofErr w:type="gramEnd"/>
      <w:r w:rsidRPr="00B2109A">
        <w:t>,</w:t>
      </w:r>
      <w:r w:rsidRPr="00AF4F3D">
        <w:rPr>
          <w:color w:val="FF0000"/>
        </w:rPr>
        <w:t xml:space="preserve"> </w:t>
      </w:r>
      <w:r w:rsidRPr="00A151B6">
        <w:t>что соответствует порядка</w:t>
      </w:r>
      <w:r w:rsidRPr="00AF4F3D">
        <w:rPr>
          <w:color w:val="FF0000"/>
        </w:rPr>
        <w:t xml:space="preserve"> </w:t>
      </w:r>
      <w:r w:rsidR="00B2109A" w:rsidRPr="00B2109A">
        <w:t>5</w:t>
      </w:r>
      <w:r w:rsidRPr="00B2109A">
        <w:t>%</w:t>
      </w:r>
      <w:r w:rsidRPr="00AF4F3D">
        <w:rPr>
          <w:color w:val="FF0000"/>
        </w:rPr>
        <w:t xml:space="preserve"> </w:t>
      </w:r>
      <w:r w:rsidRPr="00A151B6">
        <w:t xml:space="preserve">от общего жилищного фонда Усть-Удинского района. </w:t>
      </w:r>
    </w:p>
    <w:p w:rsidR="0087317F" w:rsidRPr="0087317F" w:rsidRDefault="00AF4F3D" w:rsidP="00AF4F3D">
      <w:pPr>
        <w:ind w:firstLine="709"/>
        <w:jc w:val="both"/>
      </w:pPr>
      <w:r w:rsidRPr="0087317F">
        <w:t xml:space="preserve">На территории поселения расположено </w:t>
      </w:r>
      <w:r w:rsidR="00B2109A" w:rsidRPr="0087317F">
        <w:t>245</w:t>
      </w:r>
      <w:r w:rsidRPr="0087317F">
        <w:t xml:space="preserve"> домовладения, весь жилищный фонд находится в </w:t>
      </w:r>
      <w:r w:rsidR="0087317F" w:rsidRPr="0087317F">
        <w:t>муниципальной</w:t>
      </w:r>
      <w:r w:rsidRPr="0087317F">
        <w:t xml:space="preserve"> собственности и представлен индивидуальными жилыми домами с возможностью ведения приусадебного хозяйства. Средняя величина приусадебного участка вместе с домом, составляет 25-30 соток. Средняя жилищная обеспеченность </w:t>
      </w:r>
      <w:r w:rsidR="0087317F" w:rsidRPr="0087317F">
        <w:t>–</w:t>
      </w:r>
      <w:r w:rsidRPr="0087317F">
        <w:t xml:space="preserve"> </w:t>
      </w:r>
      <w:smartTag w:uri="urn:schemas-microsoft-com:office:smarttags" w:element="metricconverter">
        <w:smartTagPr>
          <w:attr w:name="ProductID" w:val="18,5 м2"/>
        </w:smartTagPr>
        <w:r w:rsidR="0087317F" w:rsidRPr="0087317F">
          <w:t>18,5</w:t>
        </w:r>
        <w:r w:rsidRPr="0087317F">
          <w:t xml:space="preserve"> м</w:t>
        </w:r>
        <w:r w:rsidRPr="0087317F">
          <w:rPr>
            <w:vertAlign w:val="superscript"/>
          </w:rPr>
          <w:t>2</w:t>
        </w:r>
      </w:smartTag>
      <w:r w:rsidRPr="0087317F">
        <w:t xml:space="preserve"> общей площади на одного человека</w:t>
      </w:r>
      <w:r w:rsidR="0087317F" w:rsidRPr="0087317F">
        <w:t>.</w:t>
      </w:r>
    </w:p>
    <w:p w:rsidR="00AF4F3D" w:rsidRPr="00AF4F3D" w:rsidRDefault="00AF4F3D" w:rsidP="00AF4F3D">
      <w:pPr>
        <w:ind w:firstLine="709"/>
        <w:jc w:val="both"/>
        <w:rPr>
          <w:color w:val="FF0000"/>
        </w:rPr>
      </w:pPr>
      <w:r w:rsidRPr="00603797">
        <w:t xml:space="preserve">Территории, занимаемые жилой застройкой и показанные на опорном плане, составляют </w:t>
      </w:r>
      <w:smartTag w:uri="urn:schemas-microsoft-com:office:smarttags" w:element="metricconverter">
        <w:smartTagPr>
          <w:attr w:name="ProductID" w:val="52 га"/>
        </w:smartTagPr>
        <w:r w:rsidR="001A192C" w:rsidRPr="001A192C">
          <w:t>52</w:t>
        </w:r>
        <w:r w:rsidRPr="001A192C">
          <w:t xml:space="preserve"> га</w:t>
        </w:r>
      </w:smartTag>
      <w:r w:rsidR="00603797" w:rsidRPr="001A192C">
        <w:t>.</w:t>
      </w:r>
    </w:p>
    <w:p w:rsidR="00AF4F3D" w:rsidRPr="0087317F" w:rsidRDefault="00AF4F3D" w:rsidP="00AF4F3D">
      <w:pPr>
        <w:ind w:firstLine="709"/>
        <w:jc w:val="both"/>
      </w:pPr>
      <w:r w:rsidRPr="0087317F">
        <w:t xml:space="preserve">По материалу стен все здания – деревянные. Большинство жилых домов было возведено в 1950-60-е годы. </w:t>
      </w:r>
    </w:p>
    <w:p w:rsidR="00AF4F3D" w:rsidRPr="00EC18D9" w:rsidRDefault="00AF4F3D" w:rsidP="00AF4F3D">
      <w:pPr>
        <w:ind w:firstLine="709"/>
        <w:jc w:val="both"/>
      </w:pPr>
      <w:r w:rsidRPr="00603797">
        <w:t>Удельный вес ветхого и аварийного жилищного фонда, в том числе с износом более 65 % составил в 20</w:t>
      </w:r>
      <w:r w:rsidR="00357958">
        <w:t xml:space="preserve">24 </w:t>
      </w:r>
      <w:r w:rsidRPr="00603797">
        <w:t>г.</w:t>
      </w:r>
      <w:r w:rsidRPr="00AF4F3D">
        <w:rPr>
          <w:color w:val="FF0000"/>
        </w:rPr>
        <w:t xml:space="preserve"> </w:t>
      </w:r>
      <w:r w:rsidRPr="00EC18D9">
        <w:t xml:space="preserve">– </w:t>
      </w:r>
      <w:r w:rsidR="00EC18D9" w:rsidRPr="00EC18D9">
        <w:t>8,7</w:t>
      </w:r>
      <w:r w:rsidRPr="00EC18D9">
        <w:t xml:space="preserve"> тыс. м</w:t>
      </w:r>
      <w:r w:rsidRPr="00EC18D9">
        <w:rPr>
          <w:vertAlign w:val="superscript"/>
        </w:rPr>
        <w:t>2</w:t>
      </w:r>
      <w:r w:rsidRPr="00EC18D9">
        <w:t xml:space="preserve"> или порядка </w:t>
      </w:r>
      <w:r w:rsidR="00EC18D9" w:rsidRPr="00EC18D9">
        <w:t>64</w:t>
      </w:r>
      <w:r w:rsidRPr="00EC18D9">
        <w:t xml:space="preserve"> % от всего жилищного фонда. </w:t>
      </w:r>
    </w:p>
    <w:p w:rsidR="00AF4F3D" w:rsidRPr="00EC18D9" w:rsidRDefault="00AF4F3D" w:rsidP="00AF4F3D">
      <w:pPr>
        <w:ind w:firstLine="720"/>
        <w:jc w:val="both"/>
      </w:pPr>
      <w:r w:rsidRPr="00EC18D9">
        <w:t xml:space="preserve">За период с 1991 года и до настоящего времени в поселении жилищное строительство не велось. </w:t>
      </w:r>
    </w:p>
    <w:p w:rsidR="00AF4F3D" w:rsidRPr="00EC18D9" w:rsidRDefault="00AF4F3D" w:rsidP="00AF4F3D">
      <w:pPr>
        <w:ind w:firstLine="709"/>
        <w:jc w:val="both"/>
      </w:pPr>
      <w:r w:rsidRPr="00EC18D9">
        <w:t xml:space="preserve">Уровень благоустройства жилищного фонда </w:t>
      </w:r>
      <w:r w:rsidR="00EC18D9">
        <w:t xml:space="preserve">Аносовского </w:t>
      </w:r>
      <w:r w:rsidRPr="00EC18D9">
        <w:t>муниципального образования очень низкий. Жилищный фонд не оборудован водопроводом, канализацией, горячим водоснабжением, газоснабжением.</w:t>
      </w:r>
    </w:p>
    <w:p w:rsidR="00357958" w:rsidRPr="00AF4F3D" w:rsidRDefault="00357958" w:rsidP="00AF4F3D">
      <w:pPr>
        <w:ind w:firstLine="720"/>
        <w:jc w:val="both"/>
        <w:rPr>
          <w:color w:val="FF0000"/>
        </w:rPr>
      </w:pPr>
    </w:p>
    <w:p w:rsidR="00AF4F3D" w:rsidRPr="005A0A17" w:rsidRDefault="00AF4F3D" w:rsidP="00260D80">
      <w:pPr>
        <w:ind w:firstLine="709"/>
        <w:rPr>
          <w:sz w:val="28"/>
          <w:szCs w:val="28"/>
        </w:rPr>
      </w:pPr>
      <w:r w:rsidRPr="005A0A17">
        <w:rPr>
          <w:sz w:val="28"/>
          <w:szCs w:val="28"/>
        </w:rPr>
        <w:t>Жилищное строительство на расчётный срок</w:t>
      </w:r>
    </w:p>
    <w:p w:rsidR="00AF4F3D" w:rsidRPr="00603797" w:rsidRDefault="00AF4F3D" w:rsidP="00AF4F3D">
      <w:pPr>
        <w:shd w:val="clear" w:color="auto" w:fill="FFFFFF"/>
        <w:ind w:firstLine="709"/>
        <w:jc w:val="both"/>
      </w:pPr>
      <w:r w:rsidRPr="00603797">
        <w:t xml:space="preserve">В настоящем разделе ориентировочно приведены расчёты необходимого нового жилищного строительства на территории </w:t>
      </w:r>
      <w:r w:rsidR="00603797" w:rsidRPr="00603797">
        <w:t>Аносовского</w:t>
      </w:r>
      <w:r w:rsidRPr="00603797">
        <w:t xml:space="preserve"> муниципального образования, с учётом прогноза численности населения и улучшения условий его проживания.</w:t>
      </w:r>
    </w:p>
    <w:p w:rsidR="00AF4F3D" w:rsidRPr="00603797" w:rsidRDefault="00AF4F3D" w:rsidP="00AF4F3D">
      <w:pPr>
        <w:ind w:firstLine="709"/>
        <w:jc w:val="both"/>
        <w:rPr>
          <w:kern w:val="1"/>
          <w:lang w:eastAsia="ar-SA"/>
        </w:rPr>
      </w:pPr>
      <w:r w:rsidRPr="00603797">
        <w:rPr>
          <w:kern w:val="1"/>
          <w:lang w:eastAsia="ar-SA"/>
        </w:rPr>
        <w:t>Объёмы перспективного жилищного строительства просчитаны с учётом двух важных факторов: оптимального использования площадки, отводимой под развитие населённого пункта, и необходимостью обеспечения каждой семьи отдельной квартирой либо отдельным домом с приусадебным участком. Площадки под новое строительство были выбраны по результатам анализа территории с учётом и оценкой всех необходимых факторов.</w:t>
      </w:r>
    </w:p>
    <w:p w:rsidR="00AF4F3D" w:rsidRPr="00C30A74" w:rsidRDefault="00AF4F3D" w:rsidP="00AF4F3D">
      <w:pPr>
        <w:ind w:firstLine="709"/>
        <w:jc w:val="both"/>
      </w:pPr>
      <w:r w:rsidRPr="00C30A74">
        <w:t>Жилищная обеспеченность на расчётный срок принята в размере 25 м</w:t>
      </w:r>
      <w:r w:rsidRPr="00C30A74">
        <w:rPr>
          <w:kern w:val="1"/>
          <w:lang w:eastAsia="ar-SA"/>
        </w:rPr>
        <w:t xml:space="preserve">²/чел, на первую очередь строительства - </w:t>
      </w:r>
      <w:r w:rsidR="00C30A74" w:rsidRPr="00C30A74">
        <w:rPr>
          <w:kern w:val="1"/>
          <w:lang w:eastAsia="ar-SA"/>
        </w:rPr>
        <w:t>20</w:t>
      </w:r>
      <w:r w:rsidRPr="00C30A74">
        <w:rPr>
          <w:kern w:val="1"/>
          <w:lang w:eastAsia="ar-SA"/>
        </w:rPr>
        <w:t xml:space="preserve"> м²/чел. Убыль ветхого фонда в течение проектного периода ориентировочно составит </w:t>
      </w:r>
      <w:r w:rsidR="00C30A74" w:rsidRPr="00C30A74">
        <w:rPr>
          <w:kern w:val="1"/>
          <w:lang w:eastAsia="ar-SA"/>
        </w:rPr>
        <w:t>8,7</w:t>
      </w:r>
      <w:r w:rsidRPr="00C30A74">
        <w:rPr>
          <w:kern w:val="1"/>
          <w:lang w:eastAsia="ar-SA"/>
        </w:rPr>
        <w:t xml:space="preserve"> тыс. м², в том числе на первую очередь </w:t>
      </w:r>
      <w:r w:rsidR="00C30A74" w:rsidRPr="00C30A74">
        <w:rPr>
          <w:kern w:val="1"/>
          <w:lang w:eastAsia="ar-SA"/>
        </w:rPr>
        <w:t>4,7</w:t>
      </w:r>
      <w:r w:rsidRPr="00C30A74">
        <w:rPr>
          <w:kern w:val="1"/>
          <w:lang w:eastAsia="ar-SA"/>
        </w:rPr>
        <w:t xml:space="preserve"> тыс. м².</w:t>
      </w:r>
    </w:p>
    <w:p w:rsidR="00AF4F3D" w:rsidRPr="00C30A74" w:rsidRDefault="00AF4F3D" w:rsidP="00AF4F3D">
      <w:pPr>
        <w:ind w:firstLine="709"/>
        <w:jc w:val="both"/>
        <w:rPr>
          <w:kern w:val="1"/>
          <w:lang w:eastAsia="ar-SA"/>
        </w:rPr>
      </w:pPr>
      <w:r w:rsidRPr="00C30A74">
        <w:t xml:space="preserve">Новое жилищное строительство предусматривается индивидуальными домами с возможностью ведения личного подсобного хозяйства. </w:t>
      </w:r>
      <w:r w:rsidRPr="00C30A74">
        <w:rPr>
          <w:kern w:val="1"/>
          <w:lang w:eastAsia="ar-SA"/>
        </w:rPr>
        <w:t xml:space="preserve">Объём нового жилищного строительства в течение расчётного срока определен в размере – </w:t>
      </w:r>
      <w:r w:rsidR="00C30A74" w:rsidRPr="00C30A74">
        <w:rPr>
          <w:kern w:val="1"/>
          <w:lang w:eastAsia="ar-SA"/>
        </w:rPr>
        <w:t>13,8</w:t>
      </w:r>
      <w:r w:rsidRPr="00C30A74">
        <w:rPr>
          <w:kern w:val="1"/>
          <w:lang w:eastAsia="ar-SA"/>
        </w:rPr>
        <w:t xml:space="preserve"> тыс. м², на первую очередь – </w:t>
      </w:r>
      <w:r w:rsidR="00C30A74" w:rsidRPr="00C30A74">
        <w:rPr>
          <w:kern w:val="1"/>
          <w:lang w:eastAsia="ar-SA"/>
        </w:rPr>
        <w:t>6</w:t>
      </w:r>
      <w:r w:rsidRPr="00C30A74">
        <w:rPr>
          <w:kern w:val="1"/>
          <w:lang w:eastAsia="ar-SA"/>
        </w:rPr>
        <w:t xml:space="preserve"> тыс. м². </w:t>
      </w:r>
    </w:p>
    <w:p w:rsidR="00AF4F3D" w:rsidRPr="00C30A74" w:rsidRDefault="00AF4F3D" w:rsidP="00AF4F3D">
      <w:pPr>
        <w:pStyle w:val="ad"/>
        <w:ind w:left="0" w:firstLine="709"/>
        <w:jc w:val="both"/>
      </w:pPr>
      <w:r w:rsidRPr="00C30A74">
        <w:t xml:space="preserve">Ниже в таблице, приводится подробный расчёт объёмов нового жилищного  строительства и требуемых для них территорий по срокам проектирования. </w:t>
      </w:r>
    </w:p>
    <w:p w:rsidR="00AF4F3D" w:rsidRPr="00C30A74" w:rsidRDefault="00AF4F3D" w:rsidP="00AF4F3D">
      <w:pPr>
        <w:pStyle w:val="aa"/>
        <w:jc w:val="center"/>
        <w:rPr>
          <w:b w:val="0"/>
          <w:kern w:val="1"/>
          <w:sz w:val="22"/>
          <w:szCs w:val="22"/>
          <w:lang w:eastAsia="ar-SA"/>
        </w:rPr>
      </w:pPr>
      <w:r w:rsidRPr="00C30A74">
        <w:rPr>
          <w:sz w:val="22"/>
          <w:szCs w:val="22"/>
        </w:rPr>
        <w:t xml:space="preserve">                                                                                                                     </w:t>
      </w:r>
      <w:r w:rsidRPr="00C30A74">
        <w:rPr>
          <w:b w:val="0"/>
          <w:sz w:val="22"/>
          <w:szCs w:val="22"/>
        </w:rPr>
        <w:t xml:space="preserve">Таблица № </w:t>
      </w:r>
      <w:r w:rsidR="002B4B5B" w:rsidRPr="00C30A74">
        <w:rPr>
          <w:b w:val="0"/>
          <w:sz w:val="22"/>
          <w:szCs w:val="22"/>
        </w:rPr>
        <w:fldChar w:fldCharType="begin"/>
      </w:r>
      <w:r w:rsidRPr="00C30A74">
        <w:rPr>
          <w:b w:val="0"/>
          <w:sz w:val="22"/>
          <w:szCs w:val="22"/>
        </w:rPr>
        <w:instrText xml:space="preserve"> SEQ Таблица_№ \* ARABIC </w:instrText>
      </w:r>
      <w:r w:rsidR="002B4B5B" w:rsidRPr="00C30A74">
        <w:rPr>
          <w:b w:val="0"/>
          <w:sz w:val="22"/>
          <w:szCs w:val="22"/>
        </w:rPr>
        <w:fldChar w:fldCharType="separate"/>
      </w:r>
      <w:r w:rsidR="00F01C33">
        <w:rPr>
          <w:b w:val="0"/>
          <w:noProof/>
          <w:sz w:val="22"/>
          <w:szCs w:val="22"/>
        </w:rPr>
        <w:t>4</w:t>
      </w:r>
      <w:r w:rsidR="002B4B5B" w:rsidRPr="00C30A74">
        <w:rPr>
          <w:b w:val="0"/>
          <w:sz w:val="22"/>
          <w:szCs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6"/>
        <w:gridCol w:w="3110"/>
        <w:gridCol w:w="1415"/>
        <w:gridCol w:w="1430"/>
        <w:gridCol w:w="1430"/>
      </w:tblGrid>
      <w:tr w:rsidR="00C30A74" w:rsidRPr="00603797">
        <w:trPr>
          <w:jc w:val="center"/>
        </w:trPr>
        <w:tc>
          <w:tcPr>
            <w:tcW w:w="546" w:type="dxa"/>
          </w:tcPr>
          <w:p w:rsidR="00C30A74" w:rsidRPr="00603797" w:rsidRDefault="00C30A74" w:rsidP="00F56D10">
            <w:pPr>
              <w:pStyle w:val="ad"/>
              <w:ind w:left="60"/>
              <w:jc w:val="center"/>
              <w:rPr>
                <w:sz w:val="20"/>
                <w:szCs w:val="20"/>
              </w:rPr>
            </w:pPr>
            <w:r w:rsidRPr="00603797">
              <w:rPr>
                <w:sz w:val="20"/>
                <w:szCs w:val="20"/>
              </w:rPr>
              <w:t>№</w:t>
            </w:r>
          </w:p>
          <w:p w:rsidR="00C30A74" w:rsidRPr="00603797" w:rsidRDefault="00C30A74" w:rsidP="00F56D10">
            <w:pPr>
              <w:pStyle w:val="ad"/>
              <w:ind w:left="60"/>
              <w:jc w:val="center"/>
              <w:rPr>
                <w:sz w:val="20"/>
                <w:szCs w:val="20"/>
              </w:rPr>
            </w:pPr>
            <w:r w:rsidRPr="00603797">
              <w:rPr>
                <w:sz w:val="20"/>
                <w:szCs w:val="20"/>
              </w:rPr>
              <w:t>п/п</w:t>
            </w:r>
          </w:p>
          <w:p w:rsidR="00C30A74" w:rsidRPr="00603797" w:rsidRDefault="00C30A74" w:rsidP="00F56D10">
            <w:pPr>
              <w:pStyle w:val="ad"/>
              <w:jc w:val="center"/>
              <w:rPr>
                <w:sz w:val="20"/>
                <w:szCs w:val="20"/>
              </w:rPr>
            </w:pPr>
          </w:p>
        </w:tc>
        <w:tc>
          <w:tcPr>
            <w:tcW w:w="3110" w:type="dxa"/>
          </w:tcPr>
          <w:p w:rsidR="00C30A74" w:rsidRPr="00603797" w:rsidRDefault="00C30A74" w:rsidP="00F56D10">
            <w:pPr>
              <w:pStyle w:val="ad"/>
              <w:jc w:val="center"/>
              <w:rPr>
                <w:sz w:val="20"/>
                <w:szCs w:val="20"/>
                <w:lang w:val="en-US"/>
              </w:rPr>
            </w:pPr>
            <w:r w:rsidRPr="00603797">
              <w:rPr>
                <w:sz w:val="20"/>
                <w:szCs w:val="20"/>
              </w:rPr>
              <w:lastRenderedPageBreak/>
              <w:t>Показатели</w:t>
            </w:r>
          </w:p>
          <w:p w:rsidR="00C30A74" w:rsidRPr="00603797" w:rsidRDefault="00C30A74" w:rsidP="00F56D10">
            <w:pPr>
              <w:pStyle w:val="ad"/>
              <w:jc w:val="center"/>
              <w:rPr>
                <w:sz w:val="20"/>
                <w:szCs w:val="20"/>
              </w:rPr>
            </w:pPr>
          </w:p>
        </w:tc>
        <w:tc>
          <w:tcPr>
            <w:tcW w:w="1415" w:type="dxa"/>
          </w:tcPr>
          <w:p w:rsidR="00C30A74" w:rsidRPr="00603797" w:rsidRDefault="00C30A74" w:rsidP="00F56D10">
            <w:pPr>
              <w:pStyle w:val="ad"/>
              <w:ind w:left="10"/>
              <w:jc w:val="center"/>
              <w:rPr>
                <w:sz w:val="20"/>
                <w:szCs w:val="20"/>
              </w:rPr>
            </w:pPr>
            <w:r w:rsidRPr="00603797">
              <w:rPr>
                <w:sz w:val="20"/>
                <w:szCs w:val="20"/>
              </w:rPr>
              <w:t>Единица измерения</w:t>
            </w:r>
          </w:p>
        </w:tc>
        <w:tc>
          <w:tcPr>
            <w:tcW w:w="1430" w:type="dxa"/>
          </w:tcPr>
          <w:p w:rsidR="00C30A74" w:rsidRPr="00603797" w:rsidRDefault="00C30A74" w:rsidP="0006767B">
            <w:pPr>
              <w:pStyle w:val="ad"/>
              <w:ind w:left="-108"/>
              <w:jc w:val="center"/>
              <w:rPr>
                <w:sz w:val="20"/>
                <w:szCs w:val="20"/>
              </w:rPr>
            </w:pPr>
            <w:r w:rsidRPr="00603797">
              <w:rPr>
                <w:sz w:val="20"/>
                <w:szCs w:val="20"/>
              </w:rPr>
              <w:t xml:space="preserve">В т. ч. </w:t>
            </w:r>
            <w:r w:rsidRPr="00603797">
              <w:rPr>
                <w:sz w:val="20"/>
                <w:szCs w:val="20"/>
                <w:lang w:val="en-US"/>
              </w:rPr>
              <w:t>I</w:t>
            </w:r>
            <w:r w:rsidRPr="00603797">
              <w:rPr>
                <w:sz w:val="20"/>
                <w:szCs w:val="20"/>
              </w:rPr>
              <w:t>-я очередь</w:t>
            </w:r>
          </w:p>
        </w:tc>
        <w:tc>
          <w:tcPr>
            <w:tcW w:w="1430" w:type="dxa"/>
          </w:tcPr>
          <w:p w:rsidR="00C30A74" w:rsidRPr="00603797" w:rsidRDefault="00C30A74" w:rsidP="00F56D10">
            <w:pPr>
              <w:pStyle w:val="ad"/>
              <w:ind w:left="62"/>
              <w:jc w:val="center"/>
              <w:rPr>
                <w:sz w:val="20"/>
                <w:szCs w:val="20"/>
              </w:rPr>
            </w:pPr>
            <w:r w:rsidRPr="00603797">
              <w:rPr>
                <w:sz w:val="20"/>
                <w:szCs w:val="20"/>
              </w:rPr>
              <w:t>Расчётный срок</w:t>
            </w:r>
          </w:p>
        </w:tc>
      </w:tr>
      <w:tr w:rsidR="00C30A74" w:rsidRPr="00603797">
        <w:trPr>
          <w:cantSplit/>
          <w:tblHeader/>
          <w:jc w:val="center"/>
        </w:trPr>
        <w:tc>
          <w:tcPr>
            <w:tcW w:w="546" w:type="dxa"/>
          </w:tcPr>
          <w:p w:rsidR="00C30A74" w:rsidRPr="00603797" w:rsidRDefault="00C30A74" w:rsidP="00F56D10">
            <w:pPr>
              <w:pStyle w:val="ad"/>
              <w:ind w:left="60"/>
              <w:jc w:val="center"/>
              <w:rPr>
                <w:sz w:val="20"/>
                <w:szCs w:val="20"/>
              </w:rPr>
            </w:pPr>
            <w:r w:rsidRPr="00603797">
              <w:rPr>
                <w:sz w:val="20"/>
                <w:szCs w:val="20"/>
              </w:rPr>
              <w:lastRenderedPageBreak/>
              <w:t>1</w:t>
            </w:r>
          </w:p>
        </w:tc>
        <w:tc>
          <w:tcPr>
            <w:tcW w:w="3110" w:type="dxa"/>
          </w:tcPr>
          <w:p w:rsidR="00C30A74" w:rsidRPr="00603797" w:rsidRDefault="00C30A74" w:rsidP="00F56D10">
            <w:pPr>
              <w:pStyle w:val="ad"/>
              <w:ind w:left="60"/>
              <w:jc w:val="center"/>
              <w:rPr>
                <w:sz w:val="20"/>
                <w:szCs w:val="20"/>
              </w:rPr>
            </w:pPr>
            <w:r w:rsidRPr="00603797">
              <w:rPr>
                <w:sz w:val="20"/>
                <w:szCs w:val="20"/>
              </w:rPr>
              <w:t>2</w:t>
            </w:r>
          </w:p>
        </w:tc>
        <w:tc>
          <w:tcPr>
            <w:tcW w:w="1415" w:type="dxa"/>
          </w:tcPr>
          <w:p w:rsidR="00C30A74" w:rsidRPr="00603797" w:rsidRDefault="00C30A74" w:rsidP="00F56D10">
            <w:pPr>
              <w:pStyle w:val="ad"/>
              <w:ind w:left="0"/>
              <w:jc w:val="center"/>
              <w:rPr>
                <w:sz w:val="20"/>
                <w:szCs w:val="20"/>
              </w:rPr>
            </w:pPr>
            <w:r w:rsidRPr="00603797">
              <w:rPr>
                <w:sz w:val="20"/>
                <w:szCs w:val="20"/>
              </w:rPr>
              <w:t>3</w:t>
            </w:r>
          </w:p>
        </w:tc>
        <w:tc>
          <w:tcPr>
            <w:tcW w:w="1430" w:type="dxa"/>
          </w:tcPr>
          <w:p w:rsidR="00C30A74" w:rsidRPr="00603797" w:rsidRDefault="00C30A74" w:rsidP="0006767B">
            <w:pPr>
              <w:pStyle w:val="ad"/>
              <w:ind w:left="-85"/>
              <w:jc w:val="center"/>
              <w:rPr>
                <w:sz w:val="20"/>
                <w:szCs w:val="20"/>
              </w:rPr>
            </w:pPr>
            <w:r w:rsidRPr="00603797">
              <w:rPr>
                <w:sz w:val="20"/>
                <w:szCs w:val="20"/>
              </w:rPr>
              <w:t>5</w:t>
            </w:r>
          </w:p>
        </w:tc>
        <w:tc>
          <w:tcPr>
            <w:tcW w:w="1430" w:type="dxa"/>
          </w:tcPr>
          <w:p w:rsidR="00C30A74" w:rsidRPr="00603797" w:rsidRDefault="00C30A74" w:rsidP="00F56D10">
            <w:pPr>
              <w:pStyle w:val="ad"/>
              <w:ind w:left="-95"/>
              <w:jc w:val="center"/>
              <w:rPr>
                <w:sz w:val="20"/>
                <w:szCs w:val="20"/>
              </w:rPr>
            </w:pPr>
            <w:r w:rsidRPr="00603797">
              <w:rPr>
                <w:sz w:val="20"/>
                <w:szCs w:val="20"/>
              </w:rPr>
              <w:t>4</w:t>
            </w:r>
          </w:p>
        </w:tc>
      </w:tr>
      <w:tr w:rsidR="00C30A74" w:rsidRPr="00603797">
        <w:trPr>
          <w:cantSplit/>
          <w:jc w:val="center"/>
        </w:trPr>
        <w:tc>
          <w:tcPr>
            <w:tcW w:w="546" w:type="dxa"/>
          </w:tcPr>
          <w:p w:rsidR="00C30A74" w:rsidRPr="00603797" w:rsidRDefault="00C30A74" w:rsidP="00F56D10">
            <w:pPr>
              <w:pStyle w:val="ad"/>
              <w:ind w:left="60"/>
              <w:jc w:val="center"/>
              <w:rPr>
                <w:sz w:val="20"/>
                <w:szCs w:val="20"/>
              </w:rPr>
            </w:pPr>
            <w:r w:rsidRPr="00603797">
              <w:rPr>
                <w:sz w:val="20"/>
                <w:szCs w:val="20"/>
              </w:rPr>
              <w:t>2</w:t>
            </w:r>
          </w:p>
        </w:tc>
        <w:tc>
          <w:tcPr>
            <w:tcW w:w="3110" w:type="dxa"/>
          </w:tcPr>
          <w:p w:rsidR="00C30A74" w:rsidRPr="00603797" w:rsidRDefault="00C30A74" w:rsidP="00F56D10">
            <w:pPr>
              <w:pStyle w:val="ad"/>
              <w:ind w:left="60"/>
              <w:rPr>
                <w:sz w:val="20"/>
                <w:szCs w:val="20"/>
              </w:rPr>
            </w:pPr>
            <w:r w:rsidRPr="00603797">
              <w:rPr>
                <w:sz w:val="20"/>
                <w:szCs w:val="20"/>
              </w:rPr>
              <w:t>Проектная численность населения, всего</w:t>
            </w:r>
          </w:p>
        </w:tc>
        <w:tc>
          <w:tcPr>
            <w:tcW w:w="1415" w:type="dxa"/>
          </w:tcPr>
          <w:p w:rsidR="00C30A74" w:rsidRPr="00603797" w:rsidRDefault="00C30A74" w:rsidP="00F56D10">
            <w:pPr>
              <w:pStyle w:val="ad"/>
              <w:ind w:left="-120"/>
              <w:jc w:val="center"/>
              <w:rPr>
                <w:sz w:val="20"/>
                <w:szCs w:val="20"/>
              </w:rPr>
            </w:pPr>
            <w:r w:rsidRPr="00603797">
              <w:rPr>
                <w:sz w:val="20"/>
                <w:szCs w:val="20"/>
              </w:rPr>
              <w:t>чел.</w:t>
            </w:r>
          </w:p>
        </w:tc>
        <w:tc>
          <w:tcPr>
            <w:tcW w:w="1430" w:type="dxa"/>
          </w:tcPr>
          <w:p w:rsidR="00C30A74" w:rsidRPr="00C30A74" w:rsidRDefault="00C30A74" w:rsidP="0006767B">
            <w:pPr>
              <w:pStyle w:val="ad"/>
              <w:ind w:left="0"/>
              <w:jc w:val="center"/>
              <w:rPr>
                <w:sz w:val="20"/>
                <w:szCs w:val="20"/>
              </w:rPr>
            </w:pPr>
            <w:r w:rsidRPr="00C30A74">
              <w:rPr>
                <w:sz w:val="20"/>
                <w:szCs w:val="20"/>
              </w:rPr>
              <w:t>745</w:t>
            </w:r>
          </w:p>
        </w:tc>
        <w:tc>
          <w:tcPr>
            <w:tcW w:w="1430" w:type="dxa"/>
          </w:tcPr>
          <w:p w:rsidR="00C30A74" w:rsidRPr="00C30A74" w:rsidRDefault="00C30A74" w:rsidP="00F56D10">
            <w:pPr>
              <w:pStyle w:val="ad"/>
              <w:ind w:left="-136"/>
              <w:jc w:val="center"/>
              <w:rPr>
                <w:sz w:val="20"/>
                <w:szCs w:val="20"/>
              </w:rPr>
            </w:pPr>
            <w:r w:rsidRPr="00C30A74">
              <w:rPr>
                <w:sz w:val="20"/>
                <w:szCs w:val="20"/>
              </w:rPr>
              <w:t>750</w:t>
            </w:r>
          </w:p>
        </w:tc>
      </w:tr>
      <w:tr w:rsidR="00C30A74" w:rsidRPr="00603797">
        <w:trPr>
          <w:cantSplit/>
          <w:jc w:val="center"/>
        </w:trPr>
        <w:tc>
          <w:tcPr>
            <w:tcW w:w="546" w:type="dxa"/>
          </w:tcPr>
          <w:p w:rsidR="00C30A74" w:rsidRPr="00603797" w:rsidRDefault="00C30A74" w:rsidP="00F56D10">
            <w:pPr>
              <w:pStyle w:val="ad"/>
              <w:ind w:left="60"/>
              <w:jc w:val="center"/>
              <w:rPr>
                <w:sz w:val="20"/>
                <w:szCs w:val="20"/>
              </w:rPr>
            </w:pPr>
            <w:r w:rsidRPr="00603797">
              <w:rPr>
                <w:sz w:val="20"/>
                <w:szCs w:val="20"/>
              </w:rPr>
              <w:t>3</w:t>
            </w:r>
          </w:p>
        </w:tc>
        <w:tc>
          <w:tcPr>
            <w:tcW w:w="3110" w:type="dxa"/>
          </w:tcPr>
          <w:p w:rsidR="00C30A74" w:rsidRPr="00603797" w:rsidRDefault="00C30A74" w:rsidP="00F56D10">
            <w:pPr>
              <w:pStyle w:val="ad"/>
              <w:ind w:left="60"/>
              <w:rPr>
                <w:sz w:val="20"/>
                <w:szCs w:val="20"/>
              </w:rPr>
            </w:pPr>
            <w:r w:rsidRPr="00603797">
              <w:rPr>
                <w:sz w:val="20"/>
                <w:szCs w:val="20"/>
              </w:rPr>
              <w:t xml:space="preserve">Средняя жилищная обеспеченность общ. пл., на конец периода, всего </w:t>
            </w:r>
          </w:p>
        </w:tc>
        <w:tc>
          <w:tcPr>
            <w:tcW w:w="1415" w:type="dxa"/>
          </w:tcPr>
          <w:p w:rsidR="00C30A74" w:rsidRPr="00603797" w:rsidRDefault="00C30A74" w:rsidP="00F56D10">
            <w:pPr>
              <w:pStyle w:val="ad"/>
              <w:ind w:left="-120"/>
              <w:jc w:val="center"/>
              <w:rPr>
                <w:sz w:val="20"/>
                <w:szCs w:val="20"/>
              </w:rPr>
            </w:pPr>
            <w:r w:rsidRPr="00603797">
              <w:rPr>
                <w:sz w:val="20"/>
                <w:szCs w:val="20"/>
              </w:rPr>
              <w:t>м</w:t>
            </w:r>
            <w:r w:rsidRPr="00603797">
              <w:rPr>
                <w:sz w:val="20"/>
                <w:szCs w:val="20"/>
                <w:vertAlign w:val="superscript"/>
              </w:rPr>
              <w:t>2</w:t>
            </w:r>
            <w:r w:rsidRPr="00603797">
              <w:rPr>
                <w:sz w:val="20"/>
                <w:szCs w:val="20"/>
              </w:rPr>
              <w:t>/чел</w:t>
            </w:r>
          </w:p>
        </w:tc>
        <w:tc>
          <w:tcPr>
            <w:tcW w:w="1430" w:type="dxa"/>
          </w:tcPr>
          <w:p w:rsidR="00C30A74" w:rsidRPr="00C30A74" w:rsidRDefault="00C30A74" w:rsidP="0006767B">
            <w:pPr>
              <w:pStyle w:val="ad"/>
              <w:ind w:left="0"/>
              <w:jc w:val="center"/>
              <w:rPr>
                <w:sz w:val="20"/>
                <w:szCs w:val="20"/>
              </w:rPr>
            </w:pPr>
            <w:r w:rsidRPr="00C30A74">
              <w:rPr>
                <w:sz w:val="20"/>
                <w:szCs w:val="20"/>
              </w:rPr>
              <w:t>20</w:t>
            </w:r>
          </w:p>
        </w:tc>
        <w:tc>
          <w:tcPr>
            <w:tcW w:w="1430" w:type="dxa"/>
          </w:tcPr>
          <w:p w:rsidR="00C30A74" w:rsidRPr="00C30A74" w:rsidRDefault="00C30A74" w:rsidP="00F56D10">
            <w:pPr>
              <w:pStyle w:val="ad"/>
              <w:ind w:left="-136"/>
              <w:jc w:val="center"/>
              <w:rPr>
                <w:sz w:val="20"/>
                <w:szCs w:val="20"/>
              </w:rPr>
            </w:pPr>
            <w:r w:rsidRPr="00C30A74">
              <w:rPr>
                <w:sz w:val="20"/>
                <w:szCs w:val="20"/>
              </w:rPr>
              <w:t>25</w:t>
            </w:r>
          </w:p>
        </w:tc>
      </w:tr>
      <w:tr w:rsidR="00C30A74" w:rsidRPr="00603797">
        <w:trPr>
          <w:cantSplit/>
          <w:jc w:val="center"/>
        </w:trPr>
        <w:tc>
          <w:tcPr>
            <w:tcW w:w="546" w:type="dxa"/>
          </w:tcPr>
          <w:p w:rsidR="00C30A74" w:rsidRPr="00603797" w:rsidRDefault="00C30A74" w:rsidP="00F56D10">
            <w:pPr>
              <w:pStyle w:val="ad"/>
              <w:ind w:left="60"/>
              <w:jc w:val="center"/>
              <w:rPr>
                <w:sz w:val="20"/>
                <w:szCs w:val="20"/>
              </w:rPr>
            </w:pPr>
            <w:r w:rsidRPr="00603797">
              <w:rPr>
                <w:sz w:val="20"/>
                <w:szCs w:val="20"/>
              </w:rPr>
              <w:t>4</w:t>
            </w:r>
          </w:p>
        </w:tc>
        <w:tc>
          <w:tcPr>
            <w:tcW w:w="3110" w:type="dxa"/>
          </w:tcPr>
          <w:p w:rsidR="00C30A74" w:rsidRPr="00603797" w:rsidRDefault="00C30A74" w:rsidP="00F56D10">
            <w:pPr>
              <w:pStyle w:val="ad"/>
              <w:ind w:left="60"/>
              <w:rPr>
                <w:sz w:val="20"/>
                <w:szCs w:val="20"/>
              </w:rPr>
            </w:pPr>
            <w:r w:rsidRPr="00603797">
              <w:rPr>
                <w:sz w:val="20"/>
                <w:szCs w:val="20"/>
              </w:rPr>
              <w:t>Требуемый жилищный фонд, всего общ. пл.</w:t>
            </w:r>
          </w:p>
        </w:tc>
        <w:tc>
          <w:tcPr>
            <w:tcW w:w="1415" w:type="dxa"/>
          </w:tcPr>
          <w:p w:rsidR="00C30A74" w:rsidRPr="00603797" w:rsidRDefault="00C30A74" w:rsidP="00F56D10">
            <w:pPr>
              <w:pStyle w:val="ad"/>
              <w:ind w:left="-120"/>
              <w:jc w:val="center"/>
              <w:rPr>
                <w:sz w:val="20"/>
                <w:szCs w:val="20"/>
              </w:rPr>
            </w:pPr>
            <w:r w:rsidRPr="00603797">
              <w:rPr>
                <w:sz w:val="20"/>
                <w:szCs w:val="20"/>
              </w:rPr>
              <w:t>тыс. м</w:t>
            </w:r>
            <w:r w:rsidRPr="00603797">
              <w:rPr>
                <w:sz w:val="20"/>
                <w:szCs w:val="20"/>
                <w:vertAlign w:val="superscript"/>
              </w:rPr>
              <w:t>2</w:t>
            </w:r>
          </w:p>
        </w:tc>
        <w:tc>
          <w:tcPr>
            <w:tcW w:w="1430" w:type="dxa"/>
          </w:tcPr>
          <w:p w:rsidR="00C30A74" w:rsidRPr="00C30A74" w:rsidRDefault="00C30A74" w:rsidP="0006767B">
            <w:pPr>
              <w:pStyle w:val="ad"/>
              <w:ind w:left="0"/>
              <w:jc w:val="center"/>
              <w:rPr>
                <w:sz w:val="20"/>
                <w:szCs w:val="20"/>
              </w:rPr>
            </w:pPr>
            <w:r w:rsidRPr="00C30A74">
              <w:rPr>
                <w:sz w:val="20"/>
                <w:szCs w:val="20"/>
              </w:rPr>
              <w:t>14,9</w:t>
            </w:r>
          </w:p>
        </w:tc>
        <w:tc>
          <w:tcPr>
            <w:tcW w:w="1430" w:type="dxa"/>
          </w:tcPr>
          <w:p w:rsidR="00C30A74" w:rsidRPr="00C30A74" w:rsidRDefault="00C30A74" w:rsidP="00F56D10">
            <w:pPr>
              <w:pStyle w:val="ad"/>
              <w:ind w:left="-136"/>
              <w:jc w:val="center"/>
              <w:rPr>
                <w:sz w:val="20"/>
                <w:szCs w:val="20"/>
              </w:rPr>
            </w:pPr>
            <w:r w:rsidRPr="00C30A74">
              <w:rPr>
                <w:sz w:val="20"/>
                <w:szCs w:val="20"/>
              </w:rPr>
              <w:t>18,7</w:t>
            </w:r>
          </w:p>
        </w:tc>
      </w:tr>
      <w:tr w:rsidR="00C30A74" w:rsidRPr="00603797">
        <w:trPr>
          <w:cantSplit/>
          <w:trHeight w:val="439"/>
          <w:jc w:val="center"/>
        </w:trPr>
        <w:tc>
          <w:tcPr>
            <w:tcW w:w="546" w:type="dxa"/>
          </w:tcPr>
          <w:p w:rsidR="00C30A74" w:rsidRPr="00603797" w:rsidRDefault="00C30A74" w:rsidP="00F56D10">
            <w:pPr>
              <w:pStyle w:val="ad"/>
              <w:ind w:left="60"/>
              <w:jc w:val="center"/>
              <w:rPr>
                <w:sz w:val="20"/>
                <w:szCs w:val="20"/>
              </w:rPr>
            </w:pPr>
            <w:r w:rsidRPr="00603797">
              <w:rPr>
                <w:sz w:val="20"/>
                <w:szCs w:val="20"/>
              </w:rPr>
              <w:t>5.</w:t>
            </w:r>
          </w:p>
        </w:tc>
        <w:tc>
          <w:tcPr>
            <w:tcW w:w="3110" w:type="dxa"/>
          </w:tcPr>
          <w:p w:rsidR="00C30A74" w:rsidRPr="00603797" w:rsidRDefault="00C30A74" w:rsidP="00F56D10">
            <w:pPr>
              <w:pStyle w:val="ad"/>
              <w:ind w:left="60"/>
              <w:rPr>
                <w:sz w:val="20"/>
                <w:szCs w:val="20"/>
              </w:rPr>
            </w:pPr>
            <w:r w:rsidRPr="00603797">
              <w:rPr>
                <w:sz w:val="20"/>
                <w:szCs w:val="20"/>
              </w:rPr>
              <w:t xml:space="preserve">Существующий жилищный фонд, всего общ. пл. </w:t>
            </w:r>
          </w:p>
        </w:tc>
        <w:tc>
          <w:tcPr>
            <w:tcW w:w="1415" w:type="dxa"/>
          </w:tcPr>
          <w:p w:rsidR="00C30A74" w:rsidRPr="00603797" w:rsidRDefault="00C30A74" w:rsidP="00F56D10">
            <w:pPr>
              <w:ind w:left="-120"/>
              <w:jc w:val="center"/>
              <w:rPr>
                <w:sz w:val="20"/>
                <w:szCs w:val="20"/>
              </w:rPr>
            </w:pPr>
            <w:r w:rsidRPr="00603797">
              <w:rPr>
                <w:sz w:val="20"/>
                <w:szCs w:val="20"/>
              </w:rPr>
              <w:t>тыс. м</w:t>
            </w:r>
            <w:r w:rsidRPr="00603797">
              <w:rPr>
                <w:sz w:val="20"/>
                <w:szCs w:val="20"/>
                <w:vertAlign w:val="superscript"/>
              </w:rPr>
              <w:t>2</w:t>
            </w:r>
          </w:p>
          <w:p w:rsidR="00C30A74" w:rsidRPr="00603797" w:rsidRDefault="00C30A74" w:rsidP="00F56D10">
            <w:pPr>
              <w:ind w:left="-120"/>
              <w:jc w:val="center"/>
              <w:rPr>
                <w:sz w:val="20"/>
                <w:szCs w:val="20"/>
              </w:rPr>
            </w:pPr>
          </w:p>
        </w:tc>
        <w:tc>
          <w:tcPr>
            <w:tcW w:w="1430" w:type="dxa"/>
          </w:tcPr>
          <w:p w:rsidR="00C30A74" w:rsidRPr="00C30A74" w:rsidRDefault="00C30A74" w:rsidP="0006767B">
            <w:pPr>
              <w:jc w:val="center"/>
              <w:rPr>
                <w:sz w:val="20"/>
                <w:szCs w:val="20"/>
              </w:rPr>
            </w:pPr>
            <w:r w:rsidRPr="00C30A74">
              <w:rPr>
                <w:sz w:val="20"/>
                <w:szCs w:val="20"/>
              </w:rPr>
              <w:t>13,6</w:t>
            </w:r>
          </w:p>
          <w:p w:rsidR="00C30A74" w:rsidRPr="00C30A74" w:rsidRDefault="00C30A74" w:rsidP="0006767B">
            <w:pPr>
              <w:jc w:val="center"/>
              <w:rPr>
                <w:sz w:val="20"/>
                <w:szCs w:val="20"/>
              </w:rPr>
            </w:pPr>
          </w:p>
        </w:tc>
        <w:tc>
          <w:tcPr>
            <w:tcW w:w="1430" w:type="dxa"/>
          </w:tcPr>
          <w:p w:rsidR="00C30A74" w:rsidRPr="00C30A74" w:rsidRDefault="00C30A74" w:rsidP="00F56D10">
            <w:pPr>
              <w:ind w:left="-136"/>
              <w:jc w:val="center"/>
              <w:rPr>
                <w:sz w:val="20"/>
                <w:szCs w:val="20"/>
              </w:rPr>
            </w:pPr>
            <w:r w:rsidRPr="00C30A74">
              <w:rPr>
                <w:sz w:val="20"/>
                <w:szCs w:val="20"/>
              </w:rPr>
              <w:t>13,6</w:t>
            </w:r>
          </w:p>
          <w:p w:rsidR="00C30A74" w:rsidRPr="00C30A74" w:rsidRDefault="00C30A74" w:rsidP="00F56D10">
            <w:pPr>
              <w:ind w:left="-136"/>
              <w:jc w:val="center"/>
              <w:rPr>
                <w:sz w:val="20"/>
                <w:szCs w:val="20"/>
              </w:rPr>
            </w:pPr>
          </w:p>
        </w:tc>
      </w:tr>
      <w:tr w:rsidR="00C30A74" w:rsidRPr="00603797">
        <w:trPr>
          <w:cantSplit/>
          <w:jc w:val="center"/>
        </w:trPr>
        <w:tc>
          <w:tcPr>
            <w:tcW w:w="546" w:type="dxa"/>
          </w:tcPr>
          <w:p w:rsidR="00C30A74" w:rsidRPr="00603797" w:rsidRDefault="00C30A74" w:rsidP="00F56D10">
            <w:pPr>
              <w:pStyle w:val="ad"/>
              <w:ind w:left="60"/>
              <w:jc w:val="center"/>
              <w:rPr>
                <w:sz w:val="20"/>
                <w:szCs w:val="20"/>
              </w:rPr>
            </w:pPr>
            <w:r w:rsidRPr="00603797">
              <w:rPr>
                <w:sz w:val="20"/>
                <w:szCs w:val="20"/>
              </w:rPr>
              <w:t>6</w:t>
            </w:r>
          </w:p>
        </w:tc>
        <w:tc>
          <w:tcPr>
            <w:tcW w:w="3110" w:type="dxa"/>
          </w:tcPr>
          <w:p w:rsidR="00C30A74" w:rsidRPr="00603797" w:rsidRDefault="00C30A74" w:rsidP="00F56D10">
            <w:pPr>
              <w:pStyle w:val="ad"/>
              <w:ind w:left="60"/>
              <w:rPr>
                <w:sz w:val="20"/>
                <w:szCs w:val="20"/>
              </w:rPr>
            </w:pPr>
            <w:r w:rsidRPr="00603797">
              <w:rPr>
                <w:sz w:val="20"/>
                <w:szCs w:val="20"/>
              </w:rPr>
              <w:t>Убыль жилищного фонда, всего общ. пл.</w:t>
            </w:r>
          </w:p>
        </w:tc>
        <w:tc>
          <w:tcPr>
            <w:tcW w:w="1415" w:type="dxa"/>
          </w:tcPr>
          <w:p w:rsidR="00C30A74" w:rsidRPr="00603797" w:rsidRDefault="00C30A74" w:rsidP="00F56D10">
            <w:pPr>
              <w:ind w:left="-120"/>
              <w:jc w:val="center"/>
              <w:rPr>
                <w:sz w:val="20"/>
                <w:szCs w:val="20"/>
              </w:rPr>
            </w:pPr>
            <w:r w:rsidRPr="00603797">
              <w:rPr>
                <w:sz w:val="20"/>
                <w:szCs w:val="20"/>
              </w:rPr>
              <w:t>тыс. м</w:t>
            </w:r>
            <w:r w:rsidRPr="00603797">
              <w:rPr>
                <w:sz w:val="20"/>
                <w:szCs w:val="20"/>
                <w:vertAlign w:val="superscript"/>
              </w:rPr>
              <w:t>2</w:t>
            </w:r>
          </w:p>
        </w:tc>
        <w:tc>
          <w:tcPr>
            <w:tcW w:w="1430" w:type="dxa"/>
          </w:tcPr>
          <w:p w:rsidR="00C30A74" w:rsidRPr="00C30A74" w:rsidRDefault="00C30A74" w:rsidP="0006767B">
            <w:pPr>
              <w:pStyle w:val="ad"/>
              <w:ind w:left="0"/>
              <w:jc w:val="center"/>
              <w:rPr>
                <w:sz w:val="20"/>
                <w:szCs w:val="20"/>
              </w:rPr>
            </w:pPr>
            <w:r w:rsidRPr="00C30A74">
              <w:rPr>
                <w:sz w:val="20"/>
                <w:szCs w:val="20"/>
              </w:rPr>
              <w:t>4,7</w:t>
            </w:r>
          </w:p>
        </w:tc>
        <w:tc>
          <w:tcPr>
            <w:tcW w:w="1430" w:type="dxa"/>
          </w:tcPr>
          <w:p w:rsidR="00C30A74" w:rsidRPr="00C30A74" w:rsidRDefault="00C30A74" w:rsidP="00F56D10">
            <w:pPr>
              <w:pStyle w:val="ad"/>
              <w:ind w:left="-136"/>
              <w:jc w:val="center"/>
              <w:rPr>
                <w:sz w:val="20"/>
                <w:szCs w:val="20"/>
              </w:rPr>
            </w:pPr>
            <w:r w:rsidRPr="00C30A74">
              <w:rPr>
                <w:sz w:val="20"/>
                <w:szCs w:val="20"/>
              </w:rPr>
              <w:t>8,7</w:t>
            </w:r>
          </w:p>
        </w:tc>
      </w:tr>
      <w:tr w:rsidR="00C30A74" w:rsidRPr="00603797">
        <w:trPr>
          <w:cantSplit/>
          <w:trHeight w:val="717"/>
          <w:jc w:val="center"/>
        </w:trPr>
        <w:tc>
          <w:tcPr>
            <w:tcW w:w="546" w:type="dxa"/>
          </w:tcPr>
          <w:p w:rsidR="00C30A74" w:rsidRPr="00603797" w:rsidRDefault="00C30A74" w:rsidP="00F56D10">
            <w:pPr>
              <w:pStyle w:val="ad"/>
              <w:ind w:left="60"/>
              <w:jc w:val="center"/>
              <w:rPr>
                <w:sz w:val="20"/>
                <w:szCs w:val="20"/>
              </w:rPr>
            </w:pPr>
            <w:r w:rsidRPr="00603797">
              <w:rPr>
                <w:sz w:val="20"/>
                <w:szCs w:val="20"/>
              </w:rPr>
              <w:t>7</w:t>
            </w:r>
          </w:p>
        </w:tc>
        <w:tc>
          <w:tcPr>
            <w:tcW w:w="3110" w:type="dxa"/>
          </w:tcPr>
          <w:p w:rsidR="00C30A74" w:rsidRPr="00603797" w:rsidRDefault="00C30A74" w:rsidP="00F56D10">
            <w:pPr>
              <w:pStyle w:val="ad"/>
              <w:ind w:left="60"/>
              <w:rPr>
                <w:sz w:val="20"/>
                <w:szCs w:val="20"/>
              </w:rPr>
            </w:pPr>
            <w:r w:rsidRPr="00603797">
              <w:rPr>
                <w:sz w:val="20"/>
                <w:szCs w:val="20"/>
              </w:rPr>
              <w:t>Существующий сохраняемый жилищный фонд на конец периода, всего общ. пл.</w:t>
            </w:r>
          </w:p>
        </w:tc>
        <w:tc>
          <w:tcPr>
            <w:tcW w:w="1415" w:type="dxa"/>
          </w:tcPr>
          <w:p w:rsidR="00C30A74" w:rsidRPr="00603797" w:rsidRDefault="00C30A74" w:rsidP="00F56D10">
            <w:pPr>
              <w:ind w:left="-120"/>
              <w:jc w:val="center"/>
              <w:rPr>
                <w:sz w:val="20"/>
                <w:szCs w:val="20"/>
              </w:rPr>
            </w:pPr>
            <w:r w:rsidRPr="00603797">
              <w:rPr>
                <w:sz w:val="20"/>
                <w:szCs w:val="20"/>
              </w:rPr>
              <w:t>тыс. м</w:t>
            </w:r>
            <w:r w:rsidRPr="00603797">
              <w:rPr>
                <w:sz w:val="20"/>
                <w:szCs w:val="20"/>
                <w:vertAlign w:val="superscript"/>
              </w:rPr>
              <w:t>2</w:t>
            </w:r>
          </w:p>
          <w:p w:rsidR="00C30A74" w:rsidRPr="00603797" w:rsidRDefault="00C30A74" w:rsidP="00F56D10">
            <w:pPr>
              <w:ind w:left="-120"/>
              <w:jc w:val="center"/>
              <w:rPr>
                <w:sz w:val="20"/>
                <w:szCs w:val="20"/>
              </w:rPr>
            </w:pPr>
          </w:p>
        </w:tc>
        <w:tc>
          <w:tcPr>
            <w:tcW w:w="1430" w:type="dxa"/>
          </w:tcPr>
          <w:p w:rsidR="00C30A74" w:rsidRPr="00C30A74" w:rsidRDefault="00C30A74" w:rsidP="0006767B">
            <w:pPr>
              <w:jc w:val="center"/>
              <w:rPr>
                <w:sz w:val="20"/>
                <w:szCs w:val="20"/>
              </w:rPr>
            </w:pPr>
            <w:r w:rsidRPr="00C30A74">
              <w:rPr>
                <w:sz w:val="20"/>
                <w:szCs w:val="20"/>
              </w:rPr>
              <w:t>8,9</w:t>
            </w:r>
          </w:p>
        </w:tc>
        <w:tc>
          <w:tcPr>
            <w:tcW w:w="1430" w:type="dxa"/>
          </w:tcPr>
          <w:p w:rsidR="00C30A74" w:rsidRPr="00C30A74" w:rsidRDefault="00C30A74" w:rsidP="00F56D10">
            <w:pPr>
              <w:jc w:val="center"/>
              <w:rPr>
                <w:sz w:val="20"/>
                <w:szCs w:val="20"/>
              </w:rPr>
            </w:pPr>
            <w:r w:rsidRPr="00C30A74">
              <w:rPr>
                <w:sz w:val="20"/>
                <w:szCs w:val="20"/>
              </w:rPr>
              <w:t>4,9</w:t>
            </w:r>
          </w:p>
        </w:tc>
      </w:tr>
      <w:tr w:rsidR="00C30A74" w:rsidRPr="00603797">
        <w:trPr>
          <w:cantSplit/>
          <w:trHeight w:val="596"/>
          <w:jc w:val="center"/>
        </w:trPr>
        <w:tc>
          <w:tcPr>
            <w:tcW w:w="546" w:type="dxa"/>
          </w:tcPr>
          <w:p w:rsidR="00C30A74" w:rsidRPr="00603797" w:rsidRDefault="00C30A74" w:rsidP="00F56D10">
            <w:pPr>
              <w:pStyle w:val="ad"/>
              <w:ind w:left="60"/>
              <w:jc w:val="center"/>
              <w:rPr>
                <w:sz w:val="20"/>
                <w:szCs w:val="20"/>
              </w:rPr>
            </w:pPr>
            <w:r w:rsidRPr="00603797">
              <w:rPr>
                <w:sz w:val="20"/>
                <w:szCs w:val="20"/>
              </w:rPr>
              <w:t>8</w:t>
            </w:r>
          </w:p>
        </w:tc>
        <w:tc>
          <w:tcPr>
            <w:tcW w:w="3110" w:type="dxa"/>
          </w:tcPr>
          <w:p w:rsidR="00C30A74" w:rsidRPr="00603797" w:rsidRDefault="00C30A74" w:rsidP="00F56D10">
            <w:pPr>
              <w:pStyle w:val="ad"/>
              <w:ind w:left="60"/>
              <w:rPr>
                <w:sz w:val="20"/>
                <w:szCs w:val="20"/>
              </w:rPr>
            </w:pPr>
            <w:r w:rsidRPr="00603797">
              <w:rPr>
                <w:sz w:val="20"/>
                <w:szCs w:val="20"/>
              </w:rPr>
              <w:t xml:space="preserve">Объём  нового жилищного строительства, всего общ. пл. </w:t>
            </w:r>
          </w:p>
        </w:tc>
        <w:tc>
          <w:tcPr>
            <w:tcW w:w="1415" w:type="dxa"/>
          </w:tcPr>
          <w:p w:rsidR="00C30A74" w:rsidRPr="00603797" w:rsidRDefault="00C30A74" w:rsidP="00F56D10">
            <w:pPr>
              <w:ind w:left="-120"/>
              <w:jc w:val="center"/>
              <w:rPr>
                <w:sz w:val="20"/>
                <w:szCs w:val="20"/>
              </w:rPr>
            </w:pPr>
            <w:r w:rsidRPr="00603797">
              <w:rPr>
                <w:sz w:val="20"/>
                <w:szCs w:val="20"/>
              </w:rPr>
              <w:t>тыс. м</w:t>
            </w:r>
            <w:r w:rsidRPr="00603797">
              <w:rPr>
                <w:sz w:val="20"/>
                <w:szCs w:val="20"/>
                <w:vertAlign w:val="superscript"/>
              </w:rPr>
              <w:t>2</w:t>
            </w:r>
          </w:p>
          <w:p w:rsidR="00C30A74" w:rsidRPr="00603797" w:rsidRDefault="00C30A74" w:rsidP="00F56D10">
            <w:pPr>
              <w:ind w:left="-120"/>
              <w:jc w:val="center"/>
              <w:rPr>
                <w:sz w:val="20"/>
                <w:szCs w:val="20"/>
              </w:rPr>
            </w:pPr>
          </w:p>
        </w:tc>
        <w:tc>
          <w:tcPr>
            <w:tcW w:w="1430" w:type="dxa"/>
          </w:tcPr>
          <w:p w:rsidR="00C30A74" w:rsidRPr="00C30A74" w:rsidRDefault="00C30A74" w:rsidP="0006767B">
            <w:pPr>
              <w:jc w:val="center"/>
              <w:rPr>
                <w:sz w:val="20"/>
                <w:szCs w:val="20"/>
              </w:rPr>
            </w:pPr>
            <w:r w:rsidRPr="00C30A74">
              <w:rPr>
                <w:sz w:val="20"/>
                <w:szCs w:val="20"/>
              </w:rPr>
              <w:t>6</w:t>
            </w:r>
          </w:p>
          <w:p w:rsidR="00C30A74" w:rsidRPr="00C30A74" w:rsidRDefault="00C30A74" w:rsidP="0006767B">
            <w:pPr>
              <w:jc w:val="center"/>
              <w:rPr>
                <w:sz w:val="20"/>
                <w:szCs w:val="20"/>
              </w:rPr>
            </w:pPr>
          </w:p>
        </w:tc>
        <w:tc>
          <w:tcPr>
            <w:tcW w:w="1430" w:type="dxa"/>
          </w:tcPr>
          <w:p w:rsidR="00C30A74" w:rsidRPr="00C30A74" w:rsidRDefault="00C30A74" w:rsidP="00C30A74">
            <w:pPr>
              <w:jc w:val="center"/>
              <w:rPr>
                <w:sz w:val="20"/>
                <w:szCs w:val="20"/>
              </w:rPr>
            </w:pPr>
            <w:r w:rsidRPr="00C30A74">
              <w:rPr>
                <w:sz w:val="20"/>
                <w:szCs w:val="20"/>
              </w:rPr>
              <w:t>13,8</w:t>
            </w:r>
          </w:p>
        </w:tc>
      </w:tr>
      <w:tr w:rsidR="00C30A74" w:rsidRPr="00603797">
        <w:trPr>
          <w:cantSplit/>
          <w:trHeight w:val="909"/>
          <w:jc w:val="center"/>
        </w:trPr>
        <w:tc>
          <w:tcPr>
            <w:tcW w:w="546" w:type="dxa"/>
          </w:tcPr>
          <w:p w:rsidR="00C30A74" w:rsidRPr="00603797" w:rsidRDefault="00C30A74" w:rsidP="00F56D10">
            <w:pPr>
              <w:pStyle w:val="ad"/>
              <w:ind w:left="60"/>
              <w:jc w:val="center"/>
              <w:rPr>
                <w:sz w:val="20"/>
                <w:szCs w:val="20"/>
              </w:rPr>
            </w:pPr>
            <w:r w:rsidRPr="00603797">
              <w:rPr>
                <w:sz w:val="20"/>
                <w:szCs w:val="20"/>
              </w:rPr>
              <w:t>9</w:t>
            </w:r>
          </w:p>
        </w:tc>
        <w:tc>
          <w:tcPr>
            <w:tcW w:w="3110" w:type="dxa"/>
          </w:tcPr>
          <w:p w:rsidR="00C30A74" w:rsidRPr="00603797" w:rsidRDefault="00C30A74" w:rsidP="00F56D10">
            <w:pPr>
              <w:pStyle w:val="ad"/>
              <w:ind w:left="60"/>
              <w:rPr>
                <w:sz w:val="20"/>
                <w:szCs w:val="20"/>
              </w:rPr>
            </w:pPr>
            <w:r w:rsidRPr="00603797">
              <w:rPr>
                <w:sz w:val="20"/>
                <w:szCs w:val="20"/>
              </w:rPr>
              <w:t xml:space="preserve">Территории для размещения нового строительства,  при средней плотности застройки  </w:t>
            </w:r>
            <w:r>
              <w:rPr>
                <w:sz w:val="20"/>
                <w:szCs w:val="20"/>
              </w:rPr>
              <w:t>200-300</w:t>
            </w:r>
            <w:r w:rsidRPr="00603797">
              <w:rPr>
                <w:sz w:val="20"/>
                <w:szCs w:val="20"/>
              </w:rPr>
              <w:t xml:space="preserve"> м</w:t>
            </w:r>
            <w:r w:rsidRPr="00603797">
              <w:rPr>
                <w:sz w:val="20"/>
                <w:szCs w:val="20"/>
                <w:vertAlign w:val="superscript"/>
              </w:rPr>
              <w:t>2</w:t>
            </w:r>
            <w:r w:rsidRPr="00603797">
              <w:rPr>
                <w:sz w:val="20"/>
                <w:szCs w:val="20"/>
              </w:rPr>
              <w:t>/га</w:t>
            </w:r>
          </w:p>
        </w:tc>
        <w:tc>
          <w:tcPr>
            <w:tcW w:w="1415" w:type="dxa"/>
          </w:tcPr>
          <w:p w:rsidR="00C30A74" w:rsidRPr="00603797" w:rsidRDefault="00C30A74" w:rsidP="00F56D10">
            <w:pPr>
              <w:ind w:left="-120"/>
              <w:jc w:val="center"/>
              <w:rPr>
                <w:sz w:val="20"/>
                <w:szCs w:val="20"/>
              </w:rPr>
            </w:pPr>
            <w:r w:rsidRPr="00603797">
              <w:rPr>
                <w:sz w:val="20"/>
                <w:szCs w:val="20"/>
              </w:rPr>
              <w:t>га</w:t>
            </w:r>
          </w:p>
          <w:p w:rsidR="00C30A74" w:rsidRPr="00603797" w:rsidRDefault="00C30A74" w:rsidP="00F56D10">
            <w:pPr>
              <w:ind w:left="-120"/>
              <w:jc w:val="center"/>
              <w:rPr>
                <w:sz w:val="20"/>
                <w:szCs w:val="20"/>
              </w:rPr>
            </w:pPr>
          </w:p>
          <w:p w:rsidR="00C30A74" w:rsidRPr="00603797" w:rsidRDefault="00C30A74" w:rsidP="00F56D10">
            <w:pPr>
              <w:ind w:left="-120"/>
              <w:jc w:val="center"/>
              <w:rPr>
                <w:sz w:val="20"/>
                <w:szCs w:val="20"/>
              </w:rPr>
            </w:pPr>
          </w:p>
        </w:tc>
        <w:tc>
          <w:tcPr>
            <w:tcW w:w="1430" w:type="dxa"/>
          </w:tcPr>
          <w:p w:rsidR="00C30A74" w:rsidRPr="00C30A74" w:rsidRDefault="00C30A74" w:rsidP="0006767B">
            <w:pPr>
              <w:jc w:val="center"/>
              <w:rPr>
                <w:sz w:val="20"/>
                <w:szCs w:val="20"/>
              </w:rPr>
            </w:pPr>
            <w:r w:rsidRPr="00C30A74">
              <w:rPr>
                <w:sz w:val="20"/>
                <w:szCs w:val="20"/>
              </w:rPr>
              <w:t>24</w:t>
            </w:r>
          </w:p>
        </w:tc>
        <w:tc>
          <w:tcPr>
            <w:tcW w:w="1430" w:type="dxa"/>
          </w:tcPr>
          <w:p w:rsidR="00C30A74" w:rsidRPr="00C30A74" w:rsidRDefault="00C30A74" w:rsidP="00F56D10">
            <w:pPr>
              <w:jc w:val="center"/>
              <w:rPr>
                <w:sz w:val="20"/>
                <w:szCs w:val="20"/>
              </w:rPr>
            </w:pPr>
            <w:r w:rsidRPr="00C30A74">
              <w:rPr>
                <w:sz w:val="20"/>
                <w:szCs w:val="20"/>
              </w:rPr>
              <w:t>55</w:t>
            </w:r>
          </w:p>
          <w:p w:rsidR="00C30A74" w:rsidRPr="00C30A74" w:rsidRDefault="00C30A74" w:rsidP="00F56D10">
            <w:pPr>
              <w:jc w:val="center"/>
              <w:rPr>
                <w:sz w:val="20"/>
                <w:szCs w:val="20"/>
              </w:rPr>
            </w:pPr>
          </w:p>
        </w:tc>
      </w:tr>
      <w:tr w:rsidR="00C30A74" w:rsidRPr="00603797">
        <w:trPr>
          <w:cantSplit/>
          <w:trHeight w:val="603"/>
          <w:jc w:val="center"/>
        </w:trPr>
        <w:tc>
          <w:tcPr>
            <w:tcW w:w="546" w:type="dxa"/>
            <w:tcBorders>
              <w:top w:val="single" w:sz="4" w:space="0" w:color="auto"/>
            </w:tcBorders>
          </w:tcPr>
          <w:p w:rsidR="00C30A74" w:rsidRPr="00603797" w:rsidRDefault="00C30A74" w:rsidP="00F56D10">
            <w:pPr>
              <w:pStyle w:val="ad"/>
              <w:ind w:left="60"/>
              <w:jc w:val="center"/>
              <w:rPr>
                <w:sz w:val="20"/>
                <w:szCs w:val="20"/>
              </w:rPr>
            </w:pPr>
            <w:r w:rsidRPr="00603797">
              <w:rPr>
                <w:sz w:val="20"/>
                <w:szCs w:val="20"/>
              </w:rPr>
              <w:t>10</w:t>
            </w:r>
          </w:p>
        </w:tc>
        <w:tc>
          <w:tcPr>
            <w:tcW w:w="3110" w:type="dxa"/>
            <w:tcBorders>
              <w:top w:val="single" w:sz="4" w:space="0" w:color="auto"/>
            </w:tcBorders>
          </w:tcPr>
          <w:p w:rsidR="00C30A74" w:rsidRPr="00603797" w:rsidRDefault="00C30A74" w:rsidP="00F56D10">
            <w:pPr>
              <w:pStyle w:val="ad"/>
              <w:ind w:left="60"/>
              <w:rPr>
                <w:sz w:val="20"/>
                <w:szCs w:val="20"/>
              </w:rPr>
            </w:pPr>
            <w:r w:rsidRPr="00603797">
              <w:rPr>
                <w:sz w:val="20"/>
                <w:szCs w:val="20"/>
              </w:rPr>
              <w:t>Всего жилищный фонд на конец периода общей пл.</w:t>
            </w:r>
          </w:p>
        </w:tc>
        <w:tc>
          <w:tcPr>
            <w:tcW w:w="1415" w:type="dxa"/>
            <w:tcBorders>
              <w:top w:val="single" w:sz="4" w:space="0" w:color="auto"/>
            </w:tcBorders>
          </w:tcPr>
          <w:p w:rsidR="00C30A74" w:rsidRPr="00603797" w:rsidRDefault="00C30A74" w:rsidP="00F56D10">
            <w:pPr>
              <w:ind w:left="-120"/>
              <w:jc w:val="center"/>
              <w:rPr>
                <w:sz w:val="20"/>
                <w:szCs w:val="20"/>
              </w:rPr>
            </w:pPr>
            <w:r w:rsidRPr="00603797">
              <w:rPr>
                <w:sz w:val="20"/>
                <w:szCs w:val="20"/>
              </w:rPr>
              <w:t>тыс. м</w:t>
            </w:r>
            <w:r w:rsidRPr="00603797">
              <w:rPr>
                <w:sz w:val="20"/>
                <w:szCs w:val="20"/>
                <w:vertAlign w:val="superscript"/>
              </w:rPr>
              <w:t>2</w:t>
            </w:r>
          </w:p>
        </w:tc>
        <w:tc>
          <w:tcPr>
            <w:tcW w:w="1430" w:type="dxa"/>
            <w:tcBorders>
              <w:top w:val="single" w:sz="4" w:space="0" w:color="auto"/>
            </w:tcBorders>
          </w:tcPr>
          <w:p w:rsidR="00C30A74" w:rsidRPr="00C30A74" w:rsidRDefault="00C30A74" w:rsidP="0006767B">
            <w:pPr>
              <w:jc w:val="center"/>
              <w:rPr>
                <w:sz w:val="20"/>
                <w:szCs w:val="20"/>
              </w:rPr>
            </w:pPr>
            <w:r w:rsidRPr="00C30A74">
              <w:rPr>
                <w:sz w:val="20"/>
                <w:szCs w:val="20"/>
              </w:rPr>
              <w:t>14,9</w:t>
            </w:r>
          </w:p>
        </w:tc>
        <w:tc>
          <w:tcPr>
            <w:tcW w:w="1430" w:type="dxa"/>
            <w:tcBorders>
              <w:top w:val="single" w:sz="4" w:space="0" w:color="auto"/>
            </w:tcBorders>
          </w:tcPr>
          <w:p w:rsidR="00C30A74" w:rsidRPr="00C30A74" w:rsidRDefault="00C30A74" w:rsidP="00F56D10">
            <w:pPr>
              <w:jc w:val="center"/>
              <w:rPr>
                <w:sz w:val="20"/>
                <w:szCs w:val="20"/>
              </w:rPr>
            </w:pPr>
            <w:r w:rsidRPr="00C30A74">
              <w:rPr>
                <w:sz w:val="20"/>
                <w:szCs w:val="20"/>
              </w:rPr>
              <w:t>18,7</w:t>
            </w:r>
          </w:p>
        </w:tc>
      </w:tr>
    </w:tbl>
    <w:p w:rsidR="00AF4F3D" w:rsidRPr="00AF4F3D" w:rsidRDefault="00AF4F3D" w:rsidP="00AF4F3D">
      <w:pPr>
        <w:ind w:firstLine="709"/>
        <w:jc w:val="right"/>
        <w:rPr>
          <w:color w:val="FF0000"/>
          <w:kern w:val="1"/>
          <w:lang w:eastAsia="ar-SA"/>
        </w:rPr>
      </w:pPr>
    </w:p>
    <w:p w:rsidR="00AF4F3D" w:rsidRPr="00C30A74" w:rsidRDefault="00AF4F3D" w:rsidP="00AF4F3D">
      <w:pPr>
        <w:pStyle w:val="ae"/>
        <w:spacing w:after="0" w:line="228" w:lineRule="auto"/>
        <w:ind w:firstLine="720"/>
        <w:jc w:val="both"/>
        <w:rPr>
          <w:kern w:val="1"/>
          <w:lang w:eastAsia="ar-SA"/>
        </w:rPr>
      </w:pPr>
      <w:r w:rsidRPr="00C30A74">
        <w:rPr>
          <w:kern w:val="1"/>
          <w:lang w:eastAsia="ar-SA"/>
        </w:rPr>
        <w:t xml:space="preserve">Проектом предусматривается жилищное строительство, как на свободных территориях, так и в сложившейся застройке - за счёт модернизации существующего фонда и застройки высвобождающихся участков под ветхим фондом. </w:t>
      </w:r>
    </w:p>
    <w:p w:rsidR="00AF4F3D" w:rsidRPr="00C30A74" w:rsidRDefault="00AF4F3D" w:rsidP="00AF4F3D">
      <w:pPr>
        <w:pStyle w:val="ae"/>
        <w:spacing w:after="0" w:line="228" w:lineRule="auto"/>
        <w:ind w:firstLine="720"/>
        <w:jc w:val="both"/>
        <w:rPr>
          <w:kern w:val="1"/>
          <w:lang w:eastAsia="ar-SA"/>
        </w:rPr>
      </w:pPr>
      <w:r w:rsidRPr="00AF4F3D">
        <w:rPr>
          <w:color w:val="FF0000"/>
          <w:kern w:val="1"/>
          <w:lang w:eastAsia="ar-SA"/>
        </w:rPr>
        <w:t xml:space="preserve"> </w:t>
      </w:r>
      <w:r w:rsidRPr="00C30A74">
        <w:rPr>
          <w:kern w:val="1"/>
          <w:lang w:eastAsia="ar-SA"/>
        </w:rPr>
        <w:t xml:space="preserve">В целом жилые территории </w:t>
      </w:r>
      <w:r w:rsidR="00C30A74" w:rsidRPr="00C30A74">
        <w:t>Аносовского</w:t>
      </w:r>
      <w:r w:rsidRPr="00C30A74">
        <w:t xml:space="preserve"> муниципального образования</w:t>
      </w:r>
      <w:r w:rsidRPr="00C30A74">
        <w:rPr>
          <w:kern w:val="1"/>
          <w:lang w:eastAsia="ar-SA"/>
        </w:rPr>
        <w:t xml:space="preserve"> к концу расчётного срока возрастут до </w:t>
      </w:r>
      <w:smartTag w:uri="urn:schemas-microsoft-com:office:smarttags" w:element="metricconverter">
        <w:smartTagPr>
          <w:attr w:name="ProductID" w:val="80 га"/>
        </w:smartTagPr>
        <w:r w:rsidR="00A64888">
          <w:rPr>
            <w:kern w:val="1"/>
            <w:lang w:eastAsia="ar-SA"/>
          </w:rPr>
          <w:t>80</w:t>
        </w:r>
        <w:r w:rsidRPr="00C30A74">
          <w:rPr>
            <w:kern w:val="1"/>
            <w:lang w:eastAsia="ar-SA"/>
          </w:rPr>
          <w:t xml:space="preserve"> га</w:t>
        </w:r>
      </w:smartTag>
      <w:r w:rsidRPr="00C30A74">
        <w:rPr>
          <w:kern w:val="1"/>
          <w:lang w:eastAsia="ar-SA"/>
        </w:rPr>
        <w:t>.</w:t>
      </w:r>
    </w:p>
    <w:p w:rsidR="00AF4F3D" w:rsidRPr="00E46F53" w:rsidRDefault="00AF4F3D" w:rsidP="00AF4F3D">
      <w:pPr>
        <w:pStyle w:val="ad"/>
        <w:spacing w:after="0"/>
        <w:ind w:left="0" w:firstLine="720"/>
        <w:jc w:val="both"/>
      </w:pPr>
      <w:r w:rsidRPr="00E46F53">
        <w:rPr>
          <w:bCs/>
        </w:rPr>
        <w:t>Всего для нового строительства</w:t>
      </w:r>
      <w:r w:rsidRPr="00E46F53">
        <w:rPr>
          <w:b/>
          <w:bCs/>
        </w:rPr>
        <w:t xml:space="preserve"> </w:t>
      </w:r>
      <w:r w:rsidRPr="00E46F53">
        <w:t xml:space="preserve">в течение расчётного срока </w:t>
      </w:r>
      <w:r w:rsidRPr="00C30A74">
        <w:t xml:space="preserve">потребуется </w:t>
      </w:r>
      <w:smartTag w:uri="urn:schemas-microsoft-com:office:smarttags" w:element="metricconverter">
        <w:smartTagPr>
          <w:attr w:name="ProductID" w:val="20 га"/>
        </w:smartTagPr>
        <w:r w:rsidR="00A64888">
          <w:t>20</w:t>
        </w:r>
        <w:r w:rsidRPr="00E46F53">
          <w:t xml:space="preserve"> га</w:t>
        </w:r>
      </w:smartTag>
      <w:r w:rsidRPr="00E46F53">
        <w:t xml:space="preserve"> территорий, при средней плотности застройки </w:t>
      </w:r>
      <w:r w:rsidRPr="00C30A74">
        <w:t>2</w:t>
      </w:r>
      <w:r w:rsidR="00C30A74" w:rsidRPr="00C30A74">
        <w:t>0</w:t>
      </w:r>
      <w:r w:rsidRPr="00C30A74">
        <w:t>0</w:t>
      </w:r>
      <w:r w:rsidR="00C30A74" w:rsidRPr="00C30A74">
        <w:t>-300</w:t>
      </w:r>
      <w:r w:rsidRPr="00E46F53">
        <w:rPr>
          <w:color w:val="FF0000"/>
        </w:rPr>
        <w:t xml:space="preserve"> </w:t>
      </w:r>
      <w:r w:rsidRPr="00E46F53">
        <w:t>м</w:t>
      </w:r>
      <w:r w:rsidRPr="00E46F53">
        <w:rPr>
          <w:vertAlign w:val="superscript"/>
        </w:rPr>
        <w:t>2</w:t>
      </w:r>
      <w:r w:rsidRPr="00E46F53">
        <w:t>/га.</w:t>
      </w:r>
    </w:p>
    <w:p w:rsidR="00AF4F3D" w:rsidRPr="00E46F53" w:rsidRDefault="00AF4F3D" w:rsidP="00AF4F3D">
      <w:pPr>
        <w:pStyle w:val="ad"/>
        <w:spacing w:after="0"/>
        <w:ind w:left="0" w:firstLine="720"/>
        <w:jc w:val="both"/>
      </w:pPr>
      <w:r w:rsidRPr="00E46F53">
        <w:t xml:space="preserve">Весь жилищный фонд </w:t>
      </w:r>
      <w:r w:rsidR="00E46F53" w:rsidRPr="00E46F53">
        <w:t xml:space="preserve">сельского поселения </w:t>
      </w:r>
      <w:r w:rsidRPr="00E46F53">
        <w:t>с учётом убыли и нового строительства будет составлять:</w:t>
      </w:r>
    </w:p>
    <w:p w:rsidR="00AF4F3D" w:rsidRPr="00C30A74" w:rsidRDefault="00AF4F3D" w:rsidP="00AF4F3D">
      <w:pPr>
        <w:pStyle w:val="ad"/>
        <w:spacing w:after="0"/>
        <w:ind w:left="0" w:firstLine="720"/>
        <w:jc w:val="both"/>
      </w:pPr>
      <w:r w:rsidRPr="00E46F53">
        <w:t xml:space="preserve">- на расчётный срок </w:t>
      </w:r>
      <w:r w:rsidRPr="00C30A74">
        <w:t xml:space="preserve">проекта – </w:t>
      </w:r>
      <w:r w:rsidR="00C30A74" w:rsidRPr="00C30A74">
        <w:t>25</w:t>
      </w:r>
      <w:r w:rsidRPr="00C30A74">
        <w:t xml:space="preserve"> тыс. м</w:t>
      </w:r>
      <w:r w:rsidRPr="00C30A74">
        <w:rPr>
          <w:vertAlign w:val="superscript"/>
        </w:rPr>
        <w:t>2</w:t>
      </w:r>
      <w:r w:rsidRPr="00C30A74">
        <w:t xml:space="preserve"> общей площади;</w:t>
      </w:r>
    </w:p>
    <w:p w:rsidR="00AF4F3D" w:rsidRPr="00E46F53" w:rsidRDefault="00AF4F3D" w:rsidP="00AF4F3D">
      <w:pPr>
        <w:pStyle w:val="ad"/>
        <w:spacing w:after="0"/>
        <w:ind w:left="0" w:firstLine="720"/>
        <w:jc w:val="both"/>
      </w:pPr>
      <w:r w:rsidRPr="00C30A74">
        <w:t xml:space="preserve">- на </w:t>
      </w:r>
      <w:r w:rsidRPr="00C30A74">
        <w:rPr>
          <w:lang w:val="en-US"/>
        </w:rPr>
        <w:t>I</w:t>
      </w:r>
      <w:r w:rsidRPr="00C30A74">
        <w:t xml:space="preserve"> очередь строительства –</w:t>
      </w:r>
      <w:r w:rsidR="00E46F53" w:rsidRPr="00C30A74">
        <w:t xml:space="preserve"> </w:t>
      </w:r>
      <w:r w:rsidR="00C30A74" w:rsidRPr="00C30A74">
        <w:t>20</w:t>
      </w:r>
      <w:r w:rsidRPr="00C30A74">
        <w:t xml:space="preserve"> тыс</w:t>
      </w:r>
      <w:r w:rsidRPr="00E46F53">
        <w:t>. м</w:t>
      </w:r>
      <w:r w:rsidRPr="00E46F53">
        <w:rPr>
          <w:vertAlign w:val="superscript"/>
        </w:rPr>
        <w:t>2</w:t>
      </w:r>
      <w:r w:rsidR="00E46F53">
        <w:t xml:space="preserve"> общей площади.</w:t>
      </w:r>
    </w:p>
    <w:p w:rsidR="00AF4F3D" w:rsidRPr="00AF4F3D" w:rsidRDefault="00AF4F3D" w:rsidP="00AF4F3D">
      <w:pPr>
        <w:pStyle w:val="ad"/>
        <w:spacing w:after="0"/>
        <w:jc w:val="both"/>
        <w:rPr>
          <w:color w:val="FF0000"/>
        </w:rPr>
      </w:pPr>
    </w:p>
    <w:p w:rsidR="00AF4F3D" w:rsidRPr="005A0A17" w:rsidRDefault="00AF4F3D" w:rsidP="00D22665">
      <w:pPr>
        <w:pStyle w:val="21"/>
        <w:spacing w:before="0" w:after="0"/>
        <w:jc w:val="center"/>
        <w:rPr>
          <w:rFonts w:ascii="Times New Roman" w:hAnsi="Times New Roman"/>
          <w:b w:val="0"/>
          <w:i w:val="0"/>
          <w:iCs w:val="0"/>
          <w:kern w:val="1"/>
          <w:shd w:val="clear" w:color="auto" w:fill="FFFFFF"/>
        </w:rPr>
      </w:pPr>
      <w:bookmarkStart w:id="38" w:name="_Toc341966984"/>
      <w:r w:rsidRPr="005A0A17">
        <w:rPr>
          <w:rFonts w:ascii="Times New Roman" w:hAnsi="Times New Roman"/>
          <w:b w:val="0"/>
          <w:i w:val="0"/>
          <w:iCs w:val="0"/>
          <w:kern w:val="1"/>
          <w:shd w:val="clear" w:color="auto" w:fill="FFFFFF"/>
        </w:rPr>
        <w:t>5.3. Система зелёных насаждений. Рекреация</w:t>
      </w:r>
      <w:bookmarkEnd w:id="38"/>
    </w:p>
    <w:p w:rsidR="00D22665" w:rsidRPr="00D22665" w:rsidRDefault="00D22665" w:rsidP="00D22665"/>
    <w:p w:rsidR="00D22665" w:rsidRPr="00113276" w:rsidRDefault="00D22665" w:rsidP="00D22665">
      <w:pPr>
        <w:ind w:right="-81" w:firstLine="720"/>
        <w:jc w:val="both"/>
      </w:pPr>
      <w:r>
        <w:t>Леса Аносовского муниципального образования по лесному районированию входят в Приангарский таежный район, что отражается в составе  растительности.</w:t>
      </w:r>
    </w:p>
    <w:p w:rsidR="00D22665" w:rsidRDefault="00D22665" w:rsidP="00D22665">
      <w:pPr>
        <w:ind w:right="-81" w:firstLine="720"/>
        <w:jc w:val="both"/>
      </w:pPr>
      <w:r>
        <w:t>Территория муниципального образования представлена лесными массивами лесного фонда Подволоченского участкового лесничества и  относящегося к Аносовской даче.  Лесорастительные условия зоны суровы и благоприятны для произрастания  местных древесных пород таежной зоны.</w:t>
      </w:r>
    </w:p>
    <w:p w:rsidR="00D22665" w:rsidRDefault="00D22665" w:rsidP="00D22665">
      <w:pPr>
        <w:ind w:firstLine="708"/>
        <w:jc w:val="both"/>
      </w:pPr>
      <w:r>
        <w:t>По целевому назначению и категориям защитности на территории Аносовского муниципального образования преобладают эксплуатационные леса площадью</w:t>
      </w:r>
      <w:r w:rsidR="002B4EC1">
        <w:t xml:space="preserve"> около</w:t>
      </w:r>
      <w:r>
        <w:t xml:space="preserve"> 13</w:t>
      </w:r>
      <w:r w:rsidR="002B4EC1">
        <w:t xml:space="preserve">4 </w:t>
      </w:r>
      <w:r>
        <w:t>тыс.</w:t>
      </w:r>
      <w:r w:rsidR="002B4EC1">
        <w:t xml:space="preserve"> </w:t>
      </w:r>
      <w:r>
        <w:t>га. В настоящее время в эксплуатационных лесах  передано в аренду часть лесного фонда</w:t>
      </w:r>
      <w:r w:rsidR="002B3992">
        <w:t>.</w:t>
      </w:r>
    </w:p>
    <w:p w:rsidR="00D22665" w:rsidRDefault="00D22665" w:rsidP="002B4EC1">
      <w:pPr>
        <w:ind w:firstLine="708"/>
        <w:jc w:val="both"/>
      </w:pPr>
      <w:r>
        <w:t xml:space="preserve">  Категория защитных лесов выделена вдоль берега Братского водохранилища и представлена ценными лесами – нерестоохранные полосы лесов.</w:t>
      </w:r>
    </w:p>
    <w:p w:rsidR="00D22665" w:rsidRDefault="00D22665" w:rsidP="00D22665">
      <w:pPr>
        <w:ind w:right="-81" w:firstLine="720"/>
        <w:jc w:val="both"/>
      </w:pPr>
      <w:r>
        <w:lastRenderedPageBreak/>
        <w:t xml:space="preserve">По обсчету чертежа опорного плана </w:t>
      </w:r>
      <w:r w:rsidRPr="002F6A25">
        <w:t xml:space="preserve">леса Аносовского муниципального образования занимают </w:t>
      </w:r>
      <w:r w:rsidR="002B4EC1">
        <w:t xml:space="preserve">около </w:t>
      </w:r>
      <w:r w:rsidRPr="002F6A25">
        <w:t>13</w:t>
      </w:r>
      <w:r w:rsidR="002B4EC1">
        <w:t xml:space="preserve">4 </w:t>
      </w:r>
      <w:r w:rsidRPr="002F6A25">
        <w:t>тыс.</w:t>
      </w:r>
      <w:r w:rsidR="002B4EC1">
        <w:t xml:space="preserve"> </w:t>
      </w:r>
      <w:r w:rsidRPr="002F6A25">
        <w:t>га – 99,8%</w:t>
      </w:r>
      <w:r>
        <w:t xml:space="preserve"> всей территории, преобладают эксплуатационные леса. Лесные массивы окружают с.</w:t>
      </w:r>
      <w:r w:rsidR="002B4EC1">
        <w:t xml:space="preserve"> </w:t>
      </w:r>
      <w:r>
        <w:t>Аносово.</w:t>
      </w:r>
    </w:p>
    <w:p w:rsidR="00D22665" w:rsidRDefault="00D22665" w:rsidP="00D22665">
      <w:pPr>
        <w:ind w:right="-81" w:firstLine="720"/>
        <w:jc w:val="both"/>
      </w:pPr>
      <w:r>
        <w:t>На территории муниципального образования преобладают хвойные разновозрастные леса. В составе хвойной древесной растительности встречаются сосновые лесонасаждения.</w:t>
      </w:r>
    </w:p>
    <w:p w:rsidR="00D22665" w:rsidRDefault="00D22665" w:rsidP="00D22665">
      <w:pPr>
        <w:ind w:right="-81" w:firstLine="720"/>
        <w:jc w:val="both"/>
      </w:pPr>
      <w:r>
        <w:t>В настоящее время на территории муниципального образования нет рекреационных учреждений.   Территория  имеет большой потенциал для развития  любительского промысла (сбор ягод, грибов, рыбалка, любительская охота, сезонный отдых у воды).</w:t>
      </w:r>
    </w:p>
    <w:p w:rsidR="00D22665" w:rsidRPr="00604BBA" w:rsidRDefault="00D22665" w:rsidP="00D22665">
      <w:pPr>
        <w:ind w:right="-81" w:firstLine="720"/>
        <w:jc w:val="both"/>
      </w:pPr>
      <w:r>
        <w:t>Наиболее живописны ландшафтные комплексы муниципального образования связаны прибрежной полосой Братского водохранилища и поймами рек. Эти территории привлекательны для любителей туризма и рыбной ловли. В муниципальном образовании преобладают пологоувалистые ландшафты Верхоленского высокого сводообразного плато. Особенностью ландшафтов муниципального образования является обилие рек и сильное расчленение территории водотоками.</w:t>
      </w:r>
    </w:p>
    <w:p w:rsidR="00D22665" w:rsidRPr="00544E99" w:rsidRDefault="00D22665" w:rsidP="00D22665">
      <w:pPr>
        <w:ind w:right="-81" w:firstLine="720"/>
        <w:jc w:val="both"/>
      </w:pPr>
      <w:r>
        <w:t xml:space="preserve"> В ландшафтном отношение с.</w:t>
      </w:r>
      <w:r w:rsidR="002B4EC1">
        <w:t xml:space="preserve"> </w:t>
      </w:r>
      <w:r>
        <w:t>Аносово исключительно живописно и обладает своим благоприятным микроклиматом, так как полукольцом окружено сопками.</w:t>
      </w:r>
    </w:p>
    <w:p w:rsidR="00D22665" w:rsidRDefault="00D22665" w:rsidP="00D22665">
      <w:pPr>
        <w:ind w:right="-81" w:firstLine="720"/>
        <w:jc w:val="both"/>
      </w:pPr>
      <w:r>
        <w:t>Существующая система зеленых насаждений с.</w:t>
      </w:r>
      <w:r w:rsidR="002B4EC1">
        <w:t xml:space="preserve"> </w:t>
      </w:r>
      <w:r>
        <w:t>Аносово формируется из разобщенных искусственных и естественных озелененных участков различной площади и состояния. Основой системы озеленения являются приусадебные участки индивидуальной застройки. Структура зеленых насаждений общего пользования не сформирована.</w:t>
      </w:r>
    </w:p>
    <w:p w:rsidR="00D22665" w:rsidRDefault="00D22665" w:rsidP="00D22665">
      <w:pPr>
        <w:ind w:firstLine="708"/>
        <w:jc w:val="both"/>
        <w:rPr>
          <w:sz w:val="22"/>
          <w:szCs w:val="22"/>
        </w:rPr>
      </w:pPr>
      <w:r>
        <w:t>По нормативу СП 42</w:t>
      </w:r>
      <w:r w:rsidR="00A15932">
        <w:t>.</w:t>
      </w:r>
      <w:r>
        <w:t>13330.201</w:t>
      </w:r>
      <w:r w:rsidR="002B4EC1">
        <w:t>6</w:t>
      </w:r>
      <w:r>
        <w:t xml:space="preserve"> «</w:t>
      </w:r>
      <w:r w:rsidRPr="002F061C">
        <w:t>Свод правил. Градостроительство.</w:t>
      </w:r>
      <w:r>
        <w:t xml:space="preserve"> </w:t>
      </w:r>
      <w:r w:rsidRPr="002F061C">
        <w:t xml:space="preserve">Планировка и застройка городских и сельских поселений. Актуализированная редакция </w:t>
      </w:r>
      <w:r>
        <w:t>СНиП 2.07.01-89*» в Аносовском муниципальном образовании для существующего населения общая площадь зеленых насаждений общего пользования в сумме должно быть не менее 12</w:t>
      </w:r>
      <w:r w:rsidRPr="004D1169">
        <w:rPr>
          <w:sz w:val="22"/>
          <w:szCs w:val="22"/>
        </w:rPr>
        <w:t xml:space="preserve"> </w:t>
      </w:r>
      <w:r w:rsidRPr="00C25592">
        <w:rPr>
          <w:sz w:val="22"/>
          <w:szCs w:val="22"/>
        </w:rPr>
        <w:t>м</w:t>
      </w:r>
      <w:r w:rsidRPr="00C25592">
        <w:rPr>
          <w:sz w:val="22"/>
          <w:szCs w:val="22"/>
          <w:vertAlign w:val="superscript"/>
        </w:rPr>
        <w:t>2</w:t>
      </w:r>
      <w:r w:rsidRPr="00C25592">
        <w:rPr>
          <w:sz w:val="22"/>
          <w:szCs w:val="22"/>
        </w:rPr>
        <w:t>/чел</w:t>
      </w:r>
      <w:r>
        <w:rPr>
          <w:sz w:val="22"/>
          <w:szCs w:val="22"/>
        </w:rPr>
        <w:t>.</w:t>
      </w:r>
    </w:p>
    <w:p w:rsidR="002B4EC1" w:rsidRDefault="002B4EC1" w:rsidP="00D22665">
      <w:pPr>
        <w:ind w:firstLine="708"/>
        <w:jc w:val="both"/>
      </w:pPr>
    </w:p>
    <w:p w:rsidR="00D22665" w:rsidRPr="005A0A17" w:rsidRDefault="00D22665" w:rsidP="00D22665">
      <w:pPr>
        <w:ind w:firstLine="708"/>
        <w:jc w:val="center"/>
      </w:pPr>
      <w:r w:rsidRPr="005A0A17">
        <w:t>Расчет нормативной (СП 42 13330. 201</w:t>
      </w:r>
      <w:r w:rsidR="002B4EC1" w:rsidRPr="005A0A17">
        <w:t>6</w:t>
      </w:r>
      <w:r w:rsidRPr="005A0A17">
        <w:t>) потребности с.</w:t>
      </w:r>
      <w:r w:rsidR="002B4EC1" w:rsidRPr="005A0A17">
        <w:t xml:space="preserve"> </w:t>
      </w:r>
      <w:r w:rsidRPr="005A0A17">
        <w:t>Аносово  в озелененных территориях общего пользования.</w:t>
      </w:r>
    </w:p>
    <w:p w:rsidR="00D22665" w:rsidRPr="004E3683" w:rsidRDefault="00D22665" w:rsidP="00D22665">
      <w:pPr>
        <w:ind w:left="7080"/>
        <w:jc w:val="both"/>
        <w:rPr>
          <w:sz w:val="22"/>
          <w:szCs w:val="22"/>
        </w:rPr>
      </w:pPr>
      <w:r w:rsidRPr="004E3683">
        <w:rPr>
          <w:sz w:val="22"/>
          <w:szCs w:val="22"/>
        </w:rPr>
        <w:t>Таблица №1</w:t>
      </w:r>
      <w:r w:rsidR="002B4EC1">
        <w:rPr>
          <w:sz w:val="22"/>
          <w:szCs w:val="22"/>
        </w:rPr>
        <w:t xml:space="preserve"> </w:t>
      </w:r>
      <w:r>
        <w:rPr>
          <w:sz w:val="22"/>
          <w:szCs w:val="22"/>
        </w:rPr>
        <w:t>(га.)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6"/>
        <w:gridCol w:w="1444"/>
        <w:gridCol w:w="1235"/>
        <w:gridCol w:w="1239"/>
        <w:gridCol w:w="1260"/>
        <w:gridCol w:w="1440"/>
      </w:tblGrid>
      <w:tr w:rsidR="00D22665">
        <w:trPr>
          <w:cantSplit/>
          <w:trHeight w:val="233"/>
        </w:trPr>
        <w:tc>
          <w:tcPr>
            <w:tcW w:w="2466" w:type="dxa"/>
            <w:vMerge w:val="restart"/>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rPr>
                <w:sz w:val="22"/>
                <w:szCs w:val="22"/>
              </w:rPr>
            </w:pPr>
            <w:r w:rsidRPr="00C25592">
              <w:rPr>
                <w:sz w:val="22"/>
                <w:szCs w:val="22"/>
              </w:rPr>
              <w:t>Озелененные территории общего пользования.</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rPr>
                <w:sz w:val="22"/>
                <w:szCs w:val="22"/>
              </w:rPr>
            </w:pPr>
            <w:r>
              <w:rPr>
                <w:sz w:val="22"/>
                <w:szCs w:val="22"/>
              </w:rPr>
              <w:t>Наличие насаждений на 1.01.</w:t>
            </w:r>
            <w:r w:rsidR="002B4EC1">
              <w:rPr>
                <w:sz w:val="22"/>
                <w:szCs w:val="22"/>
              </w:rPr>
              <w:t>24</w:t>
            </w:r>
            <w:r>
              <w:rPr>
                <w:sz w:val="22"/>
                <w:szCs w:val="22"/>
              </w:rPr>
              <w:t xml:space="preserve"> г</w:t>
            </w:r>
            <w:r w:rsidRPr="00C25592">
              <w:rPr>
                <w:sz w:val="22"/>
                <w:szCs w:val="22"/>
              </w:rPr>
              <w:t>.</w:t>
            </w:r>
          </w:p>
        </w:tc>
        <w:tc>
          <w:tcPr>
            <w:tcW w:w="1235" w:type="dxa"/>
            <w:vMerge w:val="restart"/>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rPr>
                <w:sz w:val="22"/>
                <w:szCs w:val="22"/>
              </w:rPr>
            </w:pPr>
            <w:r w:rsidRPr="00C25592">
              <w:rPr>
                <w:sz w:val="22"/>
                <w:szCs w:val="22"/>
              </w:rPr>
              <w:t>Норматив м</w:t>
            </w:r>
            <w:r w:rsidRPr="00C25592">
              <w:rPr>
                <w:sz w:val="22"/>
                <w:szCs w:val="22"/>
                <w:vertAlign w:val="superscript"/>
              </w:rPr>
              <w:t>2</w:t>
            </w:r>
            <w:r w:rsidRPr="00C25592">
              <w:rPr>
                <w:sz w:val="22"/>
                <w:szCs w:val="22"/>
              </w:rPr>
              <w:t>/чел.</w:t>
            </w:r>
          </w:p>
        </w:tc>
        <w:tc>
          <w:tcPr>
            <w:tcW w:w="3939" w:type="dxa"/>
            <w:gridSpan w:val="3"/>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sidRPr="00C25592">
              <w:rPr>
                <w:sz w:val="22"/>
                <w:szCs w:val="22"/>
              </w:rPr>
              <w:t>Нормативная потребность</w:t>
            </w:r>
          </w:p>
        </w:tc>
      </w:tr>
      <w:tr w:rsidR="00D22665">
        <w:trPr>
          <w:cantSplit/>
          <w:trHeight w:val="345"/>
        </w:trPr>
        <w:tc>
          <w:tcPr>
            <w:tcW w:w="24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2665" w:rsidRPr="00C25592" w:rsidRDefault="00D22665" w:rsidP="00C53E80">
            <w:pPr>
              <w:rPr>
                <w:sz w:val="22"/>
                <w:szCs w:val="22"/>
              </w:rPr>
            </w:pPr>
          </w:p>
        </w:tc>
        <w:tc>
          <w:tcPr>
            <w:tcW w:w="14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2665" w:rsidRPr="00C25592" w:rsidRDefault="00D22665" w:rsidP="00C53E80">
            <w:pPr>
              <w:rPr>
                <w:sz w:val="22"/>
                <w:szCs w:val="22"/>
              </w:rPr>
            </w:pPr>
          </w:p>
        </w:tc>
        <w:tc>
          <w:tcPr>
            <w:tcW w:w="1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2665" w:rsidRPr="00C25592" w:rsidRDefault="00D22665" w:rsidP="00C53E80">
            <w:pPr>
              <w:rPr>
                <w:sz w:val="22"/>
                <w:szCs w:val="22"/>
              </w:rPr>
            </w:pP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rPr>
                <w:sz w:val="22"/>
                <w:szCs w:val="22"/>
              </w:rPr>
            </w:pPr>
            <w:r w:rsidRPr="00C25592">
              <w:rPr>
                <w:sz w:val="22"/>
                <w:szCs w:val="22"/>
              </w:rPr>
              <w:t>Сущест</w:t>
            </w:r>
            <w:r>
              <w:rPr>
                <w:sz w:val="22"/>
                <w:szCs w:val="22"/>
              </w:rPr>
              <w:t>-</w:t>
            </w:r>
            <w:r w:rsidRPr="00C25592">
              <w:rPr>
                <w:sz w:val="22"/>
                <w:szCs w:val="22"/>
              </w:rPr>
              <w:t>вующая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rPr>
                <w:sz w:val="22"/>
                <w:szCs w:val="22"/>
              </w:rPr>
            </w:pPr>
            <w:r w:rsidRPr="00C25592">
              <w:rPr>
                <w:sz w:val="22"/>
                <w:szCs w:val="22"/>
                <w:lang w:val="en-US"/>
              </w:rPr>
              <w:t>I</w:t>
            </w:r>
            <w:r w:rsidRPr="00C25592">
              <w:rPr>
                <w:sz w:val="22"/>
                <w:szCs w:val="22"/>
              </w:rPr>
              <w:t xml:space="preserve"> очередь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sidRPr="00C25592">
              <w:rPr>
                <w:sz w:val="22"/>
                <w:szCs w:val="22"/>
              </w:rPr>
              <w:t>Расчетный срок</w:t>
            </w:r>
          </w:p>
        </w:tc>
      </w:tr>
      <w:tr w:rsidR="00D22665">
        <w:trPr>
          <w:cantSplit/>
          <w:trHeight w:val="276"/>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D22665" w:rsidRPr="00C25592" w:rsidRDefault="00D22665" w:rsidP="00C53E80">
            <w:pPr>
              <w:jc w:val="center"/>
              <w:rPr>
                <w:sz w:val="22"/>
                <w:szCs w:val="22"/>
              </w:rPr>
            </w:pPr>
            <w:r>
              <w:rPr>
                <w:sz w:val="22"/>
                <w:szCs w:val="22"/>
              </w:rPr>
              <w:t>1</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tcPr>
          <w:p w:rsidR="00D22665" w:rsidRPr="00C25592" w:rsidRDefault="00D22665" w:rsidP="00C53E80">
            <w:pPr>
              <w:jc w:val="center"/>
              <w:rPr>
                <w:sz w:val="22"/>
                <w:szCs w:val="22"/>
              </w:rPr>
            </w:pPr>
            <w:r>
              <w:rPr>
                <w:sz w:val="22"/>
                <w:szCs w:val="22"/>
              </w:rPr>
              <w:t>2</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D22665" w:rsidRPr="00C25592" w:rsidRDefault="00D22665" w:rsidP="00C53E80">
            <w:pPr>
              <w:jc w:val="center"/>
              <w:rPr>
                <w:sz w:val="22"/>
                <w:szCs w:val="22"/>
              </w:rPr>
            </w:pPr>
            <w:r>
              <w:rPr>
                <w:sz w:val="22"/>
                <w:szCs w:val="22"/>
              </w:rPr>
              <w:t>3</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22665" w:rsidRPr="00CC57C3" w:rsidRDefault="00D22665" w:rsidP="00C53E80">
            <w:pPr>
              <w:jc w:val="center"/>
              <w:rPr>
                <w:sz w:val="22"/>
                <w:szCs w:val="22"/>
              </w:rPr>
            </w:pPr>
            <w:r>
              <w:rPr>
                <w:sz w:val="22"/>
                <w:szCs w:val="22"/>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6</w:t>
            </w:r>
          </w:p>
        </w:tc>
      </w:tr>
      <w:tr w:rsidR="00D22665">
        <w:trPr>
          <w:trHeight w:val="271"/>
        </w:trPr>
        <w:tc>
          <w:tcPr>
            <w:tcW w:w="2466"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sidRPr="00C25592">
              <w:rPr>
                <w:sz w:val="22"/>
                <w:szCs w:val="22"/>
              </w:rPr>
              <w:t>Общего</w:t>
            </w:r>
            <w:r>
              <w:rPr>
                <w:sz w:val="22"/>
                <w:szCs w:val="22"/>
              </w:rPr>
              <w:t xml:space="preserve"> пользования</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12</w:t>
            </w:r>
            <w:r w:rsidRPr="00C25592">
              <w:rPr>
                <w:sz w:val="22"/>
                <w:szCs w:val="22"/>
              </w:rPr>
              <w:t>.0</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22665" w:rsidRPr="00C25592" w:rsidRDefault="00D22665" w:rsidP="00C53E80">
            <w:pPr>
              <w:jc w:val="center"/>
              <w:rPr>
                <w:sz w:val="22"/>
                <w:szCs w:val="22"/>
              </w:rPr>
            </w:pPr>
            <w:r>
              <w:rPr>
                <w:sz w:val="22"/>
                <w:szCs w:val="22"/>
              </w:rPr>
              <w:t>0,9</w:t>
            </w:r>
          </w:p>
        </w:tc>
      </w:tr>
    </w:tbl>
    <w:p w:rsidR="00D22665" w:rsidRDefault="00D22665" w:rsidP="00D22665">
      <w:pPr>
        <w:ind w:right="-81" w:firstLine="720"/>
        <w:jc w:val="both"/>
      </w:pPr>
    </w:p>
    <w:p w:rsidR="00D22665" w:rsidRDefault="00D22665" w:rsidP="00D22665">
      <w:pPr>
        <w:ind w:firstLine="720"/>
        <w:jc w:val="both"/>
      </w:pPr>
      <w:r>
        <w:t>Зеленые насаждения общего пользования по нормативной потребности от принятой в проекте численности населения на расчетный срок должны быть не менее 0,9га.для с.</w:t>
      </w:r>
      <w:r w:rsidR="002B4EC1">
        <w:t xml:space="preserve"> </w:t>
      </w:r>
      <w:r>
        <w:t>Аносово</w:t>
      </w:r>
      <w:r w:rsidRPr="001E136E">
        <w:t xml:space="preserve"> </w:t>
      </w:r>
      <w:r>
        <w:t>(таблица №1).</w:t>
      </w:r>
    </w:p>
    <w:p w:rsidR="00D22665" w:rsidRDefault="00D22665" w:rsidP="00D22665">
      <w:pPr>
        <w:ind w:firstLine="720"/>
        <w:jc w:val="both"/>
      </w:pPr>
    </w:p>
    <w:p w:rsidR="00D22665" w:rsidRPr="005A0A17" w:rsidRDefault="00D22665" w:rsidP="00D22665">
      <w:pPr>
        <w:ind w:firstLine="720"/>
        <w:jc w:val="both"/>
        <w:rPr>
          <w:bCs/>
          <w:sz w:val="28"/>
          <w:szCs w:val="28"/>
        </w:rPr>
      </w:pPr>
      <w:r w:rsidRPr="005A0A17">
        <w:rPr>
          <w:bCs/>
          <w:sz w:val="28"/>
          <w:szCs w:val="28"/>
        </w:rPr>
        <w:t>Проектные решения.</w:t>
      </w:r>
    </w:p>
    <w:p w:rsidR="00D22665" w:rsidRDefault="00D22665" w:rsidP="00D22665">
      <w:pPr>
        <w:ind w:firstLine="720"/>
        <w:jc w:val="both"/>
        <w:rPr>
          <w:bCs/>
        </w:rPr>
      </w:pPr>
      <w:r>
        <w:rPr>
          <w:bCs/>
        </w:rPr>
        <w:t>Проектная система озеленения строится в соответствии с общими архитектурно-</w:t>
      </w:r>
      <w:proofErr w:type="gramStart"/>
      <w:r>
        <w:rPr>
          <w:bCs/>
        </w:rPr>
        <w:t>планировочными решениями</w:t>
      </w:r>
      <w:proofErr w:type="gramEnd"/>
      <w:r>
        <w:rPr>
          <w:bCs/>
        </w:rPr>
        <w:t xml:space="preserve"> и базируется на природно-ландшафтной первооснове.  </w:t>
      </w:r>
    </w:p>
    <w:p w:rsidR="00D22665" w:rsidRPr="00C942B7" w:rsidRDefault="00D22665" w:rsidP="00D22665">
      <w:pPr>
        <w:ind w:firstLine="720"/>
        <w:jc w:val="both"/>
        <w:rPr>
          <w:bCs/>
        </w:rPr>
      </w:pPr>
      <w:r>
        <w:rPr>
          <w:bCs/>
        </w:rPr>
        <w:t>Неотъемлемая составляющая пространственно</w:t>
      </w:r>
      <w:r w:rsidR="002B4EC1">
        <w:rPr>
          <w:bCs/>
        </w:rPr>
        <w:t>-</w:t>
      </w:r>
      <w:r>
        <w:rPr>
          <w:bCs/>
        </w:rPr>
        <w:t>планировочной структуры с.</w:t>
      </w:r>
      <w:r w:rsidR="002B4EC1">
        <w:rPr>
          <w:bCs/>
        </w:rPr>
        <w:t xml:space="preserve"> </w:t>
      </w:r>
      <w:r>
        <w:rPr>
          <w:bCs/>
        </w:rPr>
        <w:t>Аносово и его функциональных элементов является береговая зона водохранилища с сохранившейся древесно-кустарниковой растительностью. Субдоминантное значение имеют окружающие село леса.</w:t>
      </w:r>
    </w:p>
    <w:p w:rsidR="00D22665" w:rsidRDefault="00D22665" w:rsidP="00D22665">
      <w:pPr>
        <w:ind w:firstLine="720"/>
        <w:jc w:val="both"/>
        <w:rPr>
          <w:bCs/>
        </w:rPr>
      </w:pPr>
      <w:r>
        <w:rPr>
          <w:bCs/>
        </w:rPr>
        <w:t>Задачей проекта является целостное формирование непрерывной системы зеленых насаждений, включение лесов в структуру общего пользования, включение открытых пространств водохранилища в видовые рекреационные узлы.</w:t>
      </w:r>
    </w:p>
    <w:p w:rsidR="00D22665" w:rsidRDefault="00D22665" w:rsidP="00D22665">
      <w:pPr>
        <w:ind w:firstLine="720"/>
        <w:jc w:val="both"/>
        <w:rPr>
          <w:bCs/>
        </w:rPr>
      </w:pPr>
      <w:r>
        <w:rPr>
          <w:bCs/>
        </w:rPr>
        <w:t>Для создания планировочной структуры зеленых насаждений общего пользования предлагается:</w:t>
      </w:r>
    </w:p>
    <w:p w:rsidR="00D22665" w:rsidRDefault="00D22665" w:rsidP="00C53E80">
      <w:pPr>
        <w:numPr>
          <w:ilvl w:val="0"/>
          <w:numId w:val="44"/>
        </w:numPr>
        <w:tabs>
          <w:tab w:val="left" w:pos="1140"/>
        </w:tabs>
        <w:ind w:left="0" w:firstLine="720"/>
        <w:jc w:val="both"/>
      </w:pPr>
      <w:r>
        <w:lastRenderedPageBreak/>
        <w:t>единая система озеленения, основанная на максимальном раскрытии рекреационных зон в сторону видовых перспектив водохранилища и застройки в сторону окружающих лесных массивов;</w:t>
      </w:r>
    </w:p>
    <w:p w:rsidR="00D22665" w:rsidRDefault="00D22665" w:rsidP="00C53E80">
      <w:pPr>
        <w:numPr>
          <w:ilvl w:val="0"/>
          <w:numId w:val="44"/>
        </w:numPr>
        <w:tabs>
          <w:tab w:val="left" w:pos="1140"/>
        </w:tabs>
        <w:ind w:left="0" w:firstLine="720"/>
        <w:jc w:val="both"/>
      </w:pPr>
      <w:r>
        <w:t>организация рекреационной зоне на стыке урбанизированной и природной среды на северной границе поселения;</w:t>
      </w:r>
    </w:p>
    <w:p w:rsidR="00D22665" w:rsidRDefault="00D22665" w:rsidP="00C53E80">
      <w:pPr>
        <w:numPr>
          <w:ilvl w:val="0"/>
          <w:numId w:val="44"/>
        </w:numPr>
        <w:tabs>
          <w:tab w:val="left" w:pos="1140"/>
        </w:tabs>
        <w:ind w:left="0" w:firstLine="720"/>
        <w:jc w:val="both"/>
      </w:pPr>
      <w:r>
        <w:t xml:space="preserve"> реализовать предложенную генеральным планом структуру озеленения общего пользования;</w:t>
      </w:r>
    </w:p>
    <w:p w:rsidR="00D22665" w:rsidRDefault="00D22665" w:rsidP="00C53E80">
      <w:pPr>
        <w:numPr>
          <w:ilvl w:val="0"/>
          <w:numId w:val="44"/>
        </w:numPr>
        <w:tabs>
          <w:tab w:val="left" w:pos="1140"/>
        </w:tabs>
        <w:ind w:left="0" w:firstLine="720"/>
        <w:jc w:val="both"/>
      </w:pPr>
      <w:r>
        <w:t>особое внимание уделить созданию  пейзажного парка с малыми архитектурными формами;</w:t>
      </w:r>
    </w:p>
    <w:p w:rsidR="00D22665" w:rsidRDefault="00D22665" w:rsidP="00C53E80">
      <w:pPr>
        <w:numPr>
          <w:ilvl w:val="0"/>
          <w:numId w:val="44"/>
        </w:numPr>
        <w:tabs>
          <w:tab w:val="left" w:pos="1140"/>
        </w:tabs>
        <w:ind w:left="0" w:firstLine="720"/>
        <w:jc w:val="both"/>
      </w:pPr>
      <w:r>
        <w:t>сохранить защитное озеленение в проектируемой юго-восточной промышленно-коммунальной зоне.</w:t>
      </w:r>
    </w:p>
    <w:p w:rsidR="00D22665" w:rsidRDefault="00D22665" w:rsidP="00C53E80">
      <w:pPr>
        <w:numPr>
          <w:ilvl w:val="0"/>
          <w:numId w:val="44"/>
        </w:numPr>
        <w:tabs>
          <w:tab w:val="left" w:pos="1140"/>
        </w:tabs>
        <w:ind w:left="0" w:firstLine="720"/>
        <w:jc w:val="both"/>
      </w:pPr>
      <w:r>
        <w:t xml:space="preserve">Сохранить ветрозащитные лесные участки с севера и юга относительно застройки (в тёплый  период преобладающими является южное направление ветров, в зимнее время – северное). </w:t>
      </w:r>
    </w:p>
    <w:p w:rsidR="00AF4F3D" w:rsidRPr="005A0A17" w:rsidRDefault="00AF4F3D" w:rsidP="00AF4F3D">
      <w:pPr>
        <w:pStyle w:val="1"/>
        <w:jc w:val="center"/>
        <w:rPr>
          <w:rFonts w:ascii="Times New Roman" w:hAnsi="Times New Roman"/>
          <w:b w:val="0"/>
          <w:sz w:val="28"/>
          <w:szCs w:val="28"/>
        </w:rPr>
      </w:pPr>
      <w:bookmarkStart w:id="39" w:name="_Toc341966985"/>
      <w:r w:rsidRPr="005A0A17">
        <w:rPr>
          <w:rFonts w:ascii="Times New Roman" w:hAnsi="Times New Roman"/>
          <w:b w:val="0"/>
          <w:sz w:val="28"/>
          <w:szCs w:val="28"/>
        </w:rPr>
        <w:t>6. Т</w:t>
      </w:r>
      <w:bookmarkEnd w:id="39"/>
      <w:r w:rsidR="00B709EE">
        <w:rPr>
          <w:rFonts w:ascii="Times New Roman" w:hAnsi="Times New Roman"/>
          <w:b w:val="0"/>
          <w:sz w:val="28"/>
          <w:szCs w:val="28"/>
        </w:rPr>
        <w:t>ранспортная инфраструктура</w:t>
      </w:r>
    </w:p>
    <w:p w:rsidR="004B049B" w:rsidRDefault="004B049B" w:rsidP="004B049B"/>
    <w:p w:rsidR="003E4BD6" w:rsidRPr="005A0A17" w:rsidRDefault="003E4BD6" w:rsidP="00FE3553">
      <w:pPr>
        <w:ind w:firstLine="709"/>
        <w:rPr>
          <w:sz w:val="28"/>
          <w:szCs w:val="28"/>
        </w:rPr>
      </w:pPr>
      <w:r w:rsidRPr="005A0A17">
        <w:rPr>
          <w:sz w:val="28"/>
          <w:szCs w:val="28"/>
        </w:rPr>
        <w:t>Анализ современного состояния</w:t>
      </w:r>
    </w:p>
    <w:p w:rsidR="003E4BD6" w:rsidRPr="00D36D0A" w:rsidRDefault="003E4BD6" w:rsidP="003E4BD6">
      <w:pPr>
        <w:ind w:firstLine="708"/>
        <w:jc w:val="both"/>
      </w:pPr>
      <w:r w:rsidRPr="00D36D0A">
        <w:t xml:space="preserve">Транспортно-географическое положение Иркутской области благоприятствует развитию международных торговых связей. МО «Усть-Удинский район» расположен в Среднем Приангарье, на правом берегу рукотворного Братского водохранилища -(р.Ангара) в верхнем течении р. Илима. </w:t>
      </w:r>
    </w:p>
    <w:p w:rsidR="003E4BD6" w:rsidRDefault="003E4BD6" w:rsidP="003E4BD6">
      <w:pPr>
        <w:ind w:firstLine="720"/>
        <w:jc w:val="both"/>
      </w:pPr>
      <w:r w:rsidRPr="00D36D0A">
        <w:t xml:space="preserve">Основной транспортный коридор Иркутской области - Транссибирская железнодорожная магистраль и федеральная автодорога М-53 «Байкал» расположен южнее Усть-Удинского района. Удаленность райцентра Усть-Уда от ближайшей железнодорожной станции Залари на Транссибе – </w:t>
      </w:r>
      <w:smartTag w:uri="urn:schemas-microsoft-com:office:smarttags" w:element="metricconverter">
        <w:smartTagPr>
          <w:attr w:name="ProductID" w:val="100 км"/>
        </w:smartTagPr>
        <w:r w:rsidRPr="00D36D0A">
          <w:t>100 км</w:t>
        </w:r>
      </w:smartTag>
      <w:r w:rsidRPr="00D36D0A">
        <w:t xml:space="preserve">. Расстояние до Иркутска – </w:t>
      </w:r>
      <w:smartTag w:uri="urn:schemas-microsoft-com:office:smarttags" w:element="metricconverter">
        <w:smartTagPr>
          <w:attr w:name="ProductID" w:val="330 км"/>
        </w:smartTagPr>
        <w:r w:rsidRPr="00D36D0A">
          <w:t>330 км</w:t>
        </w:r>
      </w:smartTag>
      <w:r w:rsidRPr="00D36D0A">
        <w:t xml:space="preserve"> по автомобильной дороге, </w:t>
      </w:r>
      <w:smartTag w:uri="urn:schemas-microsoft-com:office:smarttags" w:element="metricconverter">
        <w:smartTagPr>
          <w:attr w:name="ProductID" w:val="272 км"/>
        </w:smartTagPr>
        <w:r w:rsidRPr="00D36D0A">
          <w:t>272 км</w:t>
        </w:r>
      </w:smartTag>
      <w:r w:rsidRPr="00D36D0A">
        <w:t xml:space="preserve"> - водным путём по Ангаре.</w:t>
      </w:r>
    </w:p>
    <w:p w:rsidR="003E4BD6" w:rsidRPr="009B1BA7" w:rsidRDefault="003E4BD6" w:rsidP="003E4BD6">
      <w:pPr>
        <w:ind w:firstLine="720"/>
        <w:jc w:val="both"/>
      </w:pPr>
      <w:r w:rsidRPr="009B1BA7">
        <w:t xml:space="preserve">Транспортное сообщение с областным центром г. Иркутск осуществляется  автотранспортом по </w:t>
      </w:r>
      <w:r w:rsidR="00B23F25">
        <w:t>авто</w:t>
      </w:r>
      <w:r w:rsidRPr="009B1BA7">
        <w:t xml:space="preserve">дороге </w:t>
      </w:r>
      <w:r w:rsidR="00B23F25">
        <w:t xml:space="preserve">межмуниципального значения </w:t>
      </w:r>
      <w:r w:rsidRPr="009B1BA7">
        <w:t>Иркутск - Оса - Усть-Уда. Затрата времени на поездку из райцентра 7 часов.</w:t>
      </w:r>
    </w:p>
    <w:p w:rsidR="003E4BD6" w:rsidRPr="00EE16AE" w:rsidRDefault="003E4BD6" w:rsidP="003E4BD6">
      <w:pPr>
        <w:ind w:firstLine="720"/>
        <w:jc w:val="both"/>
        <w:rPr>
          <w:highlight w:val="yellow"/>
        </w:rPr>
      </w:pPr>
      <w:r w:rsidRPr="009B1BA7">
        <w:t>В период навигации сообщение с  г. Иркутск осуществляется по Братскому водохранилищу теплоходом «Метеор» от пристани, расположенной в райцентре Усть-Уда. Затрата времени на поездку</w:t>
      </w:r>
      <w:r>
        <w:t xml:space="preserve"> до </w:t>
      </w:r>
      <w:r w:rsidRPr="004D3602">
        <w:t xml:space="preserve">райцентра </w:t>
      </w:r>
      <w:r w:rsidR="004D3602" w:rsidRPr="004D3602">
        <w:t>–</w:t>
      </w:r>
      <w:r w:rsidRPr="004D3602">
        <w:t xml:space="preserve"> </w:t>
      </w:r>
      <w:r w:rsidR="004D3602" w:rsidRPr="004D3602">
        <w:t>1</w:t>
      </w:r>
      <w:r w:rsidR="004D3602">
        <w:t>,</w:t>
      </w:r>
      <w:r w:rsidR="004D3602" w:rsidRPr="004D3602">
        <w:t xml:space="preserve">2 </w:t>
      </w:r>
      <w:r w:rsidRPr="004D3602">
        <w:t>час</w:t>
      </w:r>
      <w:r w:rsidR="004D3602">
        <w:t>а.</w:t>
      </w:r>
    </w:p>
    <w:p w:rsidR="003E4BD6" w:rsidRPr="00C622A5" w:rsidRDefault="003E4BD6" w:rsidP="003E4BD6">
      <w:pPr>
        <w:ind w:firstLine="720"/>
        <w:jc w:val="both"/>
      </w:pPr>
      <w:r w:rsidRPr="00C622A5">
        <w:t xml:space="preserve">Ближайший аэропорт международного значения расположен в областном центре г. Иркутск. </w:t>
      </w:r>
    </w:p>
    <w:p w:rsidR="003E4BD6" w:rsidRPr="003E4BD6" w:rsidRDefault="003E4BD6" w:rsidP="003E4BD6">
      <w:pPr>
        <w:ind w:firstLine="720"/>
        <w:jc w:val="both"/>
      </w:pPr>
      <w:r w:rsidRPr="00C622A5">
        <w:t xml:space="preserve">На территории Усть-Удинского района на расстоянии </w:t>
      </w:r>
      <w:smartTag w:uri="urn:schemas-microsoft-com:office:smarttags" w:element="metricconverter">
        <w:smartTagPr>
          <w:attr w:name="ProductID" w:val="550 м"/>
        </w:smartTagPr>
        <w:r w:rsidRPr="00C622A5">
          <w:t>550 м</w:t>
        </w:r>
      </w:smartTag>
      <w:r w:rsidRPr="00C622A5">
        <w:t xml:space="preserve"> от </w:t>
      </w:r>
      <w:smartTag w:uri="urn:schemas-microsoft-com:office:smarttags" w:element="metricconverter">
        <w:smartTagPr>
          <w:attr w:name="ProductID" w:val="12 км"/>
        </w:smartTagPr>
        <w:r w:rsidRPr="00C622A5">
          <w:t>12 км</w:t>
        </w:r>
      </w:smartTag>
      <w:r w:rsidRPr="00C622A5">
        <w:t xml:space="preserve"> автодороги Балаганск - Усть-Уда расположен заброшенный аэродром, имеющий грунтовую взлётно-посадочную площадку, который ранее использовался для гражданской авиации.</w:t>
      </w:r>
    </w:p>
    <w:p w:rsidR="003E4BD6" w:rsidRDefault="003E4BD6" w:rsidP="003E4BD6">
      <w:pPr>
        <w:ind w:firstLine="720"/>
        <w:jc w:val="both"/>
      </w:pPr>
      <w:r w:rsidRPr="006235F7">
        <w:t xml:space="preserve">Транспортный узел Аносовского МО включает в себя объекты инфраструктуры </w:t>
      </w:r>
      <w:r>
        <w:t xml:space="preserve">водного транспорта, </w:t>
      </w:r>
      <w:r w:rsidRPr="006235F7">
        <w:t xml:space="preserve">улично-дорожную сеть и искусственные </w:t>
      </w:r>
      <w:r>
        <w:t>дорожные сооружения с. Аносово, зимники и сеть лесовозных дорог.</w:t>
      </w:r>
      <w:r w:rsidRPr="009F54DD">
        <w:t xml:space="preserve"> </w:t>
      </w:r>
    </w:p>
    <w:p w:rsidR="003E4BD6" w:rsidRPr="00D36D0A" w:rsidRDefault="003E4BD6" w:rsidP="003E4BD6">
      <w:pPr>
        <w:ind w:firstLine="720"/>
        <w:jc w:val="both"/>
      </w:pPr>
      <w:r w:rsidRPr="006235F7">
        <w:t xml:space="preserve">Административный центр с. Аносово расположен на расстоянии </w:t>
      </w:r>
      <w:smartTag w:uri="urn:schemas-microsoft-com:office:smarttags" w:element="metricconverter">
        <w:smartTagPr>
          <w:attr w:name="ProductID" w:val="180 км"/>
        </w:smartTagPr>
        <w:r w:rsidRPr="00F110ED">
          <w:t>180 км</w:t>
        </w:r>
      </w:smartTag>
      <w:r w:rsidRPr="00F110ED">
        <w:t xml:space="preserve"> от</w:t>
      </w:r>
      <w:r>
        <w:t xml:space="preserve"> районного центра Усть-Уда.</w:t>
      </w:r>
      <w:r w:rsidRPr="006235F7">
        <w:t xml:space="preserve"> </w:t>
      </w:r>
    </w:p>
    <w:p w:rsidR="003E4BD6" w:rsidRDefault="003E4BD6" w:rsidP="00B23F25">
      <w:pPr>
        <w:ind w:firstLine="720"/>
        <w:jc w:val="both"/>
      </w:pPr>
      <w:r w:rsidRPr="009F54DD">
        <w:t>На территории Аносовского МО находилась ранее площадка аэродрома, в настоящее время - заброшена.</w:t>
      </w:r>
    </w:p>
    <w:p w:rsidR="003E4BD6" w:rsidRPr="00D36D0A" w:rsidRDefault="003E4BD6" w:rsidP="00B23F25">
      <w:pPr>
        <w:ind w:firstLine="720"/>
        <w:jc w:val="both"/>
      </w:pPr>
      <w:r>
        <w:t>Транспортное сообщение с райцентром осуществляется в период навигации водным транспортом, зимой автотранспортом по зимникам до с. Средняя Муя</w:t>
      </w:r>
      <w:r w:rsidRPr="00B2544D">
        <w:t>, имеющего выход на дорогу регионального</w:t>
      </w:r>
      <w:r>
        <w:t xml:space="preserve"> значения Залари - Жигалово.</w:t>
      </w:r>
    </w:p>
    <w:p w:rsidR="003E4BD6" w:rsidRDefault="003E4BD6" w:rsidP="00B23F25">
      <w:pPr>
        <w:ind w:firstLine="720"/>
        <w:jc w:val="both"/>
      </w:pPr>
      <w:r w:rsidRPr="00EC3A9F">
        <w:t xml:space="preserve">Круглогодичное </w:t>
      </w:r>
      <w:r>
        <w:t xml:space="preserve">регулярное </w:t>
      </w:r>
      <w:r w:rsidRPr="00EC3A9F">
        <w:t>тр</w:t>
      </w:r>
      <w:r>
        <w:t>анспортное сообщение Аносовского</w:t>
      </w:r>
      <w:r w:rsidRPr="00EC3A9F">
        <w:t xml:space="preserve"> МО с центром района Усть-Уда затруднено, в связи с отсутствием автодороги круглогодичного использования о</w:t>
      </w:r>
      <w:r>
        <w:t>т с. Подволочное</w:t>
      </w:r>
      <w:r w:rsidRPr="00EC3A9F">
        <w:t xml:space="preserve"> до с. Средняя Муя и необходимостью использования паромной переправы </w:t>
      </w:r>
      <w:r w:rsidR="00C77733">
        <w:t>«Чичкова</w:t>
      </w:r>
      <w:r w:rsidRPr="00EC3A9F">
        <w:t xml:space="preserve">» в створе автодороги </w:t>
      </w:r>
      <w:r w:rsidRPr="00EC3A9F">
        <w:lastRenderedPageBreak/>
        <w:t>Залари - Жигалово через</w:t>
      </w:r>
      <w:r>
        <w:t xml:space="preserve"> залив Братского водохранилища.</w:t>
      </w:r>
      <w:r w:rsidRPr="00195AD3">
        <w:t xml:space="preserve"> Межпоселковое автобусное сообщение отсутствует.</w:t>
      </w:r>
    </w:p>
    <w:p w:rsidR="003E4BD6" w:rsidRPr="00766E9A" w:rsidRDefault="003E4BD6" w:rsidP="003E4BD6">
      <w:pPr>
        <w:ind w:firstLine="720"/>
        <w:jc w:val="both"/>
        <w:rPr>
          <w:highlight w:val="yellow"/>
        </w:rPr>
      </w:pPr>
    </w:p>
    <w:p w:rsidR="003E4BD6" w:rsidRPr="005A0A17" w:rsidRDefault="003E4BD6" w:rsidP="00FE3553">
      <w:pPr>
        <w:ind w:firstLine="709"/>
        <w:rPr>
          <w:sz w:val="28"/>
          <w:szCs w:val="28"/>
        </w:rPr>
      </w:pPr>
      <w:r w:rsidRPr="005A0A17">
        <w:rPr>
          <w:sz w:val="28"/>
          <w:szCs w:val="28"/>
        </w:rPr>
        <w:t>Внешний транспорт</w:t>
      </w:r>
    </w:p>
    <w:p w:rsidR="003E4BD6" w:rsidRDefault="003E4BD6" w:rsidP="005A0A17">
      <w:pPr>
        <w:tabs>
          <w:tab w:val="left" w:pos="3181"/>
        </w:tabs>
        <w:ind w:firstLine="709"/>
        <w:rPr>
          <w:b/>
        </w:rPr>
      </w:pPr>
      <w:r w:rsidRPr="005A0A17">
        <w:rPr>
          <w:sz w:val="28"/>
          <w:szCs w:val="28"/>
        </w:rPr>
        <w:t>Водный транспорт</w:t>
      </w:r>
      <w:r w:rsidR="005A0A17" w:rsidRPr="005A0A17">
        <w:rPr>
          <w:sz w:val="28"/>
          <w:szCs w:val="28"/>
        </w:rPr>
        <w:tab/>
      </w:r>
    </w:p>
    <w:p w:rsidR="003E4BD6" w:rsidRDefault="003E4BD6" w:rsidP="003E4BD6">
      <w:pPr>
        <w:ind w:firstLine="720"/>
        <w:jc w:val="both"/>
        <w:rPr>
          <w:bCs/>
        </w:rPr>
      </w:pPr>
      <w:r>
        <w:t>Аносовское</w:t>
      </w:r>
      <w:r w:rsidRPr="00180E53">
        <w:t xml:space="preserve"> МО расположено на правом берегу Братского водохранилища (р. Ангара),</w:t>
      </w:r>
      <w:r w:rsidRPr="00180E53">
        <w:rPr>
          <w:bCs/>
        </w:rPr>
        <w:t xml:space="preserve"> образованного плотиной Братской ГЭС. Река Ангара относится к категории магистральных водных путей и является частью судоходного пути между Иркутском и Братском. Гарантированные глубины - </w:t>
      </w:r>
      <w:smartTag w:uri="urn:schemas-microsoft-com:office:smarttags" w:element="metricconverter">
        <w:smartTagPr>
          <w:attr w:name="ProductID" w:val="2007 г"/>
        </w:smartTagPr>
        <w:r w:rsidRPr="00180E53">
          <w:rPr>
            <w:bCs/>
          </w:rPr>
          <w:t>2,5 м</w:t>
        </w:r>
      </w:smartTag>
      <w:r w:rsidRPr="00180E53">
        <w:rPr>
          <w:bCs/>
        </w:rPr>
        <w:t>. В отдельные периоды маловодья проектные судоходные условия не всегда</w:t>
      </w:r>
      <w:r w:rsidRPr="00180E53">
        <w:t xml:space="preserve"> </w:t>
      </w:r>
      <w:r w:rsidRPr="00180E53">
        <w:rPr>
          <w:bCs/>
        </w:rPr>
        <w:t>обеспечиваются. Содержится освещаемая судоходная обстановка.</w:t>
      </w:r>
      <w:r w:rsidRPr="001266D1">
        <w:rPr>
          <w:bCs/>
        </w:rPr>
        <w:t xml:space="preserve"> </w:t>
      </w:r>
      <w:r w:rsidRPr="00851606">
        <w:rPr>
          <w:bCs/>
        </w:rPr>
        <w:t>Суда швартуются к необорудованным,</w:t>
      </w:r>
      <w:r w:rsidRPr="00851606">
        <w:t xml:space="preserve"> не капитальным причалам, так как водный режим р. Ангара зависит от работы каскада водохранилищ.</w:t>
      </w:r>
      <w:r w:rsidRPr="00851606">
        <w:rPr>
          <w:bCs/>
        </w:rPr>
        <w:t xml:space="preserve"> </w:t>
      </w:r>
    </w:p>
    <w:p w:rsidR="003E4BD6" w:rsidRDefault="003E4BD6" w:rsidP="003E4BD6">
      <w:pPr>
        <w:ind w:firstLine="720"/>
        <w:jc w:val="both"/>
        <w:rPr>
          <w:bCs/>
        </w:rPr>
      </w:pPr>
      <w:r w:rsidRPr="009B1BA7">
        <w:rPr>
          <w:bCs/>
        </w:rPr>
        <w:t xml:space="preserve">Транспортное сообщение </w:t>
      </w:r>
      <w:r>
        <w:rPr>
          <w:bCs/>
        </w:rPr>
        <w:t>Аносовского МО с райцентром и областным центром ограничено периодом навигации (</w:t>
      </w:r>
      <w:r>
        <w:t>с 9 июня по 22 сентябр</w:t>
      </w:r>
      <w:r>
        <w:rPr>
          <w:bCs/>
        </w:rPr>
        <w:t xml:space="preserve">я). </w:t>
      </w:r>
      <w:r w:rsidRPr="009B1BA7">
        <w:t xml:space="preserve">ОАО </w:t>
      </w:r>
      <w:r w:rsidRPr="009B1BA7">
        <w:rPr>
          <w:bCs/>
        </w:rPr>
        <w:t>«Восточно - Сибирское речное пароходство»</w:t>
      </w:r>
      <w:r w:rsidRPr="009B1BA7">
        <w:t xml:space="preserve"> </w:t>
      </w:r>
      <w:r>
        <w:t>организует</w:t>
      </w:r>
      <w:r w:rsidRPr="009B1BA7">
        <w:t xml:space="preserve"> поездки на теплоходе «Метеор» по</w:t>
      </w:r>
      <w:r w:rsidRPr="00180E53">
        <w:t xml:space="preserve"> маршруту Иркутск - Братск</w:t>
      </w:r>
      <w:r w:rsidRPr="00B55831">
        <w:t xml:space="preserve"> </w:t>
      </w:r>
      <w:r>
        <w:t xml:space="preserve">по расписанию </w:t>
      </w:r>
      <w:r w:rsidRPr="009B1BA7">
        <w:t>два раза в неделю</w:t>
      </w:r>
      <w:r w:rsidRPr="00180E53">
        <w:t xml:space="preserve">. </w:t>
      </w:r>
      <w:r>
        <w:t xml:space="preserve">За период навигации осуществляется 28 </w:t>
      </w:r>
      <w:r w:rsidR="00A15932">
        <w:t>рейсов.</w:t>
      </w:r>
      <w:r>
        <w:t xml:space="preserve"> На территории Усть-Удинского района остановочные пункты расположены в Балаганске, в Усть-Уде, в д. Ключи, в с. Аносово, в с. Аталанка, с.</w:t>
      </w:r>
      <w:r w:rsidR="00B23F25">
        <w:t xml:space="preserve"> </w:t>
      </w:r>
      <w:r>
        <w:t xml:space="preserve">Подволочное. </w:t>
      </w:r>
      <w:r w:rsidRPr="00180E53">
        <w:t>Затрата времени на поездку из Иркутска</w:t>
      </w:r>
      <w:r>
        <w:t xml:space="preserve"> до пристани в Усть-Уде 5 час, до причала в с. Аносово - 6 час.</w:t>
      </w:r>
      <w:r w:rsidRPr="00180E53">
        <w:t xml:space="preserve"> </w:t>
      </w:r>
      <w:r>
        <w:t>20 мин. Затрата времени на поездку от райцентра до с. Аносово - 1час. 20 мин.</w:t>
      </w:r>
    </w:p>
    <w:p w:rsidR="003E4BD6" w:rsidRPr="00D36D0A" w:rsidRDefault="003E4BD6" w:rsidP="003E4BD6">
      <w:pPr>
        <w:rPr>
          <w:b/>
        </w:rPr>
      </w:pPr>
    </w:p>
    <w:p w:rsidR="003E4BD6" w:rsidRPr="005A0A17" w:rsidRDefault="003E4BD6" w:rsidP="00FE3553">
      <w:pPr>
        <w:ind w:firstLine="709"/>
        <w:rPr>
          <w:sz w:val="28"/>
          <w:szCs w:val="28"/>
        </w:rPr>
      </w:pPr>
      <w:r w:rsidRPr="005A0A17">
        <w:rPr>
          <w:sz w:val="28"/>
          <w:szCs w:val="28"/>
        </w:rPr>
        <w:t>Внешние автомобильные дороги</w:t>
      </w:r>
    </w:p>
    <w:p w:rsidR="003E4BD6" w:rsidRDefault="003E4BD6" w:rsidP="00B23F25">
      <w:pPr>
        <w:ind w:firstLine="709"/>
        <w:jc w:val="both"/>
        <w:rPr>
          <w:bCs/>
        </w:rPr>
      </w:pPr>
      <w:r>
        <w:rPr>
          <w:bCs/>
        </w:rPr>
        <w:t xml:space="preserve">Основные дороги </w:t>
      </w:r>
      <w:r w:rsidR="00B23F25">
        <w:rPr>
          <w:bCs/>
        </w:rPr>
        <w:t>межмуниципа</w:t>
      </w:r>
      <w:r>
        <w:rPr>
          <w:bCs/>
        </w:rPr>
        <w:t>льного значения, проходящие по территории Усть-Удинского района:</w:t>
      </w:r>
    </w:p>
    <w:p w:rsidR="009D61F0" w:rsidRDefault="009D61F0" w:rsidP="009D61F0">
      <w:pPr>
        <w:ind w:firstLine="709"/>
        <w:jc w:val="both"/>
      </w:pPr>
      <w:r>
        <w:t>Аносово-Аталанка (зимник) 25 ОП МЗ 25Н-515 км 12+800-26+241, интенсивность движения 109;</w:t>
      </w:r>
    </w:p>
    <w:p w:rsidR="009D61F0" w:rsidRDefault="009D61F0" w:rsidP="009D61F0">
      <w:pPr>
        <w:ind w:firstLine="709"/>
        <w:jc w:val="both"/>
      </w:pPr>
      <w:r>
        <w:t>Средняя Муя-Аносово</w:t>
      </w:r>
      <w:r w:rsidRPr="0089487B">
        <w:t xml:space="preserve"> (зимник) 25 ОП МЗ 25Н-526 км </w:t>
      </w:r>
      <w:r>
        <w:t>58+654</w:t>
      </w:r>
      <w:r w:rsidRPr="0089487B">
        <w:t>-</w:t>
      </w:r>
      <w:r>
        <w:t>90+014</w:t>
      </w:r>
      <w:r w:rsidRPr="0089487B">
        <w:t xml:space="preserve">, интенсивность движения </w:t>
      </w:r>
      <w:r>
        <w:t>270</w:t>
      </w:r>
      <w:r w:rsidRPr="0089487B">
        <w:t>;</w:t>
      </w:r>
    </w:p>
    <w:p w:rsidR="003E4BD6" w:rsidRDefault="003E4BD6" w:rsidP="00B23F25">
      <w:pPr>
        <w:ind w:firstLine="720"/>
        <w:jc w:val="both"/>
        <w:rPr>
          <w:bCs/>
        </w:rPr>
      </w:pPr>
      <w:r w:rsidRPr="006235F7">
        <w:t xml:space="preserve">Административный центр Аносовского МО с. Аносово расположен на расстоянии </w:t>
      </w:r>
      <w:smartTag w:uri="urn:schemas-microsoft-com:office:smarttags" w:element="metricconverter">
        <w:smartTagPr>
          <w:attr w:name="ProductID" w:val="115,5 км"/>
        </w:smartTagPr>
        <w:r>
          <w:t>115,5 км</w:t>
        </w:r>
      </w:smartTag>
      <w:r>
        <w:t xml:space="preserve"> </w:t>
      </w:r>
      <w:r w:rsidRPr="006235F7">
        <w:t xml:space="preserve">от автодороги </w:t>
      </w:r>
      <w:r w:rsidR="00B23F25">
        <w:t>межмуниципа</w:t>
      </w:r>
      <w:r>
        <w:t xml:space="preserve">льного значения </w:t>
      </w:r>
      <w:r w:rsidRPr="006235F7">
        <w:t>Залари</w:t>
      </w:r>
      <w:r w:rsidRPr="006235F7">
        <w:rPr>
          <w:sz w:val="20"/>
          <w:szCs w:val="20"/>
        </w:rPr>
        <w:t xml:space="preserve"> - </w:t>
      </w:r>
      <w:r>
        <w:t>Жигалово.</w:t>
      </w:r>
    </w:p>
    <w:p w:rsidR="003E4BD6" w:rsidRDefault="003E4BD6" w:rsidP="00A15932">
      <w:pPr>
        <w:ind w:firstLine="709"/>
        <w:jc w:val="both"/>
        <w:rPr>
          <w:b/>
        </w:rPr>
      </w:pPr>
      <w:r>
        <w:t>Техническое состояние зимников создает аварийные ситуации. До с. Аносово можно проехать на вездеходе.</w:t>
      </w:r>
    </w:p>
    <w:p w:rsidR="003E4BD6" w:rsidRDefault="003E4BD6" w:rsidP="009D61F0">
      <w:pPr>
        <w:ind w:firstLine="720"/>
        <w:jc w:val="both"/>
      </w:pPr>
      <w:r w:rsidRPr="008D5452">
        <w:t xml:space="preserve">Содержание автомобильных дорог </w:t>
      </w:r>
      <w:r w:rsidR="00B23F25">
        <w:t>межмуниципа</w:t>
      </w:r>
      <w:r w:rsidRPr="008D5452">
        <w:t>льного значения и прочих дорог общего пользования осуще</w:t>
      </w:r>
      <w:r>
        <w:t>ствляет Балаганский филиал ОАО</w:t>
      </w:r>
      <w:r w:rsidRPr="008D5452">
        <w:t xml:space="preserve"> </w:t>
      </w:r>
      <w:r>
        <w:t>«</w:t>
      </w:r>
      <w:r w:rsidRPr="008D5452">
        <w:t xml:space="preserve">Дорожная служба Иркутской области», имеющий </w:t>
      </w:r>
      <w:r>
        <w:t xml:space="preserve">дорожный </w:t>
      </w:r>
      <w:r w:rsidRPr="00C32511">
        <w:t>участок в д. Чичкова.</w:t>
      </w:r>
    </w:p>
    <w:p w:rsidR="003E4BD6" w:rsidRDefault="003E4BD6" w:rsidP="009D61F0">
      <w:pPr>
        <w:ind w:firstLine="720"/>
        <w:jc w:val="both"/>
      </w:pPr>
      <w:r>
        <w:t xml:space="preserve">Содержание и обслуживание зимника (летом восстановление мостов и труб, зимой очистка от снега) в настоящее время обеспечивается по договору подряда с индивидуальным предпринимателем. </w:t>
      </w:r>
    </w:p>
    <w:p w:rsidR="003E4BD6" w:rsidRPr="000B3F04" w:rsidRDefault="003E4BD6" w:rsidP="009D61F0">
      <w:pPr>
        <w:ind w:firstLine="720"/>
        <w:jc w:val="both"/>
        <w:rPr>
          <w:bCs/>
        </w:rPr>
      </w:pPr>
      <w:r>
        <w:rPr>
          <w:bCs/>
        </w:rPr>
        <w:t xml:space="preserve">На территории Аносовского </w:t>
      </w:r>
      <w:r w:rsidRPr="00C603BF">
        <w:rPr>
          <w:bCs/>
        </w:rPr>
        <w:t>МО имеется с</w:t>
      </w:r>
      <w:r>
        <w:rPr>
          <w:bCs/>
        </w:rPr>
        <w:t xml:space="preserve">еть бесхозных лесовозных дорог, зимников и дорог, ведущих к Братскому водохранилищу. </w:t>
      </w:r>
    </w:p>
    <w:p w:rsidR="003E4BD6" w:rsidRPr="006235F7" w:rsidRDefault="003E4BD6" w:rsidP="009D61F0">
      <w:pPr>
        <w:ind w:firstLine="720"/>
        <w:jc w:val="both"/>
        <w:rPr>
          <w:highlight w:val="red"/>
        </w:rPr>
      </w:pPr>
      <w:r>
        <w:t>Круглогодичное транспортное сообщение с райцентром отсутствует.</w:t>
      </w:r>
      <w:r w:rsidRPr="009F54DD">
        <w:t xml:space="preserve"> </w:t>
      </w:r>
    </w:p>
    <w:p w:rsidR="003E4BD6" w:rsidRDefault="003E4BD6" w:rsidP="009D61F0">
      <w:pPr>
        <w:ind w:firstLine="720"/>
        <w:jc w:val="both"/>
        <w:rPr>
          <w:bCs/>
        </w:rPr>
      </w:pPr>
      <w:r w:rsidRPr="006235F7">
        <w:rPr>
          <w:bCs/>
        </w:rPr>
        <w:t>Транспорт</w:t>
      </w:r>
      <w:r>
        <w:rPr>
          <w:bCs/>
        </w:rPr>
        <w:t>ное сообщение</w:t>
      </w:r>
      <w:r w:rsidRPr="006235F7">
        <w:rPr>
          <w:bCs/>
        </w:rPr>
        <w:t xml:space="preserve"> Аносовского МО, с </w:t>
      </w:r>
      <w:r>
        <w:rPr>
          <w:bCs/>
        </w:rPr>
        <w:t>районным центром Усть-Уда</w:t>
      </w:r>
      <w:r w:rsidRPr="006235F7">
        <w:rPr>
          <w:bCs/>
        </w:rPr>
        <w:t xml:space="preserve"> ограничивается необходимостью организации переправы через Братское водохранилище по автодороге «Залари - Жигалово» в период навигации и в зимний период.</w:t>
      </w:r>
      <w:r w:rsidRPr="00D36D0A">
        <w:rPr>
          <w:bCs/>
        </w:rPr>
        <w:t xml:space="preserve"> </w:t>
      </w:r>
    </w:p>
    <w:p w:rsidR="003E4BD6" w:rsidRPr="00D36D0A" w:rsidRDefault="003E4BD6" w:rsidP="003E4BD6">
      <w:pPr>
        <w:ind w:firstLine="720"/>
        <w:jc w:val="both"/>
        <w:rPr>
          <w:bCs/>
        </w:rPr>
      </w:pPr>
    </w:p>
    <w:p w:rsidR="003E4BD6" w:rsidRDefault="003E4BD6" w:rsidP="00FE3553">
      <w:pPr>
        <w:ind w:firstLine="709"/>
        <w:rPr>
          <w:b/>
        </w:rPr>
      </w:pPr>
      <w:r w:rsidRPr="00B709EE">
        <w:rPr>
          <w:sz w:val="28"/>
          <w:szCs w:val="28"/>
        </w:rPr>
        <w:t>Поселковые улицы, дороги и транспорт</w:t>
      </w:r>
      <w:r>
        <w:rPr>
          <w:b/>
        </w:rPr>
        <w:t>.</w:t>
      </w:r>
    </w:p>
    <w:p w:rsidR="00B23F25" w:rsidRPr="00D36D0A" w:rsidRDefault="00B23F25" w:rsidP="00FE3553">
      <w:pPr>
        <w:ind w:firstLine="709"/>
        <w:rPr>
          <w:b/>
        </w:rPr>
      </w:pPr>
    </w:p>
    <w:p w:rsidR="003E4BD6" w:rsidRPr="0091122E" w:rsidRDefault="003E4BD6" w:rsidP="003E4BD6">
      <w:pPr>
        <w:ind w:firstLine="720"/>
        <w:jc w:val="both"/>
      </w:pPr>
      <w:r w:rsidRPr="0091122E">
        <w:t xml:space="preserve">Сложившаяся сеть поселковых улиц имеет выход на зимник Аносово - Средняя Муя. </w:t>
      </w:r>
    </w:p>
    <w:p w:rsidR="003E4BD6" w:rsidRPr="0091122E" w:rsidRDefault="003E4BD6" w:rsidP="003E4BD6">
      <w:pPr>
        <w:jc w:val="both"/>
      </w:pPr>
    </w:p>
    <w:p w:rsidR="003E4BD6" w:rsidRPr="0091122E" w:rsidRDefault="003E4BD6" w:rsidP="00FE3553">
      <w:pPr>
        <w:jc w:val="center"/>
      </w:pPr>
      <w:r w:rsidRPr="0009472A">
        <w:lastRenderedPageBreak/>
        <w:t>Перечень автомобильных дорог общего пользования ме</w:t>
      </w:r>
      <w:r>
        <w:t xml:space="preserve">стного значения на территории </w:t>
      </w:r>
      <w:r w:rsidR="00530BD5">
        <w:t>села Аносово</w:t>
      </w:r>
    </w:p>
    <w:p w:rsidR="003E4BD6" w:rsidRPr="00D36D0A" w:rsidRDefault="003E4BD6" w:rsidP="003E4BD6">
      <w:pPr>
        <w:jc w:val="center"/>
        <w:rPr>
          <w:bCs/>
        </w:rPr>
      </w:pPr>
      <w:r w:rsidRPr="00D36D0A">
        <w:rPr>
          <w:b/>
          <w:bCs/>
          <w:sz w:val="20"/>
          <w:szCs w:val="20"/>
        </w:rPr>
        <w:t xml:space="preserve">                                                                                                                   </w:t>
      </w:r>
      <w:r w:rsidRPr="00D36D0A">
        <w:rPr>
          <w:bCs/>
        </w:rPr>
        <w:t xml:space="preserve">Таблица № </w:t>
      </w:r>
      <w:r>
        <w:rPr>
          <w:bC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4007"/>
      </w:tblGrid>
      <w:tr w:rsidR="003E4BD6" w:rsidRPr="0091122E">
        <w:trPr>
          <w:jc w:val="center"/>
        </w:trPr>
        <w:tc>
          <w:tcPr>
            <w:tcW w:w="636" w:type="dxa"/>
          </w:tcPr>
          <w:p w:rsidR="003E4BD6" w:rsidRPr="0091122E" w:rsidRDefault="003E4BD6" w:rsidP="00C53E80">
            <w:pPr>
              <w:rPr>
                <w:sz w:val="20"/>
                <w:szCs w:val="20"/>
              </w:rPr>
            </w:pPr>
            <w:r w:rsidRPr="0091122E">
              <w:rPr>
                <w:sz w:val="20"/>
                <w:szCs w:val="20"/>
              </w:rPr>
              <w:t>№ п/п</w:t>
            </w:r>
          </w:p>
        </w:tc>
        <w:tc>
          <w:tcPr>
            <w:tcW w:w="4007" w:type="dxa"/>
          </w:tcPr>
          <w:p w:rsidR="003E4BD6" w:rsidRPr="0091122E" w:rsidRDefault="003E4BD6" w:rsidP="00C53E80">
            <w:pPr>
              <w:jc w:val="center"/>
              <w:rPr>
                <w:sz w:val="20"/>
                <w:szCs w:val="20"/>
              </w:rPr>
            </w:pPr>
            <w:r w:rsidRPr="0091122E">
              <w:rPr>
                <w:sz w:val="20"/>
                <w:szCs w:val="20"/>
              </w:rPr>
              <w:t>Наименование автомобильной дороги</w:t>
            </w:r>
          </w:p>
        </w:tc>
      </w:tr>
      <w:tr w:rsidR="003E4BD6" w:rsidRPr="0091122E">
        <w:trPr>
          <w:trHeight w:val="107"/>
          <w:jc w:val="center"/>
        </w:trPr>
        <w:tc>
          <w:tcPr>
            <w:tcW w:w="636" w:type="dxa"/>
          </w:tcPr>
          <w:p w:rsidR="003E4BD6" w:rsidRPr="0091122E" w:rsidRDefault="003E4BD6" w:rsidP="00C53E80">
            <w:pPr>
              <w:jc w:val="center"/>
              <w:rPr>
                <w:sz w:val="20"/>
                <w:szCs w:val="20"/>
              </w:rPr>
            </w:pPr>
            <w:r w:rsidRPr="0091122E">
              <w:rPr>
                <w:sz w:val="20"/>
                <w:szCs w:val="20"/>
              </w:rPr>
              <w:t>1</w:t>
            </w:r>
          </w:p>
        </w:tc>
        <w:tc>
          <w:tcPr>
            <w:tcW w:w="4007" w:type="dxa"/>
          </w:tcPr>
          <w:p w:rsidR="003E4BD6" w:rsidRPr="0091122E" w:rsidRDefault="003E4BD6" w:rsidP="00C53E80">
            <w:pPr>
              <w:jc w:val="center"/>
              <w:rPr>
                <w:sz w:val="20"/>
                <w:szCs w:val="20"/>
              </w:rPr>
            </w:pPr>
            <w:r w:rsidRPr="0091122E">
              <w:rPr>
                <w:sz w:val="20"/>
                <w:szCs w:val="20"/>
              </w:rPr>
              <w:t>2</w:t>
            </w:r>
          </w:p>
        </w:tc>
      </w:tr>
      <w:tr w:rsidR="003E4BD6" w:rsidRPr="0091122E">
        <w:trPr>
          <w:jc w:val="center"/>
        </w:trPr>
        <w:tc>
          <w:tcPr>
            <w:tcW w:w="636" w:type="dxa"/>
          </w:tcPr>
          <w:p w:rsidR="003E4BD6" w:rsidRPr="0091122E" w:rsidRDefault="003E4BD6" w:rsidP="00C53E80">
            <w:pPr>
              <w:jc w:val="center"/>
              <w:rPr>
                <w:sz w:val="20"/>
                <w:szCs w:val="20"/>
              </w:rPr>
            </w:pPr>
            <w:r w:rsidRPr="0091122E">
              <w:rPr>
                <w:sz w:val="20"/>
                <w:szCs w:val="20"/>
              </w:rPr>
              <w:t>1</w:t>
            </w:r>
          </w:p>
        </w:tc>
        <w:tc>
          <w:tcPr>
            <w:tcW w:w="4007" w:type="dxa"/>
          </w:tcPr>
          <w:p w:rsidR="003E4BD6" w:rsidRPr="0091122E" w:rsidRDefault="003E4BD6" w:rsidP="00C53E80">
            <w:pPr>
              <w:rPr>
                <w:sz w:val="20"/>
                <w:szCs w:val="20"/>
              </w:rPr>
            </w:pPr>
            <w:r w:rsidRPr="0091122E">
              <w:rPr>
                <w:sz w:val="20"/>
                <w:szCs w:val="20"/>
              </w:rPr>
              <w:t>ул. Рабочая</w:t>
            </w:r>
          </w:p>
        </w:tc>
      </w:tr>
      <w:tr w:rsidR="003E4BD6" w:rsidRPr="0091122E">
        <w:trPr>
          <w:jc w:val="center"/>
        </w:trPr>
        <w:tc>
          <w:tcPr>
            <w:tcW w:w="636" w:type="dxa"/>
          </w:tcPr>
          <w:p w:rsidR="003E4BD6" w:rsidRPr="0091122E" w:rsidRDefault="003E4BD6" w:rsidP="00C53E80">
            <w:pPr>
              <w:jc w:val="center"/>
              <w:rPr>
                <w:sz w:val="20"/>
                <w:szCs w:val="20"/>
              </w:rPr>
            </w:pPr>
            <w:r w:rsidRPr="0091122E">
              <w:rPr>
                <w:sz w:val="20"/>
                <w:szCs w:val="20"/>
              </w:rPr>
              <w:t>2</w:t>
            </w:r>
          </w:p>
        </w:tc>
        <w:tc>
          <w:tcPr>
            <w:tcW w:w="4007" w:type="dxa"/>
          </w:tcPr>
          <w:p w:rsidR="003E4BD6" w:rsidRPr="0091122E" w:rsidRDefault="003E4BD6" w:rsidP="00C53E80">
            <w:pPr>
              <w:rPr>
                <w:sz w:val="20"/>
                <w:szCs w:val="20"/>
              </w:rPr>
            </w:pPr>
            <w:r w:rsidRPr="0091122E">
              <w:rPr>
                <w:sz w:val="20"/>
                <w:szCs w:val="20"/>
              </w:rPr>
              <w:t>ул. Мира</w:t>
            </w:r>
          </w:p>
        </w:tc>
      </w:tr>
      <w:tr w:rsidR="003E4BD6" w:rsidRPr="0091122E">
        <w:trPr>
          <w:jc w:val="center"/>
        </w:trPr>
        <w:tc>
          <w:tcPr>
            <w:tcW w:w="636" w:type="dxa"/>
          </w:tcPr>
          <w:p w:rsidR="003E4BD6" w:rsidRPr="0091122E" w:rsidRDefault="003E4BD6" w:rsidP="00C53E80">
            <w:pPr>
              <w:jc w:val="center"/>
              <w:rPr>
                <w:sz w:val="20"/>
                <w:szCs w:val="20"/>
              </w:rPr>
            </w:pPr>
            <w:r w:rsidRPr="0091122E">
              <w:rPr>
                <w:sz w:val="20"/>
                <w:szCs w:val="20"/>
              </w:rPr>
              <w:t>3</w:t>
            </w:r>
          </w:p>
        </w:tc>
        <w:tc>
          <w:tcPr>
            <w:tcW w:w="4007" w:type="dxa"/>
          </w:tcPr>
          <w:p w:rsidR="003E4BD6" w:rsidRPr="0091122E" w:rsidRDefault="003E4BD6" w:rsidP="00C53E80">
            <w:pPr>
              <w:rPr>
                <w:sz w:val="20"/>
                <w:szCs w:val="20"/>
              </w:rPr>
            </w:pPr>
            <w:r w:rsidRPr="0091122E">
              <w:rPr>
                <w:sz w:val="20"/>
                <w:szCs w:val="20"/>
              </w:rPr>
              <w:t>ул. Первомайская</w:t>
            </w:r>
          </w:p>
        </w:tc>
      </w:tr>
      <w:tr w:rsidR="003E4BD6" w:rsidRPr="0091122E">
        <w:trPr>
          <w:jc w:val="center"/>
        </w:trPr>
        <w:tc>
          <w:tcPr>
            <w:tcW w:w="636" w:type="dxa"/>
          </w:tcPr>
          <w:p w:rsidR="003E4BD6" w:rsidRPr="0091122E" w:rsidRDefault="003E4BD6" w:rsidP="00C53E80">
            <w:pPr>
              <w:jc w:val="center"/>
              <w:rPr>
                <w:sz w:val="20"/>
                <w:szCs w:val="20"/>
              </w:rPr>
            </w:pPr>
            <w:r w:rsidRPr="0091122E">
              <w:rPr>
                <w:sz w:val="20"/>
                <w:szCs w:val="20"/>
              </w:rPr>
              <w:t>4</w:t>
            </w:r>
          </w:p>
        </w:tc>
        <w:tc>
          <w:tcPr>
            <w:tcW w:w="4007" w:type="dxa"/>
          </w:tcPr>
          <w:p w:rsidR="003E4BD6" w:rsidRPr="0091122E" w:rsidRDefault="003E4BD6" w:rsidP="00C53E80">
            <w:pPr>
              <w:rPr>
                <w:sz w:val="20"/>
                <w:szCs w:val="20"/>
              </w:rPr>
            </w:pPr>
            <w:r w:rsidRPr="0091122E">
              <w:rPr>
                <w:sz w:val="20"/>
                <w:szCs w:val="20"/>
              </w:rPr>
              <w:t>ул. Пионерская</w:t>
            </w:r>
          </w:p>
        </w:tc>
      </w:tr>
      <w:tr w:rsidR="003E4BD6" w:rsidRPr="0091122E">
        <w:trPr>
          <w:jc w:val="center"/>
        </w:trPr>
        <w:tc>
          <w:tcPr>
            <w:tcW w:w="636" w:type="dxa"/>
          </w:tcPr>
          <w:p w:rsidR="003E4BD6" w:rsidRPr="0091122E" w:rsidRDefault="003E4BD6" w:rsidP="00C53E80">
            <w:pPr>
              <w:jc w:val="center"/>
              <w:rPr>
                <w:sz w:val="20"/>
                <w:szCs w:val="20"/>
              </w:rPr>
            </w:pPr>
            <w:r w:rsidRPr="0091122E">
              <w:rPr>
                <w:sz w:val="20"/>
                <w:szCs w:val="20"/>
              </w:rPr>
              <w:t>5</w:t>
            </w:r>
          </w:p>
        </w:tc>
        <w:tc>
          <w:tcPr>
            <w:tcW w:w="4007" w:type="dxa"/>
          </w:tcPr>
          <w:p w:rsidR="003E4BD6" w:rsidRPr="0091122E" w:rsidRDefault="003E4BD6" w:rsidP="00C53E80">
            <w:pPr>
              <w:rPr>
                <w:sz w:val="20"/>
                <w:szCs w:val="20"/>
              </w:rPr>
            </w:pPr>
            <w:r w:rsidRPr="0091122E">
              <w:rPr>
                <w:sz w:val="20"/>
                <w:szCs w:val="20"/>
              </w:rPr>
              <w:t>ул. Набережная</w:t>
            </w:r>
          </w:p>
        </w:tc>
      </w:tr>
      <w:tr w:rsidR="003E4BD6" w:rsidRPr="0091122E">
        <w:trPr>
          <w:jc w:val="center"/>
        </w:trPr>
        <w:tc>
          <w:tcPr>
            <w:tcW w:w="636" w:type="dxa"/>
          </w:tcPr>
          <w:p w:rsidR="003E4BD6" w:rsidRPr="0091122E" w:rsidRDefault="003E4BD6" w:rsidP="00C53E80">
            <w:pPr>
              <w:jc w:val="center"/>
              <w:rPr>
                <w:sz w:val="20"/>
                <w:szCs w:val="20"/>
              </w:rPr>
            </w:pPr>
            <w:r w:rsidRPr="0091122E">
              <w:rPr>
                <w:sz w:val="20"/>
                <w:szCs w:val="20"/>
              </w:rPr>
              <w:t>6</w:t>
            </w:r>
          </w:p>
        </w:tc>
        <w:tc>
          <w:tcPr>
            <w:tcW w:w="4007" w:type="dxa"/>
          </w:tcPr>
          <w:p w:rsidR="003E4BD6" w:rsidRPr="0091122E" w:rsidRDefault="003E4BD6" w:rsidP="00C53E80">
            <w:pPr>
              <w:rPr>
                <w:sz w:val="20"/>
                <w:szCs w:val="20"/>
              </w:rPr>
            </w:pPr>
            <w:r w:rsidRPr="0091122E">
              <w:rPr>
                <w:sz w:val="20"/>
                <w:szCs w:val="20"/>
              </w:rPr>
              <w:t>ул. Полевая</w:t>
            </w:r>
          </w:p>
        </w:tc>
      </w:tr>
      <w:tr w:rsidR="00530BD5" w:rsidRPr="0091122E">
        <w:trPr>
          <w:jc w:val="center"/>
        </w:trPr>
        <w:tc>
          <w:tcPr>
            <w:tcW w:w="636" w:type="dxa"/>
          </w:tcPr>
          <w:p w:rsidR="00530BD5" w:rsidRPr="0091122E" w:rsidRDefault="00530BD5" w:rsidP="00C53E80">
            <w:pPr>
              <w:jc w:val="center"/>
              <w:rPr>
                <w:sz w:val="20"/>
                <w:szCs w:val="20"/>
              </w:rPr>
            </w:pPr>
          </w:p>
        </w:tc>
        <w:tc>
          <w:tcPr>
            <w:tcW w:w="4007" w:type="dxa"/>
          </w:tcPr>
          <w:p w:rsidR="00530BD5" w:rsidRPr="0091122E" w:rsidRDefault="00530BD5" w:rsidP="00530BD5">
            <w:pPr>
              <w:jc w:val="center"/>
              <w:rPr>
                <w:sz w:val="20"/>
                <w:szCs w:val="20"/>
              </w:rPr>
            </w:pPr>
            <w:r>
              <w:rPr>
                <w:sz w:val="20"/>
                <w:szCs w:val="20"/>
              </w:rPr>
              <w:t>Наименование переулков</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1</w:t>
            </w:r>
          </w:p>
        </w:tc>
        <w:tc>
          <w:tcPr>
            <w:tcW w:w="4007" w:type="dxa"/>
          </w:tcPr>
          <w:p w:rsidR="00530BD5" w:rsidRPr="0091122E" w:rsidRDefault="00123B53" w:rsidP="00530BD5">
            <w:pPr>
              <w:rPr>
                <w:sz w:val="20"/>
                <w:szCs w:val="20"/>
              </w:rPr>
            </w:pPr>
            <w:r>
              <w:rPr>
                <w:sz w:val="20"/>
                <w:szCs w:val="20"/>
              </w:rPr>
              <w:t xml:space="preserve">пер. </w:t>
            </w:r>
            <w:r w:rsidR="00530BD5">
              <w:rPr>
                <w:sz w:val="20"/>
                <w:szCs w:val="20"/>
              </w:rPr>
              <w:t>Березовый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2</w:t>
            </w:r>
          </w:p>
        </w:tc>
        <w:tc>
          <w:tcPr>
            <w:tcW w:w="4007" w:type="dxa"/>
          </w:tcPr>
          <w:p w:rsidR="00530BD5" w:rsidRPr="0091122E" w:rsidRDefault="00123B53" w:rsidP="00530BD5">
            <w:pPr>
              <w:rPr>
                <w:sz w:val="20"/>
                <w:szCs w:val="20"/>
              </w:rPr>
            </w:pPr>
            <w:r>
              <w:rPr>
                <w:sz w:val="20"/>
                <w:szCs w:val="20"/>
              </w:rPr>
              <w:t xml:space="preserve">пер. </w:t>
            </w:r>
            <w:r w:rsidR="00530BD5">
              <w:rPr>
                <w:sz w:val="20"/>
                <w:szCs w:val="20"/>
              </w:rPr>
              <w:t>Ручей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3</w:t>
            </w:r>
          </w:p>
        </w:tc>
        <w:tc>
          <w:tcPr>
            <w:tcW w:w="4007" w:type="dxa"/>
          </w:tcPr>
          <w:p w:rsidR="00530BD5" w:rsidRPr="0091122E" w:rsidRDefault="00123B53" w:rsidP="00530BD5">
            <w:pPr>
              <w:rPr>
                <w:sz w:val="20"/>
                <w:szCs w:val="20"/>
              </w:rPr>
            </w:pPr>
            <w:r>
              <w:rPr>
                <w:sz w:val="20"/>
                <w:szCs w:val="20"/>
              </w:rPr>
              <w:t xml:space="preserve">пер. </w:t>
            </w:r>
            <w:r w:rsidR="00530BD5">
              <w:rPr>
                <w:sz w:val="20"/>
                <w:szCs w:val="20"/>
              </w:rPr>
              <w:t>Энергетиков</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4</w:t>
            </w:r>
          </w:p>
        </w:tc>
        <w:tc>
          <w:tcPr>
            <w:tcW w:w="4007" w:type="dxa"/>
          </w:tcPr>
          <w:p w:rsidR="00530BD5" w:rsidRPr="0091122E" w:rsidRDefault="00123B53" w:rsidP="00530BD5">
            <w:pPr>
              <w:rPr>
                <w:sz w:val="20"/>
                <w:szCs w:val="20"/>
              </w:rPr>
            </w:pPr>
            <w:r>
              <w:rPr>
                <w:sz w:val="20"/>
                <w:szCs w:val="20"/>
              </w:rPr>
              <w:t xml:space="preserve">пер. </w:t>
            </w:r>
            <w:r w:rsidR="00530BD5">
              <w:rPr>
                <w:sz w:val="20"/>
                <w:szCs w:val="20"/>
              </w:rPr>
              <w:t>Яндинский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5</w:t>
            </w:r>
          </w:p>
        </w:tc>
        <w:tc>
          <w:tcPr>
            <w:tcW w:w="4007" w:type="dxa"/>
          </w:tcPr>
          <w:p w:rsidR="00530BD5" w:rsidRPr="0091122E" w:rsidRDefault="00123B53" w:rsidP="00530BD5">
            <w:pPr>
              <w:rPr>
                <w:sz w:val="20"/>
                <w:szCs w:val="20"/>
              </w:rPr>
            </w:pPr>
            <w:r>
              <w:rPr>
                <w:sz w:val="20"/>
                <w:szCs w:val="20"/>
              </w:rPr>
              <w:t>пер. Центральный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6</w:t>
            </w:r>
          </w:p>
        </w:tc>
        <w:tc>
          <w:tcPr>
            <w:tcW w:w="4007" w:type="dxa"/>
          </w:tcPr>
          <w:p w:rsidR="00530BD5" w:rsidRPr="0091122E" w:rsidRDefault="00123B53" w:rsidP="00530BD5">
            <w:pPr>
              <w:rPr>
                <w:sz w:val="20"/>
                <w:szCs w:val="20"/>
              </w:rPr>
            </w:pPr>
            <w:r>
              <w:rPr>
                <w:sz w:val="20"/>
                <w:szCs w:val="20"/>
              </w:rPr>
              <w:t xml:space="preserve">пер. </w:t>
            </w:r>
            <w:r w:rsidR="00530BD5">
              <w:rPr>
                <w:sz w:val="20"/>
                <w:szCs w:val="20"/>
              </w:rPr>
              <w:t>Школьный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7</w:t>
            </w:r>
          </w:p>
        </w:tc>
        <w:tc>
          <w:tcPr>
            <w:tcW w:w="4007" w:type="dxa"/>
          </w:tcPr>
          <w:p w:rsidR="00530BD5" w:rsidRPr="0091122E" w:rsidRDefault="00123B53" w:rsidP="00530BD5">
            <w:pPr>
              <w:rPr>
                <w:sz w:val="20"/>
                <w:szCs w:val="20"/>
              </w:rPr>
            </w:pPr>
            <w:r>
              <w:rPr>
                <w:sz w:val="20"/>
                <w:szCs w:val="20"/>
              </w:rPr>
              <w:t xml:space="preserve">пер. </w:t>
            </w:r>
            <w:r w:rsidR="00530BD5">
              <w:rPr>
                <w:sz w:val="20"/>
                <w:szCs w:val="20"/>
              </w:rPr>
              <w:t>Лесной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8</w:t>
            </w:r>
          </w:p>
        </w:tc>
        <w:tc>
          <w:tcPr>
            <w:tcW w:w="4007" w:type="dxa"/>
          </w:tcPr>
          <w:p w:rsidR="00530BD5" w:rsidRDefault="00123B53" w:rsidP="00530BD5">
            <w:pPr>
              <w:rPr>
                <w:sz w:val="20"/>
                <w:szCs w:val="20"/>
              </w:rPr>
            </w:pPr>
            <w:r>
              <w:rPr>
                <w:sz w:val="20"/>
                <w:szCs w:val="20"/>
              </w:rPr>
              <w:t xml:space="preserve">пер. </w:t>
            </w:r>
            <w:r w:rsidR="00530BD5">
              <w:rPr>
                <w:sz w:val="20"/>
                <w:szCs w:val="20"/>
              </w:rPr>
              <w:t>Береговой</w:t>
            </w:r>
          </w:p>
        </w:tc>
      </w:tr>
      <w:tr w:rsidR="00530BD5" w:rsidRPr="0091122E">
        <w:trPr>
          <w:jc w:val="center"/>
        </w:trPr>
        <w:tc>
          <w:tcPr>
            <w:tcW w:w="636" w:type="dxa"/>
          </w:tcPr>
          <w:p w:rsidR="00530BD5" w:rsidRPr="0091122E" w:rsidRDefault="00123B53" w:rsidP="00530BD5">
            <w:pPr>
              <w:jc w:val="center"/>
              <w:rPr>
                <w:sz w:val="20"/>
                <w:szCs w:val="20"/>
              </w:rPr>
            </w:pPr>
            <w:r>
              <w:rPr>
                <w:sz w:val="20"/>
                <w:szCs w:val="20"/>
              </w:rPr>
              <w:t>9</w:t>
            </w:r>
          </w:p>
        </w:tc>
        <w:tc>
          <w:tcPr>
            <w:tcW w:w="4007" w:type="dxa"/>
          </w:tcPr>
          <w:p w:rsidR="00530BD5" w:rsidRDefault="00123B53" w:rsidP="00530BD5">
            <w:pPr>
              <w:rPr>
                <w:sz w:val="20"/>
                <w:szCs w:val="20"/>
              </w:rPr>
            </w:pPr>
            <w:r>
              <w:rPr>
                <w:sz w:val="20"/>
                <w:szCs w:val="20"/>
              </w:rPr>
              <w:t xml:space="preserve">пер. </w:t>
            </w:r>
            <w:bookmarkStart w:id="40" w:name="_GoBack"/>
            <w:bookmarkEnd w:id="40"/>
            <w:r w:rsidR="00530BD5">
              <w:rPr>
                <w:sz w:val="20"/>
                <w:szCs w:val="20"/>
              </w:rPr>
              <w:t>Покосный</w:t>
            </w:r>
          </w:p>
        </w:tc>
      </w:tr>
    </w:tbl>
    <w:p w:rsidR="003E4BD6" w:rsidRPr="00D36D0A" w:rsidRDefault="003E4BD6" w:rsidP="003E4BD6">
      <w:pPr>
        <w:ind w:firstLine="720"/>
        <w:jc w:val="both"/>
      </w:pPr>
    </w:p>
    <w:p w:rsidR="003E4BD6" w:rsidRDefault="003E4BD6" w:rsidP="003E4BD6">
      <w:pPr>
        <w:ind w:firstLine="720"/>
        <w:jc w:val="both"/>
      </w:pPr>
      <w:r w:rsidRPr="00A8130B">
        <w:rPr>
          <w:bCs/>
        </w:rPr>
        <w:t>Техническое состояние улиц - плохое</w:t>
      </w:r>
      <w:r w:rsidRPr="00A8130B">
        <w:rPr>
          <w:bCs/>
          <w:sz w:val="28"/>
        </w:rPr>
        <w:t>,</w:t>
      </w:r>
      <w:r w:rsidRPr="00A8130B">
        <w:t xml:space="preserve"> </w:t>
      </w:r>
      <w:r>
        <w:t>улицы</w:t>
      </w:r>
      <w:r w:rsidRPr="007B6BF2">
        <w:t xml:space="preserve"> не благоустроены</w:t>
      </w:r>
      <w:r>
        <w:t xml:space="preserve">, без покрытия, грунтовые. </w:t>
      </w:r>
    </w:p>
    <w:p w:rsidR="003E4BD6" w:rsidRDefault="003E4BD6" w:rsidP="003E4BD6">
      <w:pPr>
        <w:ind w:firstLine="720"/>
        <w:jc w:val="both"/>
      </w:pPr>
      <w:r>
        <w:t>Село состоит из кварталов усадебной застройки.</w:t>
      </w:r>
    </w:p>
    <w:p w:rsidR="003E4BD6" w:rsidRDefault="003E4BD6" w:rsidP="003E4BD6">
      <w:pPr>
        <w:ind w:firstLine="720"/>
        <w:jc w:val="both"/>
      </w:pPr>
      <w:r w:rsidRPr="00AD5633">
        <w:t xml:space="preserve">Зимник </w:t>
      </w:r>
      <w:r>
        <w:t xml:space="preserve">Средняя Муя - Аносово проходит севернее залива Н. Янды и </w:t>
      </w:r>
      <w:r w:rsidRPr="00AD5633">
        <w:t xml:space="preserve">подходит к с. </w:t>
      </w:r>
      <w:r>
        <w:t xml:space="preserve">Аносово с </w:t>
      </w:r>
      <w:r w:rsidRPr="00AD5633">
        <w:t>востока.</w:t>
      </w:r>
    </w:p>
    <w:p w:rsidR="003E4BD6" w:rsidRDefault="003E4BD6" w:rsidP="003E4BD6">
      <w:pPr>
        <w:ind w:firstLine="709"/>
        <w:jc w:val="both"/>
      </w:pPr>
      <w:r>
        <w:t xml:space="preserve">Население Аносовского МО транспортной инфраструктурой не обеспечено. </w:t>
      </w:r>
    </w:p>
    <w:p w:rsidR="003E4BD6" w:rsidRDefault="003E4BD6" w:rsidP="003E4BD6">
      <w:pPr>
        <w:ind w:firstLine="709"/>
        <w:jc w:val="both"/>
      </w:pPr>
      <w:r>
        <w:t>Автобусное сообщение Аносовского МО с райцентром по зимникам не организовано.</w:t>
      </w:r>
    </w:p>
    <w:p w:rsidR="003E4BD6" w:rsidRDefault="003E4BD6" w:rsidP="003E4BD6">
      <w:pPr>
        <w:ind w:firstLine="709"/>
        <w:jc w:val="both"/>
      </w:pPr>
      <w:r>
        <w:t xml:space="preserve">Ближайшая к с. Аносово автозаправочная станция расположена на расстоянии </w:t>
      </w:r>
      <w:smartTag w:uri="urn:schemas-microsoft-com:office:smarttags" w:element="metricconverter">
        <w:smartTagPr>
          <w:attr w:name="ProductID" w:val="93,5 км"/>
        </w:smartTagPr>
        <w:r>
          <w:t>93,5 км</w:t>
        </w:r>
      </w:smartTag>
      <w:r>
        <w:t xml:space="preserve"> в с. Средняя Муя, имеющем выход к автодороге Залари - Жигалово. </w:t>
      </w:r>
    </w:p>
    <w:p w:rsidR="003E4BD6" w:rsidRDefault="003E4BD6" w:rsidP="003E4BD6">
      <w:pPr>
        <w:ind w:firstLine="720"/>
        <w:jc w:val="both"/>
      </w:pPr>
      <w:r w:rsidRPr="00D36D0A">
        <w:t xml:space="preserve">Хранение легкового индивидуального транспорта осуществляется на приусадебных участках владельцев транспортных средств. </w:t>
      </w:r>
    </w:p>
    <w:p w:rsidR="003E4BD6" w:rsidRDefault="003E4BD6" w:rsidP="003E4BD6">
      <w:pPr>
        <w:ind w:firstLine="720"/>
        <w:jc w:val="both"/>
      </w:pPr>
      <w:r>
        <w:t>ГСМ для дизельной станции и завоз товаров первой необходимости в с. Аносово осуществляется водным транспортом и по зимникам.</w:t>
      </w:r>
    </w:p>
    <w:p w:rsidR="003E4BD6" w:rsidRPr="00D36D0A" w:rsidRDefault="003E4BD6" w:rsidP="003E4BD6">
      <w:pPr>
        <w:ind w:firstLine="720"/>
        <w:jc w:val="both"/>
        <w:rPr>
          <w:bCs/>
        </w:rPr>
      </w:pPr>
      <w:r w:rsidRPr="0091122E">
        <w:rPr>
          <w:bCs/>
        </w:rPr>
        <w:t>На территории Аносовского МО предприятия по ремонту автотранспорта отсутствуют</w:t>
      </w:r>
    </w:p>
    <w:p w:rsidR="003E4BD6" w:rsidRDefault="003E4BD6" w:rsidP="003E4BD6">
      <w:pPr>
        <w:ind w:firstLine="720"/>
        <w:jc w:val="both"/>
      </w:pPr>
      <w:r w:rsidRPr="00D36D0A">
        <w:t xml:space="preserve">Хранение легкового индивидуального транспорта осуществляется на приусадебных участках владельцев транспортных средств. </w:t>
      </w:r>
    </w:p>
    <w:p w:rsidR="00B23F25" w:rsidRPr="00D36D0A" w:rsidRDefault="00B23F25" w:rsidP="003E4BD6">
      <w:pPr>
        <w:ind w:firstLine="720"/>
        <w:jc w:val="both"/>
      </w:pPr>
    </w:p>
    <w:p w:rsidR="003E4BD6" w:rsidRPr="00B709EE" w:rsidRDefault="003E4BD6" w:rsidP="003E4BD6">
      <w:pPr>
        <w:jc w:val="both"/>
        <w:rPr>
          <w:sz w:val="28"/>
          <w:szCs w:val="28"/>
        </w:rPr>
      </w:pPr>
      <w:r w:rsidRPr="00B709EE">
        <w:rPr>
          <w:kern w:val="2"/>
          <w:sz w:val="28"/>
          <w:szCs w:val="28"/>
        </w:rPr>
        <w:t>Выводы</w:t>
      </w:r>
      <w:r w:rsidRPr="00B709EE">
        <w:rPr>
          <w:sz w:val="28"/>
          <w:szCs w:val="28"/>
        </w:rPr>
        <w:t>:</w:t>
      </w:r>
    </w:p>
    <w:p w:rsidR="003E4BD6" w:rsidRPr="00D36D0A" w:rsidRDefault="003E4BD6" w:rsidP="003E4BD6">
      <w:pPr>
        <w:ind w:firstLine="720"/>
        <w:jc w:val="both"/>
        <w:rPr>
          <w:b/>
          <w:kern w:val="2"/>
          <w:szCs w:val="20"/>
        </w:rPr>
      </w:pPr>
      <w:r w:rsidRPr="00D36D0A">
        <w:rPr>
          <w:sz w:val="28"/>
          <w:szCs w:val="28"/>
        </w:rPr>
        <w:t>•</w:t>
      </w:r>
      <w:r w:rsidRPr="00D36D0A">
        <w:t xml:space="preserve"> Тран</w:t>
      </w:r>
      <w:r>
        <w:t>спортная инфраструктура на территории Аносовского МО практически не развита.</w:t>
      </w:r>
      <w:r w:rsidRPr="00D36D0A">
        <w:t xml:space="preserve"> </w:t>
      </w:r>
    </w:p>
    <w:p w:rsidR="003E4BD6" w:rsidRPr="00D36D0A" w:rsidRDefault="003E4BD6" w:rsidP="003E4BD6">
      <w:pPr>
        <w:ind w:firstLine="720"/>
        <w:jc w:val="both"/>
        <w:rPr>
          <w:bCs/>
        </w:rPr>
      </w:pPr>
      <w:r w:rsidRPr="00D36D0A">
        <w:rPr>
          <w:sz w:val="28"/>
          <w:szCs w:val="28"/>
        </w:rPr>
        <w:t xml:space="preserve">• </w:t>
      </w:r>
      <w:r w:rsidRPr="00D36D0A">
        <w:t xml:space="preserve">Плохая транспортная доступность к основным путям сообщения </w:t>
      </w:r>
      <w:r>
        <w:t>района,</w:t>
      </w:r>
      <w:r w:rsidRPr="00D36D0A">
        <w:t xml:space="preserve"> низкая ос</w:t>
      </w:r>
      <w:r>
        <w:t>военность территории Усть-Удинского</w:t>
      </w:r>
      <w:r w:rsidRPr="00D36D0A">
        <w:t xml:space="preserve"> район», в состав которого входит </w:t>
      </w:r>
      <w:r w:rsidRPr="006235F7">
        <w:t>Аносовское МО</w:t>
      </w:r>
      <w:r>
        <w:t>.</w:t>
      </w:r>
    </w:p>
    <w:p w:rsidR="003E4BD6" w:rsidRPr="00D36D0A" w:rsidRDefault="003E4BD6" w:rsidP="003E4BD6">
      <w:pPr>
        <w:ind w:firstLine="720"/>
        <w:jc w:val="both"/>
      </w:pPr>
      <w:r w:rsidRPr="00D36D0A">
        <w:rPr>
          <w:sz w:val="28"/>
          <w:szCs w:val="28"/>
        </w:rPr>
        <w:t>•</w:t>
      </w:r>
      <w:r>
        <w:rPr>
          <w:sz w:val="28"/>
          <w:szCs w:val="28"/>
        </w:rPr>
        <w:t xml:space="preserve"> </w:t>
      </w:r>
      <w:r>
        <w:t>В</w:t>
      </w:r>
      <w:r w:rsidRPr="00D36D0A">
        <w:t>ыход на единую</w:t>
      </w:r>
      <w:r>
        <w:t xml:space="preserve"> сеть дорог общего пользования осуществляется только по зимнику. </w:t>
      </w:r>
    </w:p>
    <w:p w:rsidR="003E4BD6" w:rsidRPr="00D36D0A" w:rsidRDefault="003E4BD6" w:rsidP="003E4BD6">
      <w:pPr>
        <w:ind w:firstLine="720"/>
        <w:jc w:val="both"/>
        <w:rPr>
          <w:bCs/>
          <w:color w:val="000000"/>
        </w:rPr>
      </w:pPr>
      <w:r w:rsidRPr="00D36D0A">
        <w:rPr>
          <w:bCs/>
          <w:color w:val="000000"/>
        </w:rPr>
        <w:t xml:space="preserve">Основные препятствия для развития экономического потенциала </w:t>
      </w:r>
      <w:r>
        <w:rPr>
          <w:kern w:val="2"/>
          <w:szCs w:val="20"/>
        </w:rPr>
        <w:t>Аносовского</w:t>
      </w:r>
      <w:r w:rsidRPr="00D36D0A">
        <w:rPr>
          <w:kern w:val="2"/>
          <w:szCs w:val="20"/>
        </w:rPr>
        <w:t xml:space="preserve"> </w:t>
      </w:r>
      <w:r w:rsidRPr="00D36D0A">
        <w:rPr>
          <w:bCs/>
          <w:color w:val="000000"/>
        </w:rPr>
        <w:t>муниципального образования:</w:t>
      </w:r>
    </w:p>
    <w:p w:rsidR="003E4BD6" w:rsidRPr="00D36D0A" w:rsidRDefault="003E4BD6" w:rsidP="003E4BD6">
      <w:pPr>
        <w:ind w:left="360" w:firstLine="720"/>
        <w:jc w:val="both"/>
        <w:rPr>
          <w:bCs/>
          <w:color w:val="000000"/>
        </w:rPr>
      </w:pPr>
      <w:r w:rsidRPr="00D36D0A">
        <w:rPr>
          <w:bCs/>
          <w:color w:val="000000"/>
        </w:rPr>
        <w:t>1 Нехватка финансовых средств.</w:t>
      </w:r>
    </w:p>
    <w:p w:rsidR="003E4BD6" w:rsidRPr="00D36D0A" w:rsidRDefault="003E4BD6" w:rsidP="003E4BD6">
      <w:pPr>
        <w:ind w:left="360" w:firstLine="720"/>
        <w:jc w:val="both"/>
        <w:rPr>
          <w:bCs/>
          <w:color w:val="000000"/>
        </w:rPr>
      </w:pPr>
      <w:r w:rsidRPr="0023450D">
        <w:rPr>
          <w:bCs/>
          <w:color w:val="000000"/>
        </w:rPr>
        <w:t>2 Недостаток квалифицированных кадров.</w:t>
      </w:r>
    </w:p>
    <w:p w:rsidR="003E4BD6" w:rsidRDefault="003E4BD6" w:rsidP="003E4BD6">
      <w:pPr>
        <w:ind w:left="360" w:firstLine="720"/>
        <w:jc w:val="both"/>
        <w:rPr>
          <w:bCs/>
          <w:color w:val="000000"/>
        </w:rPr>
      </w:pPr>
      <w:r>
        <w:rPr>
          <w:bCs/>
          <w:color w:val="000000"/>
        </w:rPr>
        <w:t>3 Отсутствие дорог круглогодичного использования.</w:t>
      </w:r>
    </w:p>
    <w:p w:rsidR="003E4BD6" w:rsidRPr="00D36D0A" w:rsidRDefault="003E4BD6" w:rsidP="003E4BD6">
      <w:pPr>
        <w:ind w:left="360" w:firstLine="720"/>
        <w:jc w:val="both"/>
      </w:pPr>
      <w:r w:rsidRPr="00D36D0A">
        <w:lastRenderedPageBreak/>
        <w:t>Основные проблемы, характерные для современного состояния автомобильных дорог</w:t>
      </w:r>
      <w:r>
        <w:t xml:space="preserve"> на территории Аносовского МО</w:t>
      </w:r>
      <w:r w:rsidRPr="00D36D0A">
        <w:t>:</w:t>
      </w:r>
    </w:p>
    <w:p w:rsidR="003E4BD6" w:rsidRPr="00D36D0A" w:rsidRDefault="003E4BD6" w:rsidP="003E4BD6">
      <w:pPr>
        <w:ind w:firstLine="720"/>
        <w:jc w:val="both"/>
      </w:pPr>
      <w:r>
        <w:rPr>
          <w:bCs/>
        </w:rPr>
        <w:t>- организация круглогодичного сообщения с районным центром</w:t>
      </w:r>
      <w:r w:rsidRPr="00D36D0A">
        <w:rPr>
          <w:bCs/>
        </w:rPr>
        <w:t xml:space="preserve"> и соседними районами </w:t>
      </w:r>
    </w:p>
    <w:p w:rsidR="003E4BD6" w:rsidRDefault="003E4BD6" w:rsidP="003E4BD6">
      <w:pPr>
        <w:ind w:firstLine="720"/>
        <w:jc w:val="both"/>
      </w:pPr>
      <w:r w:rsidRPr="00D36D0A">
        <w:t xml:space="preserve">- </w:t>
      </w:r>
      <w:r>
        <w:t>подготовка дорог к эксплуатации в зимнее время: ремонт земляного полотна, ремонт мостов, укладка труб;</w:t>
      </w:r>
    </w:p>
    <w:p w:rsidR="003E4BD6" w:rsidRPr="00D36D0A" w:rsidRDefault="003E4BD6" w:rsidP="003E4BD6">
      <w:pPr>
        <w:ind w:firstLine="720"/>
        <w:jc w:val="both"/>
      </w:pPr>
      <w:r w:rsidRPr="00D36D0A">
        <w:rPr>
          <w:bCs/>
          <w:color w:val="000000"/>
        </w:rPr>
        <w:t xml:space="preserve">- недостаточное благоустройство улично-дорожной сети на территории </w:t>
      </w:r>
      <w:r>
        <w:rPr>
          <w:bCs/>
          <w:color w:val="000000"/>
        </w:rPr>
        <w:t>с. Аносово</w:t>
      </w:r>
      <w:r w:rsidRPr="00D36D0A">
        <w:rPr>
          <w:bCs/>
          <w:color w:val="000000"/>
        </w:rPr>
        <w:t>.</w:t>
      </w:r>
    </w:p>
    <w:p w:rsidR="003E4BD6" w:rsidRPr="00D36D0A" w:rsidRDefault="003E4BD6" w:rsidP="003E4BD6">
      <w:pPr>
        <w:ind w:firstLine="720"/>
        <w:jc w:val="both"/>
      </w:pPr>
    </w:p>
    <w:p w:rsidR="003E4BD6" w:rsidRPr="00B709EE" w:rsidRDefault="003E4BD6" w:rsidP="00FE3553">
      <w:pPr>
        <w:ind w:firstLine="709"/>
        <w:rPr>
          <w:sz w:val="28"/>
          <w:szCs w:val="28"/>
        </w:rPr>
      </w:pPr>
      <w:r w:rsidRPr="00B709EE">
        <w:rPr>
          <w:sz w:val="28"/>
          <w:szCs w:val="28"/>
        </w:rPr>
        <w:t xml:space="preserve">Предложения по организации транспортной инфраструктуры </w:t>
      </w:r>
    </w:p>
    <w:p w:rsidR="003E4BD6" w:rsidRPr="00D36D0A" w:rsidRDefault="003E4BD6" w:rsidP="003E4BD6">
      <w:pPr>
        <w:ind w:firstLine="709"/>
        <w:jc w:val="both"/>
        <w:rPr>
          <w:kern w:val="2"/>
          <w:szCs w:val="20"/>
        </w:rPr>
      </w:pPr>
      <w:r w:rsidRPr="00D36D0A">
        <w:rPr>
          <w:kern w:val="2"/>
          <w:szCs w:val="20"/>
        </w:rPr>
        <w:t xml:space="preserve">Транспортный </w:t>
      </w:r>
      <w:r w:rsidRPr="006235F7">
        <w:rPr>
          <w:kern w:val="2"/>
          <w:szCs w:val="20"/>
        </w:rPr>
        <w:t>узел Аносовского МО</w:t>
      </w:r>
      <w:r w:rsidRPr="00D36D0A">
        <w:rPr>
          <w:kern w:val="2"/>
          <w:szCs w:val="20"/>
        </w:rPr>
        <w:t xml:space="preserve"> – это единая система внешних и внутренних путей сообщения (транзитные автодороги и улично-дорожная сеть населённых пунктов) и искусственных дорожных сооружений,</w:t>
      </w:r>
      <w:r w:rsidRPr="00D36D0A">
        <w:t xml:space="preserve"> важнейшая составляющая населённого пункта.</w:t>
      </w:r>
    </w:p>
    <w:p w:rsidR="003E4BD6" w:rsidRPr="00D36D0A" w:rsidRDefault="003E4BD6" w:rsidP="003E4BD6">
      <w:pPr>
        <w:ind w:firstLine="709"/>
        <w:jc w:val="both"/>
      </w:pPr>
      <w:r w:rsidRPr="00D36D0A">
        <w:t>На стадии генерального плана, предусматривается развитие транспортной инфрастр</w:t>
      </w:r>
      <w:r>
        <w:t>уктуры на первую очередь до 2022</w:t>
      </w:r>
      <w:r w:rsidRPr="00D36D0A">
        <w:t xml:space="preserve"> года и на </w:t>
      </w:r>
      <w:r>
        <w:t>расчетный период до 2032</w:t>
      </w:r>
      <w:r w:rsidRPr="00D36D0A">
        <w:t xml:space="preserve"> года. </w:t>
      </w:r>
    </w:p>
    <w:p w:rsidR="003E4BD6" w:rsidRPr="00D36D0A" w:rsidRDefault="003E4BD6" w:rsidP="003E4BD6">
      <w:pPr>
        <w:tabs>
          <w:tab w:val="left" w:pos="720"/>
        </w:tabs>
        <w:ind w:firstLine="709"/>
        <w:jc w:val="both"/>
        <w:rPr>
          <w:kern w:val="2"/>
          <w:szCs w:val="20"/>
        </w:rPr>
      </w:pPr>
      <w:r w:rsidRPr="00D36D0A">
        <w:rPr>
          <w:kern w:val="2"/>
          <w:szCs w:val="20"/>
        </w:rPr>
        <w:t>Транспортная инфраструктура -</w:t>
      </w:r>
      <w:r w:rsidRPr="00D36D0A">
        <w:t xml:space="preserve"> важнейшая составляющая сельского поселения. Основная цель развития транспортной инфраструктуры – обеспечение регулярного, безопасного, надежного и удобного сообщения населенных пунктов с центром поселения, с райцентром, повышение качества обслуживания и улучшение уровня жизни населения, совершенствование улично-дорожной сети на территории населенных пунктов.</w:t>
      </w:r>
    </w:p>
    <w:p w:rsidR="003E4BD6" w:rsidRDefault="003E4BD6" w:rsidP="00B23F25">
      <w:pPr>
        <w:ind w:firstLine="709"/>
        <w:jc w:val="both"/>
      </w:pPr>
      <w:r w:rsidRPr="00617442">
        <w:t>Развитие</w:t>
      </w:r>
      <w:r w:rsidRPr="00D36D0A">
        <w:t xml:space="preserve"> транспортной инфраструктуры намечается с учётом областных и районных целевых программ при поддержке инвестиционной деятельности.</w:t>
      </w:r>
    </w:p>
    <w:p w:rsidR="00B709EE" w:rsidRPr="00D36D0A" w:rsidRDefault="00B709EE" w:rsidP="00B23F25">
      <w:pPr>
        <w:ind w:firstLine="709"/>
        <w:jc w:val="both"/>
      </w:pPr>
    </w:p>
    <w:p w:rsidR="003E4BD6" w:rsidRPr="00B709EE" w:rsidRDefault="003E4BD6" w:rsidP="003E4BD6">
      <w:pPr>
        <w:ind w:firstLine="709"/>
        <w:jc w:val="both"/>
        <w:rPr>
          <w:sz w:val="28"/>
          <w:szCs w:val="28"/>
        </w:rPr>
      </w:pPr>
      <w:r w:rsidRPr="00B709EE">
        <w:rPr>
          <w:sz w:val="28"/>
          <w:szCs w:val="28"/>
        </w:rPr>
        <w:t>Внешний транспорт.</w:t>
      </w:r>
    </w:p>
    <w:p w:rsidR="003E4BD6" w:rsidRPr="00B709EE" w:rsidRDefault="003E4BD6" w:rsidP="00FE3553">
      <w:pPr>
        <w:shd w:val="clear" w:color="auto" w:fill="FFFFFF"/>
        <w:ind w:firstLine="709"/>
        <w:rPr>
          <w:bCs/>
          <w:sz w:val="28"/>
          <w:szCs w:val="28"/>
        </w:rPr>
      </w:pPr>
      <w:r w:rsidRPr="00B709EE">
        <w:rPr>
          <w:bCs/>
          <w:sz w:val="28"/>
          <w:szCs w:val="28"/>
        </w:rPr>
        <w:t>Внешние автодороги</w:t>
      </w:r>
    </w:p>
    <w:p w:rsidR="003E4BD6" w:rsidRDefault="003E4BD6" w:rsidP="003E4BD6">
      <w:pPr>
        <w:shd w:val="clear" w:color="auto" w:fill="FFFFFF"/>
        <w:ind w:firstLine="708"/>
        <w:jc w:val="both"/>
        <w:rPr>
          <w:iCs/>
        </w:rPr>
      </w:pPr>
      <w:r>
        <w:rPr>
          <w:iCs/>
        </w:rPr>
        <w:t>Развитие транспортной инфраструктуры регионального значения особенно важно для  транспортного обслуживания сельского поселения.</w:t>
      </w:r>
    </w:p>
    <w:p w:rsidR="003E4BD6" w:rsidRDefault="003E4BD6" w:rsidP="003E4BD6">
      <w:pPr>
        <w:shd w:val="clear" w:color="auto" w:fill="FFFFFF"/>
        <w:ind w:firstLine="708"/>
        <w:jc w:val="both"/>
      </w:pPr>
      <w:r w:rsidRPr="003335EF">
        <w:t>В про</w:t>
      </w:r>
      <w:r>
        <w:t>екте районной планировки Усть-</w:t>
      </w:r>
      <w:r w:rsidRPr="003335EF">
        <w:t xml:space="preserve">Удинского района предусматриваются работы по усовершенствованию межпоселенческих автодорог и сооружений местного значения. </w:t>
      </w:r>
    </w:p>
    <w:p w:rsidR="003E4BD6" w:rsidRDefault="003E4BD6" w:rsidP="003E4BD6">
      <w:pPr>
        <w:ind w:firstLine="720"/>
        <w:jc w:val="both"/>
      </w:pPr>
      <w:r>
        <w:t>Намечается повышение качества дорожного покрытия существующих зимников ( собственность Иркутской области) на территории Аносовского МО:</w:t>
      </w:r>
    </w:p>
    <w:p w:rsidR="003E4BD6" w:rsidRPr="0034143C" w:rsidRDefault="003E4BD6" w:rsidP="003E4BD6">
      <w:pPr>
        <w:ind w:firstLine="720"/>
        <w:jc w:val="both"/>
      </w:pPr>
      <w:r>
        <w:t xml:space="preserve">- зимник </w:t>
      </w:r>
      <w:r w:rsidRPr="0034143C">
        <w:t xml:space="preserve">Средняя Муя - Аносово. </w:t>
      </w:r>
      <w:r>
        <w:t>Общее протяжение 93,5км;</w:t>
      </w:r>
    </w:p>
    <w:p w:rsidR="003E4BD6" w:rsidRDefault="003E4BD6" w:rsidP="003E4BD6">
      <w:pPr>
        <w:ind w:firstLine="720"/>
        <w:jc w:val="both"/>
      </w:pPr>
      <w:r w:rsidRPr="0034143C">
        <w:t>- зимник Аталанка - Аносово. Общее</w:t>
      </w:r>
      <w:r>
        <w:t xml:space="preserve"> протяжение </w:t>
      </w:r>
      <w:smartTag w:uri="urn:schemas-microsoft-com:office:smarttags" w:element="metricconverter">
        <w:smartTagPr>
          <w:attr w:name="ProductID" w:val="27,1 км"/>
        </w:smartTagPr>
        <w:smartTag w:uri="urn:schemas-microsoft-com:office:smarttags" w:element="metricconverter">
          <w:smartTagPr>
            <w:attr w:name="ProductID" w:val="27,1 км"/>
          </w:smartTagPr>
          <w:r>
            <w:t>27,1 км</w:t>
          </w:r>
        </w:smartTag>
        <w:r>
          <w:t>;</w:t>
        </w:r>
      </w:smartTag>
    </w:p>
    <w:p w:rsidR="003E4BD6" w:rsidRDefault="003E4BD6" w:rsidP="003E4BD6">
      <w:pPr>
        <w:ind w:firstLine="720"/>
        <w:jc w:val="both"/>
      </w:pPr>
      <w:r>
        <w:t>Летом подготовка дорог к зимнему содержанию - ремонт земляного полотна, мостов, труб, зимой - очистка дорог от снега и наледей, противогололедные мероприятия. Установка дорожных знаков.</w:t>
      </w:r>
    </w:p>
    <w:p w:rsidR="003E4BD6" w:rsidRDefault="003E4BD6" w:rsidP="003E4BD6">
      <w:pPr>
        <w:ind w:firstLine="720"/>
        <w:jc w:val="both"/>
      </w:pPr>
      <w:r>
        <w:rPr>
          <w:bCs/>
        </w:rPr>
        <w:t xml:space="preserve">Строительство и содержание автодорог общего пользования намечается с привлечением бюджетных средств, а также бюджета предприятий, занимающихся заготовкой и переработкой древесины, добычей полезных ископаемых и др. </w:t>
      </w:r>
    </w:p>
    <w:p w:rsidR="003E4BD6" w:rsidRDefault="003E4BD6" w:rsidP="003E4BD6">
      <w:pPr>
        <w:ind w:firstLine="720"/>
        <w:jc w:val="both"/>
        <w:rPr>
          <w:bCs/>
        </w:rPr>
      </w:pPr>
      <w:r>
        <w:rPr>
          <w:bCs/>
        </w:rPr>
        <w:t xml:space="preserve">Проектом в соответствии с требованиями Лесного Кодекса и </w:t>
      </w:r>
      <w:r w:rsidR="00405193">
        <w:rPr>
          <w:bCs/>
        </w:rPr>
        <w:t>п</w:t>
      </w:r>
      <w:r w:rsidR="00B23F25" w:rsidRPr="00B23F25">
        <w:rPr>
          <w:bCs/>
        </w:rPr>
        <w:t>риказ</w:t>
      </w:r>
      <w:r w:rsidR="00B23F25">
        <w:rPr>
          <w:bCs/>
        </w:rPr>
        <w:t>а</w:t>
      </w:r>
      <w:r w:rsidR="00B23F25" w:rsidRPr="00B23F25">
        <w:rPr>
          <w:bCs/>
        </w:rPr>
        <w:t xml:space="preserve">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Pr>
          <w:bCs/>
        </w:rPr>
        <w:t xml:space="preserve"> отмечается необходимость привлечения лесозаготовителей для приведения лесовозных и муниципальных дорог в нормативное состояние.</w:t>
      </w:r>
    </w:p>
    <w:p w:rsidR="003E4BD6" w:rsidRPr="00B709EE" w:rsidRDefault="003E4BD6" w:rsidP="003E4BD6">
      <w:pPr>
        <w:ind w:firstLine="720"/>
        <w:jc w:val="both"/>
        <w:rPr>
          <w:sz w:val="28"/>
          <w:szCs w:val="28"/>
        </w:rPr>
      </w:pPr>
      <w:r w:rsidRPr="00B709EE">
        <w:rPr>
          <w:bCs/>
          <w:sz w:val="28"/>
          <w:szCs w:val="28"/>
        </w:rPr>
        <w:t>Водный транспорт</w:t>
      </w:r>
    </w:p>
    <w:p w:rsidR="003E4BD6" w:rsidRPr="00587F28" w:rsidRDefault="003E4BD6" w:rsidP="003E4BD6">
      <w:pPr>
        <w:ind w:firstLine="720"/>
        <w:jc w:val="both"/>
      </w:pPr>
      <w:r w:rsidRPr="00587F28">
        <w:t>Проектные предложения</w:t>
      </w:r>
    </w:p>
    <w:p w:rsidR="003E4BD6" w:rsidRDefault="003E4BD6" w:rsidP="003E4BD6">
      <w:pPr>
        <w:ind w:firstLine="720"/>
        <w:jc w:val="both"/>
      </w:pPr>
      <w:r w:rsidRPr="00587F28">
        <w:t xml:space="preserve">В настоящее время за период навигации </w:t>
      </w:r>
      <w:r w:rsidRPr="00587F28">
        <w:rPr>
          <w:bCs/>
        </w:rPr>
        <w:t>(</w:t>
      </w:r>
      <w:r w:rsidRPr="00587F28">
        <w:t>с 9 июня по 22 сентябр</w:t>
      </w:r>
      <w:r w:rsidRPr="00587F28">
        <w:rPr>
          <w:bCs/>
        </w:rPr>
        <w:t xml:space="preserve">я) </w:t>
      </w:r>
      <w:r w:rsidRPr="00587F28">
        <w:t xml:space="preserve">ОАО </w:t>
      </w:r>
      <w:r w:rsidRPr="00587F28">
        <w:rPr>
          <w:bCs/>
        </w:rPr>
        <w:t>«Восточно - Сибирское речное пароходство»</w:t>
      </w:r>
      <w:r w:rsidRPr="00587F28">
        <w:t xml:space="preserve"> осуществляет 28 рейсов на теплоходе </w:t>
      </w:r>
      <w:r w:rsidRPr="00587F28">
        <w:lastRenderedPageBreak/>
        <w:t>«Метеор» по маршруту Иркутск - Братск по 2 рейса в неделю. Затрата времени на поездку от райцентра до с. А</w:t>
      </w:r>
      <w:r>
        <w:t xml:space="preserve">носово </w:t>
      </w:r>
      <w:r w:rsidRPr="00DD387C">
        <w:t>- 1час. 20 мин.</w:t>
      </w:r>
    </w:p>
    <w:p w:rsidR="003E4BD6" w:rsidRPr="00587F28" w:rsidRDefault="003E4BD6" w:rsidP="003E4BD6">
      <w:pPr>
        <w:ind w:firstLine="720"/>
        <w:jc w:val="both"/>
      </w:pPr>
      <w:r>
        <w:t>На перспективу рекомендуется для улучшения уровня жизни населения в труднодоступных населенных пунктах:</w:t>
      </w:r>
    </w:p>
    <w:p w:rsidR="003E4BD6" w:rsidRDefault="003E4BD6" w:rsidP="003E4BD6">
      <w:pPr>
        <w:ind w:left="360" w:firstLine="720"/>
        <w:jc w:val="both"/>
      </w:pPr>
      <w:r>
        <w:t xml:space="preserve">1. </w:t>
      </w:r>
      <w:r w:rsidRPr="00587F28">
        <w:t>рассмотреть возможность продлить период навигации на Братском водохранилище до 10 октября. За период навигации будет осуществлено 32 рейса.</w:t>
      </w:r>
    </w:p>
    <w:p w:rsidR="003E4BD6" w:rsidRDefault="003E4BD6" w:rsidP="003E4BD6">
      <w:pPr>
        <w:ind w:left="360" w:firstLine="720"/>
        <w:jc w:val="both"/>
        <w:rPr>
          <w:bCs/>
        </w:rPr>
      </w:pPr>
      <w:r>
        <w:t>2.</w:t>
      </w:r>
      <w:r w:rsidRPr="0063560C">
        <w:rPr>
          <w:bCs/>
        </w:rPr>
        <w:t xml:space="preserve"> </w:t>
      </w:r>
      <w:r>
        <w:rPr>
          <w:bCs/>
        </w:rPr>
        <w:t xml:space="preserve">приобретение и эксплуатация судна на воздушной подушке </w:t>
      </w:r>
    </w:p>
    <w:p w:rsidR="003E4BD6" w:rsidRPr="00D36D0A" w:rsidRDefault="003E4BD6" w:rsidP="003E4BD6">
      <w:pPr>
        <w:ind w:left="360" w:firstLine="720"/>
        <w:jc w:val="both"/>
        <w:rPr>
          <w:rFonts w:ascii="Arial" w:hAnsi="Arial"/>
          <w:bCs/>
        </w:rPr>
      </w:pPr>
    </w:p>
    <w:p w:rsidR="003E4BD6" w:rsidRPr="00B709EE" w:rsidRDefault="003E4BD6" w:rsidP="00FE3553">
      <w:pPr>
        <w:ind w:firstLine="720"/>
        <w:jc w:val="both"/>
        <w:rPr>
          <w:bCs/>
          <w:sz w:val="28"/>
          <w:szCs w:val="28"/>
        </w:rPr>
      </w:pPr>
      <w:r w:rsidRPr="00B709EE">
        <w:rPr>
          <w:bCs/>
          <w:sz w:val="28"/>
          <w:szCs w:val="28"/>
        </w:rPr>
        <w:t xml:space="preserve">Воздушное сообщение </w:t>
      </w:r>
    </w:p>
    <w:p w:rsidR="003E4BD6" w:rsidRDefault="003E4BD6" w:rsidP="00FE3553">
      <w:pPr>
        <w:ind w:firstLine="720"/>
        <w:jc w:val="both"/>
        <w:rPr>
          <w:bCs/>
        </w:rPr>
      </w:pPr>
      <w:r>
        <w:rPr>
          <w:bCs/>
        </w:rPr>
        <w:t>Проектные предложения</w:t>
      </w:r>
    </w:p>
    <w:p w:rsidR="003E4BD6" w:rsidRDefault="003E4BD6" w:rsidP="00FE3553">
      <w:pPr>
        <w:ind w:firstLine="720"/>
        <w:jc w:val="both"/>
        <w:rPr>
          <w:iCs/>
        </w:rPr>
      </w:pPr>
      <w:r w:rsidRPr="00C75AF3">
        <w:rPr>
          <w:iCs/>
        </w:rPr>
        <w:t xml:space="preserve">На перспективу проектом рекомендуется возрождение малой авиации в Иркутской области. </w:t>
      </w:r>
    </w:p>
    <w:p w:rsidR="003E4BD6" w:rsidRDefault="003E4BD6" w:rsidP="00FE3553">
      <w:pPr>
        <w:ind w:firstLine="720"/>
        <w:jc w:val="both"/>
      </w:pPr>
      <w:r w:rsidRPr="00C75AF3">
        <w:rPr>
          <w:iCs/>
        </w:rPr>
        <w:t xml:space="preserve">Проектом намечается </w:t>
      </w:r>
      <w:r w:rsidRPr="00C75AF3">
        <w:t>восстановление взлётно-посадочной полосы заброшенного аэродрома в райцентре и аэродромных площадок в труднодоступных населенных пу</w:t>
      </w:r>
      <w:r>
        <w:t>нктах, в том числе в с. Аносово. Организация</w:t>
      </w:r>
      <w:r w:rsidRPr="00C75AF3">
        <w:t xml:space="preserve"> регулярных маршрутов гражданской авиации. Регулярное сообщение гражданской авиации, требует сертификации аэродрома в соответствии с Воздушным кодексом России. Аэродромные площадки могут использоваться, как вертолётные площадки и для полётов в экстренных ситуациях.</w:t>
      </w:r>
    </w:p>
    <w:p w:rsidR="003E4BD6" w:rsidRDefault="003E4BD6" w:rsidP="003E4BD6">
      <w:pPr>
        <w:ind w:left="360" w:firstLine="720"/>
        <w:jc w:val="both"/>
      </w:pPr>
    </w:p>
    <w:p w:rsidR="003E4BD6" w:rsidRPr="00B709EE" w:rsidRDefault="003E4BD6" w:rsidP="003E4BD6">
      <w:pPr>
        <w:ind w:firstLine="720"/>
        <w:jc w:val="both"/>
        <w:rPr>
          <w:sz w:val="28"/>
          <w:szCs w:val="28"/>
        </w:rPr>
      </w:pPr>
      <w:r w:rsidRPr="00B709EE">
        <w:rPr>
          <w:sz w:val="28"/>
          <w:szCs w:val="28"/>
        </w:rPr>
        <w:t>Пути решения вопроса по обеспечению круглогодичной транспортной связью отдаленных и труднодоступных населенных пунктов с райцентром</w:t>
      </w:r>
    </w:p>
    <w:p w:rsidR="003E4BD6" w:rsidRPr="00965EEF" w:rsidRDefault="003E4BD6" w:rsidP="003E4BD6">
      <w:pPr>
        <w:jc w:val="both"/>
      </w:pPr>
      <w:r w:rsidRPr="00965EEF">
        <w:t xml:space="preserve">Регулярный завоз </w:t>
      </w:r>
      <w:r>
        <w:t xml:space="preserve">товаров первой необходимости </w:t>
      </w:r>
      <w:r w:rsidRPr="00965EEF">
        <w:t xml:space="preserve">невозможен в связи с отсутствием дорог круглогодичного использования, недостаточным финансированием ремонта и содержания зимников, ограниченным периодом навигации на линии «Иркутск - Братск», отсутствием в районе флота. </w:t>
      </w:r>
    </w:p>
    <w:p w:rsidR="003E4BD6" w:rsidRPr="00965EEF" w:rsidRDefault="003E4BD6" w:rsidP="003E4BD6">
      <w:pPr>
        <w:ind w:firstLine="720"/>
        <w:jc w:val="both"/>
      </w:pPr>
      <w:r w:rsidRPr="00965EEF">
        <w:t xml:space="preserve">Социально- экономическое развитие района определяет качество жизни населения. </w:t>
      </w:r>
    </w:p>
    <w:p w:rsidR="003E4BD6" w:rsidRPr="00965EEF" w:rsidRDefault="003E4BD6" w:rsidP="003E4BD6">
      <w:pPr>
        <w:ind w:firstLine="720"/>
        <w:jc w:val="both"/>
        <w:rPr>
          <w:bCs/>
        </w:rPr>
      </w:pPr>
      <w:r w:rsidRPr="00965EEF">
        <w:rPr>
          <w:kern w:val="2"/>
          <w:szCs w:val="20"/>
        </w:rPr>
        <w:t>Наиболее важная проблема коммунального хозяйства связана с экономической и социальной сторонами жизни населения, своевременной доставкой на работу трудящихся с обеспечением комфорта и безопасности движения, удовлетворением потребностей в перевозке грузов</w:t>
      </w:r>
    </w:p>
    <w:p w:rsidR="003E4BD6" w:rsidRPr="00965EEF" w:rsidRDefault="003E4BD6" w:rsidP="003E4BD6">
      <w:pPr>
        <w:ind w:firstLine="720"/>
        <w:jc w:val="both"/>
        <w:rPr>
          <w:b/>
        </w:rPr>
      </w:pPr>
      <w:r w:rsidRPr="00965EEF">
        <w:t xml:space="preserve">Основная проблема отдаленных от райцентра и основных путей сообщения малых населенных пунктов - отсутствие регулярного транспортного сообщения. </w:t>
      </w:r>
    </w:p>
    <w:p w:rsidR="003E4BD6" w:rsidRPr="00965EEF" w:rsidRDefault="003E4BD6" w:rsidP="003E4BD6">
      <w:pPr>
        <w:ind w:firstLine="708"/>
        <w:jc w:val="both"/>
      </w:pPr>
      <w:r w:rsidRPr="00965EEF">
        <w:t xml:space="preserve">В Усть - Удинском районе шесть муниципальных образований с численностью населения 3,1 тыс. чел. расположены в отдаленных и труднодоступных от райцентра местах. Труднодоступные лесные поселки Ключи, Аносово, Аталанка, Подволочное расположены на берегу Братского водохранилища. Общая численность населения в них ежегодно уменьшается, в настоящее время составляет 1,6 тыс. чел. </w:t>
      </w:r>
    </w:p>
    <w:p w:rsidR="003E4BD6" w:rsidRPr="00965EEF" w:rsidRDefault="003E4BD6" w:rsidP="003E4BD6">
      <w:pPr>
        <w:jc w:val="both"/>
      </w:pPr>
      <w:r w:rsidRPr="00965EEF">
        <w:t>Население лесных поселков не имеет возможности выехать в райцентр и в Иркутск для решения возникающих вопросов, посещения центральной районной и областной больницы и др.</w:t>
      </w:r>
    </w:p>
    <w:p w:rsidR="003E4BD6" w:rsidRPr="00965EEF" w:rsidRDefault="003E4BD6" w:rsidP="003E4BD6">
      <w:pPr>
        <w:jc w:val="both"/>
      </w:pPr>
      <w:r w:rsidRPr="00965EEF">
        <w:t xml:space="preserve">Учащиеся в школе интернате не могут в выходные съездить домой. </w:t>
      </w:r>
    </w:p>
    <w:p w:rsidR="003E4BD6" w:rsidRPr="00965EEF" w:rsidRDefault="003E4BD6" w:rsidP="003E4BD6">
      <w:pPr>
        <w:jc w:val="both"/>
      </w:pPr>
      <w:r w:rsidRPr="00965EEF">
        <w:t xml:space="preserve">В отдаленные лесные поселки осуществляется сезонный завоз товаров первой необходимости - продуктов питания, ГСМ для дизельных станций и др. Регулярный завоз невозможен в связи с отсутствием дорог круглогодичного использования, недостаточным финансированием ремонта и содержания зимников, ограниченным периодом навигации на линии «Иркутск - Братск», отсутствием в районе флота. </w:t>
      </w:r>
    </w:p>
    <w:p w:rsidR="003E4BD6" w:rsidRPr="00965EEF" w:rsidRDefault="003E4BD6" w:rsidP="003E4BD6">
      <w:pPr>
        <w:ind w:firstLine="720"/>
        <w:jc w:val="both"/>
        <w:rPr>
          <w:bCs/>
        </w:rPr>
      </w:pPr>
      <w:r w:rsidRPr="00965EEF">
        <w:rPr>
          <w:bCs/>
        </w:rPr>
        <w:t>Повышение уровня комфортности перевозок и безопасности движения в муниципальных образованиях за счёт проведения комплекса мероприятий, направленных на решение проблемы транспортной доступности для жителей сельских населённых пунктов.</w:t>
      </w:r>
    </w:p>
    <w:p w:rsidR="003E4BD6" w:rsidRPr="00965EEF" w:rsidRDefault="003E4BD6" w:rsidP="003E4BD6">
      <w:pPr>
        <w:ind w:firstLine="720"/>
        <w:jc w:val="both"/>
        <w:rPr>
          <w:bCs/>
        </w:rPr>
      </w:pPr>
      <w:r w:rsidRPr="00965EEF">
        <w:lastRenderedPageBreak/>
        <w:t>Для решения вопроса по обеспечению круглогодичного транспортного сообщения населенных пунктов района необходимо:</w:t>
      </w:r>
    </w:p>
    <w:p w:rsidR="003E4BD6" w:rsidRPr="00965EEF" w:rsidRDefault="003E4BD6" w:rsidP="003E4BD6">
      <w:pPr>
        <w:ind w:firstLine="720"/>
        <w:jc w:val="both"/>
      </w:pPr>
      <w:r w:rsidRPr="00965EEF">
        <w:t xml:space="preserve">1. Приобретение судна на воздушной подушке, которое возможно использовать в качестве спасательного, медицинского, патрульного судна в районе при чрезвычайных ситуациях. Аналогичные транспортные средства используются при переправе через </w:t>
      </w:r>
      <w:r w:rsidRPr="0023450D">
        <w:t>р. Амур в г. Благовещенске Амурской области.</w:t>
      </w:r>
    </w:p>
    <w:p w:rsidR="003E4BD6" w:rsidRPr="00965EEF" w:rsidRDefault="003E4BD6" w:rsidP="003E4BD6">
      <w:pPr>
        <w:ind w:firstLine="720"/>
        <w:jc w:val="both"/>
      </w:pPr>
      <w:r w:rsidRPr="00965EEF">
        <w:rPr>
          <w:bCs/>
        </w:rPr>
        <w:t xml:space="preserve">Приобретение и эксплуатация судна на воздушной подушке намечается с привлечением бюджетных средств из областного или федерального бюджета, а также средств предприятий или частных предпринимателей. При этом необходимо учитывать требования по безопасности плавания по Братскому водохранилищу. Необходимым требованиям , по мнению Администрации Усть-Удинского района, отвечал </w:t>
      </w:r>
      <w:r w:rsidRPr="00965EEF">
        <w:t xml:space="preserve">вездеход - амфибия на воздушной подушке «Арктика 2 Д». Грузоподъемность </w:t>
      </w:r>
      <w:smartTag w:uri="urn:schemas-microsoft-com:office:smarttags" w:element="metricconverter">
        <w:smartTagPr>
          <w:attr w:name="ProductID" w:val="500 кг"/>
        </w:smartTagPr>
        <w:r w:rsidRPr="00965EEF">
          <w:t>500 кг</w:t>
        </w:r>
      </w:smartTag>
      <w:r w:rsidRPr="00965EEF">
        <w:t xml:space="preserve">, вместимость 15 чел., дальность поездки до </w:t>
      </w:r>
      <w:smartTag w:uri="urn:schemas-microsoft-com:office:smarttags" w:element="metricconverter">
        <w:smartTagPr>
          <w:attr w:name="ProductID" w:val="1200 км"/>
        </w:smartTagPr>
        <w:r w:rsidRPr="00965EEF">
          <w:t>1200 км</w:t>
        </w:r>
      </w:smartTag>
      <w:r w:rsidRPr="00965EEF">
        <w:t>.</w:t>
      </w:r>
    </w:p>
    <w:p w:rsidR="003E4BD6" w:rsidRPr="00965EEF" w:rsidRDefault="003E4BD6" w:rsidP="00405193">
      <w:pPr>
        <w:ind w:firstLine="720"/>
        <w:jc w:val="both"/>
      </w:pPr>
      <w:r w:rsidRPr="00965EEF">
        <w:t xml:space="preserve">2. В настоящее время за период навигации </w:t>
      </w:r>
      <w:r w:rsidRPr="00965EEF">
        <w:rPr>
          <w:bCs/>
        </w:rPr>
        <w:t>(</w:t>
      </w:r>
      <w:r w:rsidRPr="00965EEF">
        <w:t>с 9 июня по 22 сентябр</w:t>
      </w:r>
      <w:r w:rsidRPr="00965EEF">
        <w:rPr>
          <w:bCs/>
        </w:rPr>
        <w:t xml:space="preserve">я) </w:t>
      </w:r>
      <w:r w:rsidRPr="00965EEF">
        <w:t xml:space="preserve">ОАО </w:t>
      </w:r>
      <w:r w:rsidRPr="00965EEF">
        <w:rPr>
          <w:bCs/>
        </w:rPr>
        <w:t>«Восточно - Сибирское речное пароходство»</w:t>
      </w:r>
      <w:r w:rsidRPr="00965EEF">
        <w:t xml:space="preserve"> осуществляет 28 рейсов на теплоходе «Метеор» по маршруту Иркутск - Братск по 2 рейса в неделю. Затрата времени на поездку</w:t>
      </w:r>
      <w:r>
        <w:t xml:space="preserve"> от райцентра </w:t>
      </w:r>
      <w:r w:rsidRPr="004D3602">
        <w:t xml:space="preserve">до с. Аносово </w:t>
      </w:r>
      <w:r w:rsidR="004D3602" w:rsidRPr="004D3602">
        <w:t>–</w:t>
      </w:r>
      <w:r w:rsidRPr="004D3602">
        <w:t xml:space="preserve"> </w:t>
      </w:r>
      <w:r w:rsidR="004D3602" w:rsidRPr="004D3602">
        <w:t>1,</w:t>
      </w:r>
      <w:r w:rsidRPr="004D3602">
        <w:t>2</w:t>
      </w:r>
      <w:r w:rsidR="004D3602" w:rsidRPr="004D3602">
        <w:t xml:space="preserve"> </w:t>
      </w:r>
      <w:r w:rsidRPr="004D3602">
        <w:t>часа.</w:t>
      </w:r>
      <w:r>
        <w:t xml:space="preserve"> </w:t>
      </w:r>
    </w:p>
    <w:p w:rsidR="003E4BD6" w:rsidRPr="00965EEF" w:rsidRDefault="003E4BD6" w:rsidP="00405193">
      <w:pPr>
        <w:ind w:firstLine="720"/>
        <w:jc w:val="both"/>
      </w:pPr>
      <w:r w:rsidRPr="00965EEF">
        <w:t>Рекомендуется рассмотреть возможность продлить период навигации на Братском водохранилище до 10 октября, увеличить количество рейсов за период навигации.</w:t>
      </w:r>
    </w:p>
    <w:p w:rsidR="003E4BD6" w:rsidRDefault="003E4BD6" w:rsidP="00405193">
      <w:pPr>
        <w:shd w:val="clear" w:color="auto" w:fill="FFFFFF"/>
        <w:ind w:firstLine="708"/>
        <w:jc w:val="both"/>
        <w:rPr>
          <w:iCs/>
        </w:rPr>
      </w:pPr>
      <w:r w:rsidRPr="00965EEF">
        <w:rPr>
          <w:iCs/>
        </w:rPr>
        <w:t xml:space="preserve">3. В связи с наличием труднодоступных населенных пунктов возрождение малой авиации в Иркутской области. </w:t>
      </w:r>
    </w:p>
    <w:p w:rsidR="003E4BD6" w:rsidRPr="00965EEF" w:rsidRDefault="003E4BD6" w:rsidP="003E4BD6">
      <w:pPr>
        <w:shd w:val="clear" w:color="auto" w:fill="FFFFFF"/>
        <w:ind w:firstLine="708"/>
        <w:jc w:val="both"/>
      </w:pPr>
    </w:p>
    <w:p w:rsidR="003E4BD6" w:rsidRPr="00B709EE" w:rsidRDefault="003E4BD6" w:rsidP="00FE3553">
      <w:pPr>
        <w:ind w:firstLine="709"/>
        <w:rPr>
          <w:sz w:val="28"/>
          <w:szCs w:val="28"/>
        </w:rPr>
      </w:pPr>
      <w:r w:rsidRPr="00B709EE">
        <w:rPr>
          <w:sz w:val="28"/>
          <w:szCs w:val="28"/>
        </w:rPr>
        <w:t>Поселковые улицы, дороги и транспорт</w:t>
      </w:r>
    </w:p>
    <w:p w:rsidR="003E4BD6" w:rsidRPr="00B634EA" w:rsidRDefault="003E4BD6" w:rsidP="00FE3553">
      <w:pPr>
        <w:ind w:firstLine="709"/>
      </w:pPr>
      <w:r w:rsidRPr="00B634EA">
        <w:t>Проектные предложения</w:t>
      </w:r>
    </w:p>
    <w:p w:rsidR="003E4BD6" w:rsidRDefault="003E4BD6" w:rsidP="003E4BD6">
      <w:pPr>
        <w:ind w:firstLine="720"/>
        <w:jc w:val="both"/>
      </w:pPr>
      <w:r w:rsidRPr="00D36D0A">
        <w:t>Проектирование сети улиц и дорог на территории сельских населённых пунктов намечается с учётом их параметров для определенной категории сельских улиц и дорог по</w:t>
      </w:r>
      <w:r w:rsidR="00405193" w:rsidRPr="00405193">
        <w:t xml:space="preserve"> </w:t>
      </w:r>
      <w:bookmarkStart w:id="41" w:name="_Hlk170499394"/>
      <w:r w:rsidR="00405193" w:rsidRPr="00405193">
        <w:t>СП 42.13330.2016</w:t>
      </w:r>
      <w:bookmarkEnd w:id="41"/>
      <w:r w:rsidR="00405193">
        <w:t xml:space="preserve"> (</w:t>
      </w:r>
      <w:r w:rsidRPr="00D36D0A">
        <w:t>СНиП 2. 07. 01- 89*</w:t>
      </w:r>
      <w:r w:rsidR="00405193">
        <w:t>).</w:t>
      </w:r>
    </w:p>
    <w:p w:rsidR="00B709EE" w:rsidRPr="00D36D0A" w:rsidRDefault="00B709EE" w:rsidP="003E4BD6">
      <w:pPr>
        <w:ind w:firstLine="720"/>
        <w:jc w:val="both"/>
      </w:pPr>
    </w:p>
    <w:p w:rsidR="003E4BD6" w:rsidRPr="00B709EE" w:rsidRDefault="003E4BD6" w:rsidP="003E4BD6">
      <w:pPr>
        <w:ind w:firstLine="708"/>
        <w:jc w:val="center"/>
      </w:pPr>
      <w:r w:rsidRPr="00B709EE">
        <w:t>Основные параметры поперечного профиля проезжей части и земляного полотна на территории поселений в зависимости от категории сельских улиц и дорог</w:t>
      </w:r>
    </w:p>
    <w:p w:rsidR="003E4BD6" w:rsidRPr="00D36D0A" w:rsidRDefault="003E4BD6" w:rsidP="003E4BD6">
      <w:pPr>
        <w:jc w:val="right"/>
        <w:rPr>
          <w:bCs/>
        </w:rPr>
      </w:pPr>
      <w:r w:rsidRPr="00D36D0A">
        <w:rPr>
          <w:bCs/>
        </w:rPr>
        <w:t xml:space="preserve">                                                                                                                      </w:t>
      </w:r>
      <w:r>
        <w:rPr>
          <w:bCs/>
        </w:rPr>
        <w:t xml:space="preserve">   </w:t>
      </w:r>
      <w:r w:rsidRPr="00D36D0A">
        <w:rPr>
          <w:bCs/>
        </w:rPr>
        <w:t xml:space="preserve">                                                                                                                                            Таблица № </w:t>
      </w:r>
      <w:r>
        <w:rPr>
          <w:bCs/>
        </w:rPr>
        <w:t>2</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1"/>
        <w:gridCol w:w="2419"/>
        <w:gridCol w:w="1261"/>
        <w:gridCol w:w="1441"/>
        <w:gridCol w:w="1081"/>
        <w:gridCol w:w="1280"/>
      </w:tblGrid>
      <w:tr w:rsidR="003E4BD6" w:rsidRPr="006067D8">
        <w:trPr>
          <w:trHeight w:val="270"/>
          <w:jc w:val="center"/>
        </w:trPr>
        <w:tc>
          <w:tcPr>
            <w:tcW w:w="2371" w:type="dxa"/>
          </w:tcPr>
          <w:p w:rsidR="003E4BD6" w:rsidRPr="00D36D0A" w:rsidRDefault="003E4BD6" w:rsidP="00C53E80">
            <w:pPr>
              <w:jc w:val="center"/>
              <w:rPr>
                <w:sz w:val="20"/>
                <w:szCs w:val="20"/>
              </w:rPr>
            </w:pPr>
            <w:r w:rsidRPr="00D36D0A">
              <w:rPr>
                <w:sz w:val="20"/>
                <w:szCs w:val="20"/>
              </w:rPr>
              <w:t>Категория сельских улиц и дорог</w:t>
            </w:r>
          </w:p>
        </w:tc>
        <w:tc>
          <w:tcPr>
            <w:tcW w:w="2419" w:type="dxa"/>
          </w:tcPr>
          <w:p w:rsidR="003E4BD6" w:rsidRPr="00D36D0A" w:rsidRDefault="003E4BD6" w:rsidP="00C53E80">
            <w:pPr>
              <w:jc w:val="center"/>
              <w:rPr>
                <w:sz w:val="20"/>
                <w:szCs w:val="20"/>
              </w:rPr>
            </w:pPr>
            <w:r w:rsidRPr="00D36D0A">
              <w:rPr>
                <w:sz w:val="20"/>
                <w:szCs w:val="20"/>
              </w:rPr>
              <w:t>Основное назначение</w:t>
            </w:r>
          </w:p>
        </w:tc>
        <w:tc>
          <w:tcPr>
            <w:tcW w:w="1261" w:type="dxa"/>
          </w:tcPr>
          <w:p w:rsidR="003E4BD6" w:rsidRPr="00D36D0A" w:rsidRDefault="003E4BD6" w:rsidP="00C53E80">
            <w:pPr>
              <w:jc w:val="center"/>
              <w:rPr>
                <w:sz w:val="20"/>
                <w:szCs w:val="20"/>
              </w:rPr>
            </w:pPr>
            <w:r w:rsidRPr="00D36D0A">
              <w:rPr>
                <w:sz w:val="20"/>
                <w:szCs w:val="20"/>
              </w:rPr>
              <w:t>Расчётная скорость движения,</w:t>
            </w:r>
          </w:p>
          <w:p w:rsidR="003E4BD6" w:rsidRPr="00D36D0A" w:rsidRDefault="003E4BD6" w:rsidP="00C53E80">
            <w:pPr>
              <w:jc w:val="center"/>
              <w:rPr>
                <w:sz w:val="20"/>
                <w:szCs w:val="20"/>
              </w:rPr>
            </w:pPr>
            <w:r w:rsidRPr="00D36D0A">
              <w:rPr>
                <w:sz w:val="20"/>
                <w:szCs w:val="20"/>
              </w:rPr>
              <w:t>км/час</w:t>
            </w:r>
          </w:p>
        </w:tc>
        <w:tc>
          <w:tcPr>
            <w:tcW w:w="1441" w:type="dxa"/>
          </w:tcPr>
          <w:p w:rsidR="003E4BD6" w:rsidRPr="00D36D0A" w:rsidRDefault="003E4BD6" w:rsidP="00C53E80">
            <w:pPr>
              <w:jc w:val="center"/>
              <w:rPr>
                <w:sz w:val="20"/>
                <w:szCs w:val="20"/>
              </w:rPr>
            </w:pPr>
            <w:r w:rsidRPr="00D36D0A">
              <w:rPr>
                <w:sz w:val="20"/>
                <w:szCs w:val="20"/>
              </w:rPr>
              <w:t>Ширина полосы движения</w:t>
            </w:r>
          </w:p>
          <w:p w:rsidR="003E4BD6" w:rsidRPr="00D36D0A" w:rsidRDefault="003E4BD6" w:rsidP="00C53E80">
            <w:pPr>
              <w:jc w:val="center"/>
              <w:rPr>
                <w:sz w:val="20"/>
                <w:szCs w:val="20"/>
              </w:rPr>
            </w:pPr>
            <w:r w:rsidRPr="00D36D0A">
              <w:rPr>
                <w:sz w:val="20"/>
                <w:szCs w:val="20"/>
              </w:rPr>
              <w:t>м</w:t>
            </w:r>
          </w:p>
        </w:tc>
        <w:tc>
          <w:tcPr>
            <w:tcW w:w="1081" w:type="dxa"/>
          </w:tcPr>
          <w:p w:rsidR="003E4BD6" w:rsidRPr="00D36D0A" w:rsidRDefault="003E4BD6" w:rsidP="00C53E80">
            <w:pPr>
              <w:jc w:val="center"/>
              <w:rPr>
                <w:sz w:val="20"/>
                <w:szCs w:val="20"/>
              </w:rPr>
            </w:pPr>
            <w:r w:rsidRPr="00D36D0A">
              <w:rPr>
                <w:sz w:val="20"/>
                <w:szCs w:val="20"/>
              </w:rPr>
              <w:t>Число полос движения</w:t>
            </w:r>
          </w:p>
        </w:tc>
        <w:tc>
          <w:tcPr>
            <w:tcW w:w="1280" w:type="dxa"/>
          </w:tcPr>
          <w:p w:rsidR="003E4BD6" w:rsidRPr="00D36D0A" w:rsidRDefault="003E4BD6" w:rsidP="00C53E80">
            <w:pPr>
              <w:jc w:val="center"/>
              <w:rPr>
                <w:sz w:val="20"/>
                <w:szCs w:val="20"/>
              </w:rPr>
            </w:pPr>
            <w:r w:rsidRPr="00D36D0A">
              <w:rPr>
                <w:sz w:val="20"/>
                <w:szCs w:val="20"/>
              </w:rPr>
              <w:t>Ширина пешеходной части тротуара, м</w:t>
            </w:r>
          </w:p>
        </w:tc>
      </w:tr>
      <w:tr w:rsidR="003E4BD6" w:rsidRPr="006067D8">
        <w:trPr>
          <w:trHeight w:val="270"/>
          <w:jc w:val="center"/>
        </w:trPr>
        <w:tc>
          <w:tcPr>
            <w:tcW w:w="2371" w:type="dxa"/>
          </w:tcPr>
          <w:p w:rsidR="003E4BD6" w:rsidRPr="00D36D0A" w:rsidRDefault="003E4BD6" w:rsidP="00C53E80">
            <w:pPr>
              <w:jc w:val="center"/>
              <w:rPr>
                <w:sz w:val="20"/>
                <w:szCs w:val="20"/>
              </w:rPr>
            </w:pPr>
            <w:r w:rsidRPr="00D36D0A">
              <w:rPr>
                <w:sz w:val="20"/>
                <w:szCs w:val="20"/>
              </w:rPr>
              <w:t>1</w:t>
            </w:r>
          </w:p>
        </w:tc>
        <w:tc>
          <w:tcPr>
            <w:tcW w:w="2419" w:type="dxa"/>
          </w:tcPr>
          <w:p w:rsidR="003E4BD6" w:rsidRPr="00D36D0A" w:rsidRDefault="003E4BD6" w:rsidP="00C53E80">
            <w:pPr>
              <w:jc w:val="center"/>
              <w:rPr>
                <w:sz w:val="20"/>
                <w:szCs w:val="20"/>
              </w:rPr>
            </w:pPr>
            <w:r w:rsidRPr="00D36D0A">
              <w:rPr>
                <w:sz w:val="20"/>
                <w:szCs w:val="20"/>
              </w:rPr>
              <w:t>2</w:t>
            </w:r>
          </w:p>
        </w:tc>
        <w:tc>
          <w:tcPr>
            <w:tcW w:w="1261" w:type="dxa"/>
          </w:tcPr>
          <w:p w:rsidR="003E4BD6" w:rsidRPr="00D36D0A" w:rsidRDefault="003E4BD6" w:rsidP="00C53E80">
            <w:pPr>
              <w:jc w:val="center"/>
              <w:rPr>
                <w:sz w:val="20"/>
                <w:szCs w:val="20"/>
              </w:rPr>
            </w:pPr>
            <w:r w:rsidRPr="00D36D0A">
              <w:rPr>
                <w:sz w:val="20"/>
                <w:szCs w:val="20"/>
              </w:rPr>
              <w:t>3</w:t>
            </w:r>
          </w:p>
        </w:tc>
        <w:tc>
          <w:tcPr>
            <w:tcW w:w="1441" w:type="dxa"/>
          </w:tcPr>
          <w:p w:rsidR="003E4BD6" w:rsidRPr="00D36D0A" w:rsidRDefault="003E4BD6" w:rsidP="00C53E80">
            <w:pPr>
              <w:jc w:val="center"/>
              <w:rPr>
                <w:sz w:val="20"/>
                <w:szCs w:val="20"/>
              </w:rPr>
            </w:pPr>
            <w:r w:rsidRPr="00D36D0A">
              <w:rPr>
                <w:sz w:val="20"/>
                <w:szCs w:val="20"/>
              </w:rPr>
              <w:t>4</w:t>
            </w:r>
          </w:p>
        </w:tc>
        <w:tc>
          <w:tcPr>
            <w:tcW w:w="1081" w:type="dxa"/>
          </w:tcPr>
          <w:p w:rsidR="003E4BD6" w:rsidRPr="00D36D0A" w:rsidRDefault="003E4BD6" w:rsidP="00C53E80">
            <w:pPr>
              <w:jc w:val="center"/>
              <w:rPr>
                <w:sz w:val="20"/>
                <w:szCs w:val="20"/>
              </w:rPr>
            </w:pPr>
            <w:r w:rsidRPr="00D36D0A">
              <w:rPr>
                <w:sz w:val="20"/>
                <w:szCs w:val="20"/>
              </w:rPr>
              <w:t>5</w:t>
            </w:r>
          </w:p>
        </w:tc>
        <w:tc>
          <w:tcPr>
            <w:tcW w:w="1280" w:type="dxa"/>
          </w:tcPr>
          <w:p w:rsidR="003E4BD6" w:rsidRPr="00D36D0A" w:rsidRDefault="003E4BD6" w:rsidP="00C53E80">
            <w:pPr>
              <w:jc w:val="center"/>
              <w:rPr>
                <w:sz w:val="20"/>
                <w:szCs w:val="20"/>
              </w:rPr>
            </w:pPr>
            <w:r w:rsidRPr="00D36D0A">
              <w:rPr>
                <w:sz w:val="20"/>
                <w:szCs w:val="20"/>
              </w:rPr>
              <w:t>6</w:t>
            </w: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Поселковая дорога</w:t>
            </w:r>
          </w:p>
        </w:tc>
        <w:tc>
          <w:tcPr>
            <w:tcW w:w="2419" w:type="dxa"/>
          </w:tcPr>
          <w:p w:rsidR="003E4BD6" w:rsidRPr="00D36D0A" w:rsidRDefault="003E4BD6" w:rsidP="00C53E80">
            <w:pPr>
              <w:jc w:val="both"/>
              <w:rPr>
                <w:sz w:val="20"/>
                <w:szCs w:val="20"/>
              </w:rPr>
            </w:pPr>
            <w:r w:rsidRPr="00D36D0A">
              <w:rPr>
                <w:sz w:val="20"/>
                <w:szCs w:val="20"/>
              </w:rPr>
              <w:t>Связь сельского поселения с внешними дорогами общей сети</w:t>
            </w:r>
          </w:p>
        </w:tc>
        <w:tc>
          <w:tcPr>
            <w:tcW w:w="1261" w:type="dxa"/>
          </w:tcPr>
          <w:p w:rsidR="003E4BD6" w:rsidRPr="00D36D0A" w:rsidRDefault="003E4BD6" w:rsidP="00C53E80">
            <w:pPr>
              <w:jc w:val="center"/>
              <w:rPr>
                <w:sz w:val="20"/>
                <w:szCs w:val="20"/>
              </w:rPr>
            </w:pPr>
            <w:r w:rsidRPr="00D36D0A">
              <w:rPr>
                <w:sz w:val="20"/>
                <w:szCs w:val="20"/>
              </w:rPr>
              <w:t>60</w:t>
            </w:r>
          </w:p>
        </w:tc>
        <w:tc>
          <w:tcPr>
            <w:tcW w:w="1441" w:type="dxa"/>
          </w:tcPr>
          <w:p w:rsidR="003E4BD6" w:rsidRPr="00D36D0A" w:rsidRDefault="003E4BD6" w:rsidP="00C53E80">
            <w:pPr>
              <w:jc w:val="center"/>
              <w:rPr>
                <w:sz w:val="20"/>
                <w:szCs w:val="20"/>
              </w:rPr>
            </w:pPr>
            <w:r w:rsidRPr="00D36D0A">
              <w:rPr>
                <w:sz w:val="20"/>
                <w:szCs w:val="20"/>
              </w:rPr>
              <w:t>3,5</w:t>
            </w:r>
          </w:p>
        </w:tc>
        <w:tc>
          <w:tcPr>
            <w:tcW w:w="1081" w:type="dxa"/>
          </w:tcPr>
          <w:p w:rsidR="003E4BD6" w:rsidRPr="00D36D0A" w:rsidRDefault="003E4BD6" w:rsidP="00C53E80">
            <w:pPr>
              <w:jc w:val="center"/>
              <w:rPr>
                <w:sz w:val="20"/>
                <w:szCs w:val="20"/>
              </w:rPr>
            </w:pPr>
            <w:r w:rsidRPr="00D36D0A">
              <w:rPr>
                <w:sz w:val="20"/>
                <w:szCs w:val="20"/>
              </w:rPr>
              <w:t>2</w:t>
            </w:r>
          </w:p>
        </w:tc>
        <w:tc>
          <w:tcPr>
            <w:tcW w:w="1280" w:type="dxa"/>
          </w:tcPr>
          <w:p w:rsidR="003E4BD6" w:rsidRPr="00D36D0A" w:rsidRDefault="003E4BD6" w:rsidP="00C53E80">
            <w:pPr>
              <w:jc w:val="center"/>
              <w:rPr>
                <w:sz w:val="20"/>
                <w:szCs w:val="20"/>
              </w:rPr>
            </w:pPr>
            <w:r w:rsidRPr="00D36D0A">
              <w:rPr>
                <w:sz w:val="20"/>
                <w:szCs w:val="20"/>
              </w:rPr>
              <w:t>-</w:t>
            </w: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Главная улица</w:t>
            </w:r>
          </w:p>
        </w:tc>
        <w:tc>
          <w:tcPr>
            <w:tcW w:w="2419" w:type="dxa"/>
          </w:tcPr>
          <w:p w:rsidR="003E4BD6" w:rsidRPr="00D36D0A" w:rsidRDefault="003E4BD6" w:rsidP="00C53E80">
            <w:pPr>
              <w:jc w:val="both"/>
              <w:rPr>
                <w:sz w:val="20"/>
                <w:szCs w:val="20"/>
              </w:rPr>
            </w:pPr>
            <w:r w:rsidRPr="00D36D0A">
              <w:rPr>
                <w:sz w:val="20"/>
                <w:szCs w:val="20"/>
              </w:rPr>
              <w:t>Связь жилых территорий с общественным центром</w:t>
            </w:r>
          </w:p>
        </w:tc>
        <w:tc>
          <w:tcPr>
            <w:tcW w:w="1261" w:type="dxa"/>
          </w:tcPr>
          <w:p w:rsidR="003E4BD6" w:rsidRPr="00D36D0A" w:rsidRDefault="003E4BD6" w:rsidP="00C53E80">
            <w:pPr>
              <w:jc w:val="center"/>
              <w:rPr>
                <w:sz w:val="20"/>
                <w:szCs w:val="20"/>
              </w:rPr>
            </w:pPr>
            <w:r w:rsidRPr="00D36D0A">
              <w:rPr>
                <w:sz w:val="20"/>
                <w:szCs w:val="20"/>
              </w:rPr>
              <w:t>40</w:t>
            </w:r>
          </w:p>
        </w:tc>
        <w:tc>
          <w:tcPr>
            <w:tcW w:w="1441" w:type="dxa"/>
          </w:tcPr>
          <w:p w:rsidR="003E4BD6" w:rsidRPr="00D36D0A" w:rsidRDefault="003E4BD6" w:rsidP="00C53E80">
            <w:pPr>
              <w:jc w:val="center"/>
              <w:rPr>
                <w:sz w:val="20"/>
                <w:szCs w:val="20"/>
              </w:rPr>
            </w:pPr>
            <w:r w:rsidRPr="00D36D0A">
              <w:rPr>
                <w:sz w:val="20"/>
                <w:szCs w:val="20"/>
              </w:rPr>
              <w:t>3,5</w:t>
            </w:r>
          </w:p>
        </w:tc>
        <w:tc>
          <w:tcPr>
            <w:tcW w:w="1081" w:type="dxa"/>
          </w:tcPr>
          <w:p w:rsidR="003E4BD6" w:rsidRPr="00D36D0A" w:rsidRDefault="003E4BD6" w:rsidP="00C53E80">
            <w:pPr>
              <w:jc w:val="center"/>
              <w:rPr>
                <w:sz w:val="20"/>
                <w:szCs w:val="20"/>
              </w:rPr>
            </w:pPr>
            <w:r w:rsidRPr="00D36D0A">
              <w:rPr>
                <w:sz w:val="20"/>
                <w:szCs w:val="20"/>
              </w:rPr>
              <w:t>2-3</w:t>
            </w:r>
          </w:p>
        </w:tc>
        <w:tc>
          <w:tcPr>
            <w:tcW w:w="1280" w:type="dxa"/>
          </w:tcPr>
          <w:p w:rsidR="003E4BD6" w:rsidRPr="00D36D0A" w:rsidRDefault="003E4BD6" w:rsidP="00C53E80">
            <w:pPr>
              <w:jc w:val="center"/>
              <w:rPr>
                <w:sz w:val="20"/>
                <w:szCs w:val="20"/>
              </w:rPr>
            </w:pPr>
            <w:r w:rsidRPr="00D36D0A">
              <w:rPr>
                <w:sz w:val="20"/>
                <w:szCs w:val="20"/>
              </w:rPr>
              <w:t>1,5-2,25</w:t>
            </w: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Улица в жилой застройке:</w:t>
            </w:r>
          </w:p>
        </w:tc>
        <w:tc>
          <w:tcPr>
            <w:tcW w:w="2419" w:type="dxa"/>
          </w:tcPr>
          <w:p w:rsidR="003E4BD6" w:rsidRPr="00D36D0A" w:rsidRDefault="003E4BD6" w:rsidP="00C53E80">
            <w:pPr>
              <w:jc w:val="both"/>
              <w:rPr>
                <w:sz w:val="20"/>
                <w:szCs w:val="20"/>
              </w:rPr>
            </w:pPr>
          </w:p>
        </w:tc>
        <w:tc>
          <w:tcPr>
            <w:tcW w:w="1261" w:type="dxa"/>
          </w:tcPr>
          <w:p w:rsidR="003E4BD6" w:rsidRPr="00D36D0A" w:rsidRDefault="003E4BD6" w:rsidP="00C53E80">
            <w:pPr>
              <w:jc w:val="center"/>
              <w:rPr>
                <w:sz w:val="20"/>
                <w:szCs w:val="20"/>
              </w:rPr>
            </w:pPr>
          </w:p>
        </w:tc>
        <w:tc>
          <w:tcPr>
            <w:tcW w:w="1441" w:type="dxa"/>
          </w:tcPr>
          <w:p w:rsidR="003E4BD6" w:rsidRPr="00D36D0A" w:rsidRDefault="003E4BD6" w:rsidP="00C53E80">
            <w:pPr>
              <w:jc w:val="center"/>
              <w:rPr>
                <w:sz w:val="20"/>
                <w:szCs w:val="20"/>
              </w:rPr>
            </w:pPr>
          </w:p>
        </w:tc>
        <w:tc>
          <w:tcPr>
            <w:tcW w:w="1081" w:type="dxa"/>
          </w:tcPr>
          <w:p w:rsidR="003E4BD6" w:rsidRPr="00D36D0A" w:rsidRDefault="003E4BD6" w:rsidP="00C53E80">
            <w:pPr>
              <w:jc w:val="center"/>
              <w:rPr>
                <w:sz w:val="20"/>
                <w:szCs w:val="20"/>
              </w:rPr>
            </w:pPr>
          </w:p>
        </w:tc>
        <w:tc>
          <w:tcPr>
            <w:tcW w:w="1280" w:type="dxa"/>
          </w:tcPr>
          <w:p w:rsidR="003E4BD6" w:rsidRPr="00D36D0A" w:rsidRDefault="003E4BD6" w:rsidP="00C53E80">
            <w:pPr>
              <w:jc w:val="center"/>
              <w:rPr>
                <w:sz w:val="20"/>
                <w:szCs w:val="20"/>
              </w:rPr>
            </w:pP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 основная</w:t>
            </w:r>
          </w:p>
          <w:p w:rsidR="003E4BD6" w:rsidRPr="00D36D0A" w:rsidRDefault="003E4BD6" w:rsidP="00C53E80">
            <w:pPr>
              <w:rPr>
                <w:sz w:val="20"/>
                <w:szCs w:val="20"/>
              </w:rPr>
            </w:pPr>
          </w:p>
          <w:p w:rsidR="003E4BD6" w:rsidRPr="00D36D0A" w:rsidRDefault="003E4BD6" w:rsidP="00C53E80">
            <w:pPr>
              <w:rPr>
                <w:sz w:val="20"/>
                <w:szCs w:val="20"/>
              </w:rPr>
            </w:pPr>
          </w:p>
        </w:tc>
        <w:tc>
          <w:tcPr>
            <w:tcW w:w="2419" w:type="dxa"/>
          </w:tcPr>
          <w:p w:rsidR="003E4BD6" w:rsidRPr="00D36D0A" w:rsidRDefault="003E4BD6" w:rsidP="00C53E80">
            <w:pPr>
              <w:jc w:val="both"/>
              <w:rPr>
                <w:sz w:val="20"/>
                <w:szCs w:val="20"/>
              </w:rPr>
            </w:pPr>
            <w:r w:rsidRPr="00D36D0A">
              <w:rPr>
                <w:sz w:val="20"/>
                <w:szCs w:val="20"/>
              </w:rPr>
              <w:t>Связь внутри жилых территорий и с главной улицей по направлениям с интенсивным движением</w:t>
            </w:r>
          </w:p>
        </w:tc>
        <w:tc>
          <w:tcPr>
            <w:tcW w:w="1261" w:type="dxa"/>
          </w:tcPr>
          <w:p w:rsidR="003E4BD6" w:rsidRPr="00D36D0A" w:rsidRDefault="003E4BD6" w:rsidP="00C53E80">
            <w:pPr>
              <w:jc w:val="center"/>
              <w:rPr>
                <w:sz w:val="20"/>
                <w:szCs w:val="20"/>
              </w:rPr>
            </w:pPr>
            <w:r w:rsidRPr="00D36D0A">
              <w:rPr>
                <w:sz w:val="20"/>
                <w:szCs w:val="20"/>
              </w:rPr>
              <w:t>40</w:t>
            </w:r>
          </w:p>
          <w:p w:rsidR="003E4BD6" w:rsidRPr="00D36D0A" w:rsidRDefault="003E4BD6" w:rsidP="00C53E80">
            <w:pPr>
              <w:jc w:val="center"/>
              <w:rPr>
                <w:sz w:val="20"/>
                <w:szCs w:val="20"/>
              </w:rPr>
            </w:pPr>
          </w:p>
        </w:tc>
        <w:tc>
          <w:tcPr>
            <w:tcW w:w="1441" w:type="dxa"/>
          </w:tcPr>
          <w:p w:rsidR="003E4BD6" w:rsidRPr="00D36D0A" w:rsidRDefault="003E4BD6" w:rsidP="00C53E80">
            <w:pPr>
              <w:jc w:val="center"/>
              <w:rPr>
                <w:sz w:val="20"/>
                <w:szCs w:val="20"/>
              </w:rPr>
            </w:pPr>
            <w:r w:rsidRPr="00D36D0A">
              <w:rPr>
                <w:sz w:val="20"/>
                <w:szCs w:val="20"/>
              </w:rPr>
              <w:t>3,0</w:t>
            </w:r>
          </w:p>
          <w:p w:rsidR="003E4BD6" w:rsidRPr="00D36D0A" w:rsidRDefault="003E4BD6" w:rsidP="00C53E80">
            <w:pPr>
              <w:jc w:val="center"/>
              <w:rPr>
                <w:sz w:val="20"/>
                <w:szCs w:val="20"/>
              </w:rPr>
            </w:pPr>
          </w:p>
        </w:tc>
        <w:tc>
          <w:tcPr>
            <w:tcW w:w="1081" w:type="dxa"/>
          </w:tcPr>
          <w:p w:rsidR="003E4BD6" w:rsidRPr="00D36D0A" w:rsidRDefault="003E4BD6" w:rsidP="00C53E80">
            <w:pPr>
              <w:jc w:val="center"/>
              <w:rPr>
                <w:sz w:val="20"/>
                <w:szCs w:val="20"/>
              </w:rPr>
            </w:pPr>
            <w:r w:rsidRPr="00D36D0A">
              <w:rPr>
                <w:sz w:val="20"/>
                <w:szCs w:val="20"/>
              </w:rPr>
              <w:t>2</w:t>
            </w:r>
          </w:p>
          <w:p w:rsidR="003E4BD6" w:rsidRPr="00D36D0A" w:rsidRDefault="003E4BD6" w:rsidP="00C53E80">
            <w:pPr>
              <w:jc w:val="center"/>
              <w:rPr>
                <w:sz w:val="20"/>
                <w:szCs w:val="20"/>
              </w:rPr>
            </w:pPr>
          </w:p>
        </w:tc>
        <w:tc>
          <w:tcPr>
            <w:tcW w:w="1280" w:type="dxa"/>
          </w:tcPr>
          <w:p w:rsidR="003E4BD6" w:rsidRPr="00D36D0A" w:rsidRDefault="003E4BD6" w:rsidP="00C53E80">
            <w:pPr>
              <w:jc w:val="center"/>
              <w:rPr>
                <w:sz w:val="20"/>
                <w:szCs w:val="20"/>
              </w:rPr>
            </w:pPr>
            <w:r w:rsidRPr="00D36D0A">
              <w:rPr>
                <w:sz w:val="20"/>
                <w:szCs w:val="20"/>
              </w:rPr>
              <w:t>1,0-1,5</w:t>
            </w:r>
          </w:p>
          <w:p w:rsidR="003E4BD6" w:rsidRPr="00D36D0A" w:rsidRDefault="003E4BD6" w:rsidP="00C53E80">
            <w:pPr>
              <w:jc w:val="center"/>
              <w:rPr>
                <w:sz w:val="20"/>
                <w:szCs w:val="20"/>
              </w:rPr>
            </w:pP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 второстепенная (переулок)</w:t>
            </w:r>
          </w:p>
        </w:tc>
        <w:tc>
          <w:tcPr>
            <w:tcW w:w="2419" w:type="dxa"/>
          </w:tcPr>
          <w:p w:rsidR="003E4BD6" w:rsidRPr="00D36D0A" w:rsidRDefault="003E4BD6" w:rsidP="00C53E80">
            <w:pPr>
              <w:rPr>
                <w:sz w:val="20"/>
                <w:szCs w:val="20"/>
              </w:rPr>
            </w:pPr>
            <w:r w:rsidRPr="00D36D0A">
              <w:rPr>
                <w:sz w:val="20"/>
                <w:szCs w:val="20"/>
              </w:rPr>
              <w:t>Связь между основными жилыми улицами</w:t>
            </w:r>
          </w:p>
        </w:tc>
        <w:tc>
          <w:tcPr>
            <w:tcW w:w="1261" w:type="dxa"/>
          </w:tcPr>
          <w:p w:rsidR="003E4BD6" w:rsidRPr="00D36D0A" w:rsidRDefault="003E4BD6" w:rsidP="00C53E80">
            <w:pPr>
              <w:jc w:val="center"/>
              <w:rPr>
                <w:sz w:val="20"/>
                <w:szCs w:val="20"/>
              </w:rPr>
            </w:pPr>
            <w:r w:rsidRPr="00D36D0A">
              <w:rPr>
                <w:sz w:val="20"/>
                <w:szCs w:val="20"/>
              </w:rPr>
              <w:t>30</w:t>
            </w:r>
          </w:p>
          <w:p w:rsidR="003E4BD6" w:rsidRPr="00D36D0A" w:rsidRDefault="003E4BD6" w:rsidP="00C53E80">
            <w:pPr>
              <w:jc w:val="center"/>
              <w:rPr>
                <w:sz w:val="20"/>
                <w:szCs w:val="20"/>
              </w:rPr>
            </w:pPr>
          </w:p>
        </w:tc>
        <w:tc>
          <w:tcPr>
            <w:tcW w:w="1441" w:type="dxa"/>
          </w:tcPr>
          <w:p w:rsidR="003E4BD6" w:rsidRPr="00D36D0A" w:rsidRDefault="003E4BD6" w:rsidP="00C53E80">
            <w:pPr>
              <w:jc w:val="center"/>
              <w:rPr>
                <w:sz w:val="20"/>
                <w:szCs w:val="20"/>
              </w:rPr>
            </w:pPr>
            <w:r w:rsidRPr="00D36D0A">
              <w:rPr>
                <w:sz w:val="20"/>
                <w:szCs w:val="20"/>
              </w:rPr>
              <w:t>2,75</w:t>
            </w:r>
          </w:p>
          <w:p w:rsidR="003E4BD6" w:rsidRPr="00D36D0A" w:rsidRDefault="003E4BD6" w:rsidP="00C53E80">
            <w:pPr>
              <w:jc w:val="center"/>
              <w:rPr>
                <w:sz w:val="20"/>
                <w:szCs w:val="20"/>
              </w:rPr>
            </w:pPr>
          </w:p>
        </w:tc>
        <w:tc>
          <w:tcPr>
            <w:tcW w:w="1081" w:type="dxa"/>
          </w:tcPr>
          <w:p w:rsidR="003E4BD6" w:rsidRPr="00D36D0A" w:rsidRDefault="003E4BD6" w:rsidP="00C53E80">
            <w:pPr>
              <w:jc w:val="center"/>
              <w:rPr>
                <w:sz w:val="20"/>
                <w:szCs w:val="20"/>
              </w:rPr>
            </w:pPr>
            <w:r w:rsidRPr="00D36D0A">
              <w:rPr>
                <w:sz w:val="20"/>
                <w:szCs w:val="20"/>
              </w:rPr>
              <w:t>2</w:t>
            </w:r>
          </w:p>
          <w:p w:rsidR="003E4BD6" w:rsidRPr="00D36D0A" w:rsidRDefault="003E4BD6" w:rsidP="00C53E80">
            <w:pPr>
              <w:jc w:val="center"/>
              <w:rPr>
                <w:sz w:val="20"/>
                <w:szCs w:val="20"/>
              </w:rPr>
            </w:pPr>
          </w:p>
        </w:tc>
        <w:tc>
          <w:tcPr>
            <w:tcW w:w="1280" w:type="dxa"/>
          </w:tcPr>
          <w:p w:rsidR="003E4BD6" w:rsidRPr="00D36D0A" w:rsidRDefault="003E4BD6" w:rsidP="00C53E80">
            <w:pPr>
              <w:jc w:val="center"/>
              <w:rPr>
                <w:sz w:val="20"/>
                <w:szCs w:val="20"/>
              </w:rPr>
            </w:pPr>
            <w:r w:rsidRPr="00D36D0A">
              <w:rPr>
                <w:sz w:val="20"/>
                <w:szCs w:val="20"/>
              </w:rPr>
              <w:t>1,0</w:t>
            </w:r>
          </w:p>
          <w:p w:rsidR="003E4BD6" w:rsidRPr="00D36D0A" w:rsidRDefault="003E4BD6" w:rsidP="00C53E80">
            <w:pPr>
              <w:jc w:val="center"/>
              <w:rPr>
                <w:sz w:val="20"/>
                <w:szCs w:val="20"/>
              </w:rPr>
            </w:pP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 проезд</w:t>
            </w:r>
          </w:p>
        </w:tc>
        <w:tc>
          <w:tcPr>
            <w:tcW w:w="2419" w:type="dxa"/>
          </w:tcPr>
          <w:p w:rsidR="003E4BD6" w:rsidRPr="00D36D0A" w:rsidRDefault="003E4BD6" w:rsidP="00C53E80">
            <w:pPr>
              <w:jc w:val="both"/>
              <w:rPr>
                <w:sz w:val="20"/>
                <w:szCs w:val="20"/>
              </w:rPr>
            </w:pPr>
            <w:r w:rsidRPr="00D36D0A">
              <w:rPr>
                <w:sz w:val="20"/>
                <w:szCs w:val="20"/>
              </w:rPr>
              <w:t>Связь жилых домов, расположенных в глубине квартала, с улицей</w:t>
            </w:r>
          </w:p>
        </w:tc>
        <w:tc>
          <w:tcPr>
            <w:tcW w:w="1261" w:type="dxa"/>
          </w:tcPr>
          <w:p w:rsidR="003E4BD6" w:rsidRPr="00D36D0A" w:rsidRDefault="003E4BD6" w:rsidP="00C53E80">
            <w:pPr>
              <w:jc w:val="center"/>
              <w:rPr>
                <w:sz w:val="20"/>
                <w:szCs w:val="20"/>
              </w:rPr>
            </w:pPr>
            <w:r w:rsidRPr="00D36D0A">
              <w:rPr>
                <w:sz w:val="20"/>
                <w:szCs w:val="20"/>
              </w:rPr>
              <w:t>20</w:t>
            </w:r>
          </w:p>
        </w:tc>
        <w:tc>
          <w:tcPr>
            <w:tcW w:w="1441" w:type="dxa"/>
          </w:tcPr>
          <w:p w:rsidR="003E4BD6" w:rsidRPr="00D36D0A" w:rsidRDefault="003E4BD6" w:rsidP="00C53E80">
            <w:pPr>
              <w:jc w:val="center"/>
              <w:rPr>
                <w:sz w:val="20"/>
                <w:szCs w:val="20"/>
              </w:rPr>
            </w:pPr>
            <w:r w:rsidRPr="00D36D0A">
              <w:rPr>
                <w:sz w:val="20"/>
                <w:szCs w:val="20"/>
              </w:rPr>
              <w:t xml:space="preserve"> 2,75-3,0</w:t>
            </w:r>
          </w:p>
        </w:tc>
        <w:tc>
          <w:tcPr>
            <w:tcW w:w="1081" w:type="dxa"/>
          </w:tcPr>
          <w:p w:rsidR="003E4BD6" w:rsidRPr="00D36D0A" w:rsidRDefault="003E4BD6" w:rsidP="00C53E80">
            <w:pPr>
              <w:jc w:val="center"/>
              <w:rPr>
                <w:sz w:val="20"/>
                <w:szCs w:val="20"/>
              </w:rPr>
            </w:pPr>
            <w:r w:rsidRPr="00D36D0A">
              <w:rPr>
                <w:sz w:val="20"/>
                <w:szCs w:val="20"/>
              </w:rPr>
              <w:t>1</w:t>
            </w:r>
          </w:p>
        </w:tc>
        <w:tc>
          <w:tcPr>
            <w:tcW w:w="1280" w:type="dxa"/>
          </w:tcPr>
          <w:p w:rsidR="003E4BD6" w:rsidRPr="00D36D0A" w:rsidRDefault="003E4BD6" w:rsidP="00C53E80">
            <w:pPr>
              <w:jc w:val="center"/>
              <w:rPr>
                <w:sz w:val="20"/>
                <w:szCs w:val="20"/>
              </w:rPr>
            </w:pPr>
            <w:r>
              <w:rPr>
                <w:sz w:val="20"/>
                <w:szCs w:val="20"/>
              </w:rPr>
              <w:t>0</w:t>
            </w:r>
            <w:r w:rsidRPr="00D36D0A">
              <w:rPr>
                <w:sz w:val="20"/>
                <w:szCs w:val="20"/>
              </w:rPr>
              <w:t>-1,0</w:t>
            </w:r>
          </w:p>
        </w:tc>
      </w:tr>
      <w:tr w:rsidR="003E4BD6" w:rsidRPr="006067D8">
        <w:trPr>
          <w:trHeight w:val="270"/>
          <w:jc w:val="center"/>
        </w:trPr>
        <w:tc>
          <w:tcPr>
            <w:tcW w:w="2371" w:type="dxa"/>
          </w:tcPr>
          <w:p w:rsidR="003E4BD6" w:rsidRPr="00D36D0A" w:rsidRDefault="003E4BD6" w:rsidP="00C53E80">
            <w:pPr>
              <w:rPr>
                <w:sz w:val="20"/>
                <w:szCs w:val="20"/>
              </w:rPr>
            </w:pPr>
            <w:r w:rsidRPr="00D36D0A">
              <w:rPr>
                <w:sz w:val="20"/>
                <w:szCs w:val="20"/>
              </w:rPr>
              <w:t xml:space="preserve">Хозяйственный проезд, </w:t>
            </w:r>
            <w:r w:rsidRPr="00D36D0A">
              <w:rPr>
                <w:sz w:val="20"/>
                <w:szCs w:val="20"/>
              </w:rPr>
              <w:lastRenderedPageBreak/>
              <w:t>скотопрогон</w:t>
            </w:r>
          </w:p>
        </w:tc>
        <w:tc>
          <w:tcPr>
            <w:tcW w:w="2419" w:type="dxa"/>
          </w:tcPr>
          <w:p w:rsidR="003E4BD6" w:rsidRPr="00D36D0A" w:rsidRDefault="003E4BD6" w:rsidP="00C53E80">
            <w:pPr>
              <w:rPr>
                <w:sz w:val="20"/>
                <w:szCs w:val="20"/>
              </w:rPr>
            </w:pPr>
            <w:r w:rsidRPr="00D36D0A">
              <w:rPr>
                <w:sz w:val="20"/>
                <w:szCs w:val="20"/>
              </w:rPr>
              <w:lastRenderedPageBreak/>
              <w:t xml:space="preserve">Прогон личного скота и </w:t>
            </w:r>
            <w:r w:rsidRPr="00D36D0A">
              <w:rPr>
                <w:sz w:val="20"/>
                <w:szCs w:val="20"/>
              </w:rPr>
              <w:lastRenderedPageBreak/>
              <w:t>проезд грузового транспорта к приусадебным участкам</w:t>
            </w:r>
          </w:p>
        </w:tc>
        <w:tc>
          <w:tcPr>
            <w:tcW w:w="1261" w:type="dxa"/>
          </w:tcPr>
          <w:p w:rsidR="003E4BD6" w:rsidRPr="00D36D0A" w:rsidRDefault="003E4BD6" w:rsidP="00C53E80">
            <w:pPr>
              <w:rPr>
                <w:sz w:val="20"/>
                <w:szCs w:val="20"/>
              </w:rPr>
            </w:pPr>
            <w:r w:rsidRPr="00D36D0A">
              <w:rPr>
                <w:sz w:val="20"/>
                <w:szCs w:val="20"/>
              </w:rPr>
              <w:lastRenderedPageBreak/>
              <w:t xml:space="preserve">       30</w:t>
            </w:r>
          </w:p>
        </w:tc>
        <w:tc>
          <w:tcPr>
            <w:tcW w:w="1441" w:type="dxa"/>
          </w:tcPr>
          <w:p w:rsidR="003E4BD6" w:rsidRPr="00D36D0A" w:rsidRDefault="003E4BD6" w:rsidP="00C53E80">
            <w:pPr>
              <w:rPr>
                <w:sz w:val="20"/>
                <w:szCs w:val="20"/>
              </w:rPr>
            </w:pPr>
            <w:r w:rsidRPr="00D36D0A">
              <w:rPr>
                <w:sz w:val="20"/>
                <w:szCs w:val="20"/>
              </w:rPr>
              <w:t xml:space="preserve">       4,5</w:t>
            </w:r>
          </w:p>
        </w:tc>
        <w:tc>
          <w:tcPr>
            <w:tcW w:w="1081" w:type="dxa"/>
          </w:tcPr>
          <w:p w:rsidR="003E4BD6" w:rsidRPr="00D36D0A" w:rsidRDefault="003E4BD6" w:rsidP="00C53E80">
            <w:pPr>
              <w:rPr>
                <w:sz w:val="20"/>
                <w:szCs w:val="20"/>
              </w:rPr>
            </w:pPr>
            <w:r w:rsidRPr="00D36D0A">
              <w:rPr>
                <w:sz w:val="20"/>
                <w:szCs w:val="20"/>
              </w:rPr>
              <w:t xml:space="preserve">      1</w:t>
            </w:r>
          </w:p>
        </w:tc>
        <w:tc>
          <w:tcPr>
            <w:tcW w:w="1280" w:type="dxa"/>
          </w:tcPr>
          <w:p w:rsidR="003E4BD6" w:rsidRPr="00D36D0A" w:rsidRDefault="003E4BD6" w:rsidP="00C53E80">
            <w:pPr>
              <w:rPr>
                <w:sz w:val="20"/>
                <w:szCs w:val="20"/>
              </w:rPr>
            </w:pPr>
            <w:r w:rsidRPr="00D36D0A">
              <w:rPr>
                <w:sz w:val="20"/>
                <w:szCs w:val="20"/>
              </w:rPr>
              <w:t xml:space="preserve">     _</w:t>
            </w:r>
          </w:p>
        </w:tc>
      </w:tr>
    </w:tbl>
    <w:p w:rsidR="003E4BD6" w:rsidRPr="00D36D0A" w:rsidRDefault="003E4BD6" w:rsidP="003E4BD6">
      <w:pPr>
        <w:ind w:firstLine="708"/>
        <w:jc w:val="both"/>
      </w:pPr>
    </w:p>
    <w:p w:rsidR="003E4BD6" w:rsidRPr="00B709EE" w:rsidRDefault="003E4BD6" w:rsidP="003E4BD6">
      <w:pPr>
        <w:ind w:firstLine="708"/>
        <w:jc w:val="center"/>
      </w:pPr>
      <w:r w:rsidRPr="00B709EE">
        <w:t xml:space="preserve">Рекомендуемые типы дорожных одежд </w:t>
      </w:r>
      <w:proofErr w:type="gramStart"/>
      <w:r w:rsidRPr="00B709EE">
        <w:t xml:space="preserve">( </w:t>
      </w:r>
      <w:proofErr w:type="gramEnd"/>
      <w:r w:rsidR="00405193" w:rsidRPr="00B709EE">
        <w:t xml:space="preserve">СП 34.13330.2021 </w:t>
      </w:r>
      <w:r w:rsidRPr="00B709EE">
        <w:t>СНиП 2.05-85</w:t>
      </w:r>
      <w:r w:rsidR="00405193" w:rsidRPr="00B709EE">
        <w:t xml:space="preserve"> «Автомобильные дороги»</w:t>
      </w:r>
      <w:r w:rsidRPr="00B709EE">
        <w:t xml:space="preserve"> и </w:t>
      </w:r>
      <w:r w:rsidR="00405193" w:rsidRPr="00B709EE">
        <w:t xml:space="preserve">СП 42.13330.2016 </w:t>
      </w:r>
      <w:r w:rsidRPr="00B709EE">
        <w:t>СНиП 2. 07. 01- 89*)</w:t>
      </w:r>
    </w:p>
    <w:p w:rsidR="003E4BD6" w:rsidRPr="00D36D0A" w:rsidRDefault="003E4BD6" w:rsidP="003E4BD6">
      <w:pPr>
        <w:jc w:val="center"/>
        <w:rPr>
          <w:bCs/>
          <w:i/>
        </w:rPr>
      </w:pPr>
      <w:r w:rsidRPr="00D36D0A">
        <w:rPr>
          <w:b/>
          <w:bCs/>
          <w:sz w:val="20"/>
          <w:szCs w:val="20"/>
        </w:rPr>
        <w:t xml:space="preserve">                                                                                                                                              </w:t>
      </w:r>
      <w:r w:rsidRPr="00D36D0A">
        <w:rPr>
          <w:bCs/>
        </w:rPr>
        <w:t xml:space="preserve">Таблица № </w:t>
      </w:r>
      <w:r>
        <w:rPr>
          <w:bC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3563"/>
        <w:gridCol w:w="4189"/>
      </w:tblGrid>
      <w:tr w:rsidR="003E4BD6" w:rsidRPr="00D456A6">
        <w:trPr>
          <w:jc w:val="center"/>
        </w:trPr>
        <w:tc>
          <w:tcPr>
            <w:tcW w:w="1535" w:type="dxa"/>
          </w:tcPr>
          <w:p w:rsidR="003E4BD6" w:rsidRPr="00D36D0A" w:rsidRDefault="003E4BD6" w:rsidP="00C53E80">
            <w:pPr>
              <w:jc w:val="center"/>
              <w:rPr>
                <w:sz w:val="20"/>
                <w:szCs w:val="20"/>
              </w:rPr>
            </w:pPr>
            <w:r w:rsidRPr="00D36D0A">
              <w:rPr>
                <w:sz w:val="20"/>
                <w:szCs w:val="20"/>
              </w:rPr>
              <w:t>Типы дорожных одежд</w:t>
            </w:r>
          </w:p>
        </w:tc>
        <w:tc>
          <w:tcPr>
            <w:tcW w:w="0" w:type="auto"/>
          </w:tcPr>
          <w:p w:rsidR="003E4BD6" w:rsidRPr="00D36D0A" w:rsidRDefault="003E4BD6" w:rsidP="00C53E80">
            <w:pPr>
              <w:jc w:val="center"/>
              <w:rPr>
                <w:sz w:val="20"/>
                <w:szCs w:val="20"/>
              </w:rPr>
            </w:pPr>
            <w:r w:rsidRPr="00D36D0A">
              <w:rPr>
                <w:sz w:val="20"/>
                <w:szCs w:val="20"/>
              </w:rPr>
              <w:t>Основные виды покрытий</w:t>
            </w:r>
          </w:p>
        </w:tc>
        <w:tc>
          <w:tcPr>
            <w:tcW w:w="0" w:type="auto"/>
          </w:tcPr>
          <w:p w:rsidR="003E4BD6" w:rsidRPr="00D36D0A" w:rsidRDefault="003E4BD6" w:rsidP="00C53E80">
            <w:pPr>
              <w:jc w:val="center"/>
              <w:rPr>
                <w:sz w:val="20"/>
                <w:szCs w:val="20"/>
              </w:rPr>
            </w:pPr>
            <w:r w:rsidRPr="00D36D0A">
              <w:rPr>
                <w:sz w:val="20"/>
                <w:szCs w:val="20"/>
              </w:rPr>
              <w:t>Категории автодорог,  сельских дорог и улиц</w:t>
            </w:r>
          </w:p>
        </w:tc>
      </w:tr>
      <w:tr w:rsidR="003E4BD6" w:rsidRPr="00D456A6">
        <w:trPr>
          <w:jc w:val="center"/>
        </w:trPr>
        <w:tc>
          <w:tcPr>
            <w:tcW w:w="1535" w:type="dxa"/>
          </w:tcPr>
          <w:p w:rsidR="003E4BD6" w:rsidRPr="00D36D0A" w:rsidRDefault="003E4BD6" w:rsidP="00C53E80">
            <w:pPr>
              <w:jc w:val="center"/>
              <w:rPr>
                <w:sz w:val="20"/>
                <w:szCs w:val="20"/>
              </w:rPr>
            </w:pPr>
            <w:r w:rsidRPr="00D36D0A">
              <w:rPr>
                <w:sz w:val="20"/>
                <w:szCs w:val="20"/>
              </w:rPr>
              <w:t>1</w:t>
            </w:r>
          </w:p>
        </w:tc>
        <w:tc>
          <w:tcPr>
            <w:tcW w:w="0" w:type="auto"/>
          </w:tcPr>
          <w:p w:rsidR="003E4BD6" w:rsidRPr="00D36D0A" w:rsidRDefault="003E4BD6" w:rsidP="00C53E80">
            <w:pPr>
              <w:jc w:val="center"/>
              <w:rPr>
                <w:sz w:val="20"/>
                <w:szCs w:val="20"/>
              </w:rPr>
            </w:pPr>
            <w:r w:rsidRPr="00D36D0A">
              <w:rPr>
                <w:sz w:val="20"/>
                <w:szCs w:val="20"/>
              </w:rPr>
              <w:t>2</w:t>
            </w:r>
          </w:p>
        </w:tc>
        <w:tc>
          <w:tcPr>
            <w:tcW w:w="0" w:type="auto"/>
          </w:tcPr>
          <w:p w:rsidR="003E4BD6" w:rsidRPr="00D36D0A" w:rsidRDefault="003E4BD6" w:rsidP="00C53E80">
            <w:pPr>
              <w:jc w:val="center"/>
              <w:rPr>
                <w:sz w:val="20"/>
                <w:szCs w:val="20"/>
              </w:rPr>
            </w:pPr>
            <w:r w:rsidRPr="00D36D0A">
              <w:rPr>
                <w:sz w:val="20"/>
                <w:szCs w:val="20"/>
              </w:rPr>
              <w:t>3</w:t>
            </w:r>
          </w:p>
        </w:tc>
      </w:tr>
      <w:tr w:rsidR="003E4BD6" w:rsidRPr="00D456A6">
        <w:trPr>
          <w:jc w:val="center"/>
        </w:trPr>
        <w:tc>
          <w:tcPr>
            <w:tcW w:w="1535" w:type="dxa"/>
          </w:tcPr>
          <w:p w:rsidR="003E4BD6" w:rsidRPr="00D36D0A" w:rsidRDefault="003E4BD6" w:rsidP="00C53E80">
            <w:pPr>
              <w:jc w:val="both"/>
              <w:rPr>
                <w:sz w:val="20"/>
                <w:szCs w:val="20"/>
              </w:rPr>
            </w:pPr>
            <w:r w:rsidRPr="00D36D0A">
              <w:rPr>
                <w:sz w:val="20"/>
                <w:szCs w:val="20"/>
              </w:rPr>
              <w:t>капитальные</w:t>
            </w:r>
          </w:p>
        </w:tc>
        <w:tc>
          <w:tcPr>
            <w:tcW w:w="0" w:type="auto"/>
          </w:tcPr>
          <w:p w:rsidR="003E4BD6" w:rsidRPr="00D36D0A" w:rsidRDefault="003E4BD6" w:rsidP="00C53E80">
            <w:pPr>
              <w:jc w:val="both"/>
              <w:rPr>
                <w:sz w:val="20"/>
                <w:szCs w:val="20"/>
              </w:rPr>
            </w:pPr>
            <w:r w:rsidRPr="00D36D0A">
              <w:rPr>
                <w:sz w:val="20"/>
                <w:szCs w:val="20"/>
              </w:rPr>
              <w:t>асфальтобетонные</w:t>
            </w:r>
          </w:p>
        </w:tc>
        <w:tc>
          <w:tcPr>
            <w:tcW w:w="0" w:type="auto"/>
          </w:tcPr>
          <w:p w:rsidR="003E4BD6" w:rsidRPr="00D36D0A" w:rsidRDefault="003E4BD6" w:rsidP="00C53E80">
            <w:pPr>
              <w:jc w:val="both"/>
              <w:rPr>
                <w:sz w:val="20"/>
                <w:szCs w:val="20"/>
              </w:rPr>
            </w:pPr>
            <w:r w:rsidRPr="00D36D0A">
              <w:rPr>
                <w:sz w:val="20"/>
                <w:szCs w:val="20"/>
                <w:lang w:val="en-US"/>
              </w:rPr>
              <w:t>I</w:t>
            </w:r>
            <w:r w:rsidRPr="00D36D0A">
              <w:rPr>
                <w:sz w:val="20"/>
                <w:szCs w:val="20"/>
              </w:rPr>
              <w:t>-</w:t>
            </w:r>
            <w:r w:rsidRPr="00D36D0A">
              <w:rPr>
                <w:sz w:val="20"/>
                <w:szCs w:val="20"/>
                <w:lang w:val="en-US"/>
              </w:rPr>
              <w:t>IV</w:t>
            </w:r>
            <w:r w:rsidRPr="00D36D0A">
              <w:rPr>
                <w:sz w:val="20"/>
                <w:szCs w:val="20"/>
              </w:rPr>
              <w:t>, основные поселковые улицы и дороги при наличии в составе движения тяжелого грузового транспорта.</w:t>
            </w:r>
          </w:p>
        </w:tc>
      </w:tr>
      <w:tr w:rsidR="003E4BD6" w:rsidRPr="00D456A6">
        <w:trPr>
          <w:jc w:val="center"/>
        </w:trPr>
        <w:tc>
          <w:tcPr>
            <w:tcW w:w="1535" w:type="dxa"/>
          </w:tcPr>
          <w:p w:rsidR="003E4BD6" w:rsidRPr="00D36D0A" w:rsidRDefault="003E4BD6" w:rsidP="00C53E80">
            <w:pPr>
              <w:jc w:val="both"/>
              <w:rPr>
                <w:sz w:val="20"/>
                <w:szCs w:val="20"/>
              </w:rPr>
            </w:pPr>
            <w:r w:rsidRPr="00D36D0A">
              <w:rPr>
                <w:sz w:val="20"/>
                <w:szCs w:val="20"/>
              </w:rPr>
              <w:t>облегченные</w:t>
            </w:r>
          </w:p>
        </w:tc>
        <w:tc>
          <w:tcPr>
            <w:tcW w:w="0" w:type="auto"/>
          </w:tcPr>
          <w:p w:rsidR="003E4BD6" w:rsidRPr="00D36D0A" w:rsidRDefault="003E4BD6" w:rsidP="00C53E80">
            <w:pPr>
              <w:jc w:val="both"/>
              <w:rPr>
                <w:sz w:val="20"/>
                <w:szCs w:val="20"/>
              </w:rPr>
            </w:pPr>
            <w:r w:rsidRPr="00D36D0A">
              <w:rPr>
                <w:sz w:val="20"/>
                <w:szCs w:val="20"/>
              </w:rPr>
              <w:t>асфальтобетонные,  из щебня, гравия и песка, обработанных вяжущими</w:t>
            </w:r>
          </w:p>
        </w:tc>
        <w:tc>
          <w:tcPr>
            <w:tcW w:w="0" w:type="auto"/>
          </w:tcPr>
          <w:p w:rsidR="003E4BD6" w:rsidRPr="00D36D0A" w:rsidRDefault="003E4BD6" w:rsidP="00C53E80">
            <w:pPr>
              <w:jc w:val="both"/>
              <w:rPr>
                <w:sz w:val="20"/>
                <w:szCs w:val="20"/>
              </w:rPr>
            </w:pPr>
            <w:r w:rsidRPr="00D36D0A">
              <w:rPr>
                <w:sz w:val="20"/>
                <w:szCs w:val="20"/>
                <w:lang w:val="en-US"/>
              </w:rPr>
              <w:t>III</w:t>
            </w:r>
            <w:r w:rsidRPr="00D36D0A">
              <w:rPr>
                <w:sz w:val="20"/>
                <w:szCs w:val="20"/>
              </w:rPr>
              <w:t>-</w:t>
            </w:r>
            <w:r w:rsidRPr="00D36D0A">
              <w:rPr>
                <w:sz w:val="20"/>
                <w:szCs w:val="20"/>
                <w:lang w:val="en-US"/>
              </w:rPr>
              <w:t>IV</w:t>
            </w:r>
            <w:r w:rsidRPr="00D36D0A">
              <w:rPr>
                <w:sz w:val="20"/>
                <w:szCs w:val="20"/>
              </w:rPr>
              <w:t>, жилые улицы и дороги местного значения при преимущественном движении легкового транспорта, улицы и дороги сельских поселений</w:t>
            </w:r>
          </w:p>
        </w:tc>
      </w:tr>
      <w:tr w:rsidR="003E4BD6" w:rsidRPr="00D456A6">
        <w:trPr>
          <w:jc w:val="center"/>
        </w:trPr>
        <w:tc>
          <w:tcPr>
            <w:tcW w:w="1535" w:type="dxa"/>
          </w:tcPr>
          <w:p w:rsidR="003E4BD6" w:rsidRPr="00D36D0A" w:rsidRDefault="003E4BD6" w:rsidP="00C53E80">
            <w:pPr>
              <w:jc w:val="both"/>
              <w:rPr>
                <w:sz w:val="20"/>
                <w:szCs w:val="20"/>
              </w:rPr>
            </w:pPr>
            <w:r w:rsidRPr="00D36D0A">
              <w:rPr>
                <w:sz w:val="20"/>
                <w:szCs w:val="20"/>
              </w:rPr>
              <w:t>переходные</w:t>
            </w:r>
          </w:p>
        </w:tc>
        <w:tc>
          <w:tcPr>
            <w:tcW w:w="0" w:type="auto"/>
          </w:tcPr>
          <w:p w:rsidR="003E4BD6" w:rsidRPr="00D36D0A" w:rsidRDefault="003E4BD6" w:rsidP="00C53E80">
            <w:pPr>
              <w:jc w:val="both"/>
              <w:rPr>
                <w:sz w:val="20"/>
                <w:szCs w:val="20"/>
              </w:rPr>
            </w:pPr>
            <w:r w:rsidRPr="00D36D0A">
              <w:rPr>
                <w:sz w:val="20"/>
                <w:szCs w:val="20"/>
              </w:rPr>
              <w:t>щебеночные и гравийные из грунтов и местных малопрочных каменных материалов, обработанных вяжущими</w:t>
            </w:r>
          </w:p>
        </w:tc>
        <w:tc>
          <w:tcPr>
            <w:tcW w:w="0" w:type="auto"/>
          </w:tcPr>
          <w:p w:rsidR="003E4BD6" w:rsidRPr="00D36D0A" w:rsidRDefault="003E4BD6" w:rsidP="00C53E80">
            <w:pPr>
              <w:jc w:val="both"/>
              <w:rPr>
                <w:sz w:val="20"/>
                <w:szCs w:val="20"/>
              </w:rPr>
            </w:pPr>
            <w:r w:rsidRPr="00D36D0A">
              <w:rPr>
                <w:sz w:val="20"/>
                <w:szCs w:val="20"/>
                <w:lang w:val="en-US"/>
              </w:rPr>
              <w:t>IV</w:t>
            </w:r>
            <w:r w:rsidRPr="00D36D0A">
              <w:rPr>
                <w:sz w:val="20"/>
                <w:szCs w:val="20"/>
              </w:rPr>
              <w:t>-</w:t>
            </w:r>
            <w:r w:rsidRPr="00D36D0A">
              <w:rPr>
                <w:sz w:val="20"/>
                <w:szCs w:val="20"/>
                <w:lang w:val="en-US"/>
              </w:rPr>
              <w:t>V</w:t>
            </w:r>
            <w:r w:rsidRPr="00D36D0A">
              <w:rPr>
                <w:sz w:val="20"/>
                <w:szCs w:val="20"/>
              </w:rPr>
              <w:t>, улицы и дороги сельских поселений</w:t>
            </w:r>
          </w:p>
          <w:p w:rsidR="003E4BD6" w:rsidRPr="00D36D0A" w:rsidRDefault="003E4BD6" w:rsidP="00C53E80">
            <w:pPr>
              <w:jc w:val="both"/>
              <w:rPr>
                <w:sz w:val="20"/>
                <w:szCs w:val="20"/>
              </w:rPr>
            </w:pPr>
          </w:p>
        </w:tc>
      </w:tr>
      <w:tr w:rsidR="003E4BD6" w:rsidRPr="00D456A6">
        <w:trPr>
          <w:jc w:val="center"/>
        </w:trPr>
        <w:tc>
          <w:tcPr>
            <w:tcW w:w="1535" w:type="dxa"/>
          </w:tcPr>
          <w:p w:rsidR="003E4BD6" w:rsidRPr="00D36D0A" w:rsidRDefault="003E4BD6" w:rsidP="00C53E80">
            <w:pPr>
              <w:jc w:val="both"/>
              <w:rPr>
                <w:sz w:val="20"/>
                <w:szCs w:val="20"/>
              </w:rPr>
            </w:pPr>
            <w:r w:rsidRPr="00D36D0A">
              <w:rPr>
                <w:sz w:val="20"/>
                <w:szCs w:val="20"/>
              </w:rPr>
              <w:t>низшие</w:t>
            </w:r>
          </w:p>
        </w:tc>
        <w:tc>
          <w:tcPr>
            <w:tcW w:w="0" w:type="auto"/>
          </w:tcPr>
          <w:p w:rsidR="003E4BD6" w:rsidRPr="00D36D0A" w:rsidRDefault="003E4BD6" w:rsidP="00C53E80">
            <w:pPr>
              <w:jc w:val="both"/>
              <w:rPr>
                <w:sz w:val="20"/>
                <w:szCs w:val="20"/>
              </w:rPr>
            </w:pPr>
            <w:r w:rsidRPr="00D36D0A">
              <w:rPr>
                <w:sz w:val="20"/>
                <w:szCs w:val="20"/>
              </w:rPr>
              <w:t xml:space="preserve">гравийные, щебеночные, грунтовые, улучшенные местными минеральными материалами </w:t>
            </w:r>
          </w:p>
        </w:tc>
        <w:tc>
          <w:tcPr>
            <w:tcW w:w="0" w:type="auto"/>
          </w:tcPr>
          <w:p w:rsidR="003E4BD6" w:rsidRPr="00D36D0A" w:rsidRDefault="003E4BD6" w:rsidP="00C53E80">
            <w:pPr>
              <w:jc w:val="both"/>
              <w:rPr>
                <w:sz w:val="20"/>
                <w:szCs w:val="20"/>
              </w:rPr>
            </w:pPr>
            <w:r w:rsidRPr="00D36D0A">
              <w:rPr>
                <w:sz w:val="20"/>
                <w:szCs w:val="20"/>
                <w:lang w:val="en-US"/>
              </w:rPr>
              <w:t>V</w:t>
            </w:r>
            <w:r w:rsidRPr="00D36D0A">
              <w:rPr>
                <w:sz w:val="20"/>
                <w:szCs w:val="20"/>
              </w:rPr>
              <w:t>, улицы и дороги сельских поселений,</w:t>
            </w:r>
          </w:p>
          <w:p w:rsidR="003E4BD6" w:rsidRPr="00D36D0A" w:rsidRDefault="003E4BD6" w:rsidP="00C53E80">
            <w:pPr>
              <w:jc w:val="both"/>
              <w:rPr>
                <w:sz w:val="20"/>
                <w:szCs w:val="20"/>
              </w:rPr>
            </w:pPr>
            <w:r w:rsidRPr="00D36D0A">
              <w:rPr>
                <w:sz w:val="20"/>
                <w:szCs w:val="20"/>
              </w:rPr>
              <w:t>второстепенные улицы  и проезды</w:t>
            </w:r>
          </w:p>
        </w:tc>
      </w:tr>
    </w:tbl>
    <w:p w:rsidR="00FE3553" w:rsidRDefault="00FE3553" w:rsidP="003E4BD6">
      <w:pPr>
        <w:ind w:firstLine="708"/>
        <w:jc w:val="both"/>
        <w:rPr>
          <w:b/>
        </w:rPr>
      </w:pPr>
    </w:p>
    <w:p w:rsidR="003E4BD6" w:rsidRDefault="003E4BD6" w:rsidP="003E4BD6">
      <w:pPr>
        <w:ind w:firstLine="708"/>
        <w:jc w:val="both"/>
      </w:pPr>
      <w:r w:rsidRPr="00B709EE">
        <w:rPr>
          <w:sz w:val="28"/>
          <w:szCs w:val="28"/>
        </w:rPr>
        <w:t>В полномочия местного самоуправления</w:t>
      </w:r>
      <w:r w:rsidRPr="00D36D0A">
        <w:rPr>
          <w:b/>
        </w:rPr>
        <w:t xml:space="preserve"> </w:t>
      </w:r>
      <w:r w:rsidRPr="00637E8E">
        <w:t xml:space="preserve">входит </w:t>
      </w:r>
      <w:r w:rsidRPr="00D36D0A">
        <w:t>решение вопросов в границах сельских поселений с местным самоуправлением и местным бюджетом для ликвидации отставания в обеспеченности объектами транспортной инфраструктуры:</w:t>
      </w:r>
    </w:p>
    <w:p w:rsidR="003E4BD6" w:rsidRDefault="003E4BD6" w:rsidP="003E4BD6">
      <w:pPr>
        <w:ind w:firstLine="720"/>
        <w:jc w:val="both"/>
        <w:rPr>
          <w:highlight w:val="red"/>
        </w:rPr>
      </w:pPr>
      <w:r w:rsidRPr="00637E8E">
        <w:t>- строительство и содержание улиц и автомобильных дорог общего пользования местного значения, а также мостов, труб в границах сельских населенных пунктов;</w:t>
      </w:r>
      <w:r w:rsidRPr="00EC62E8">
        <w:rPr>
          <w:highlight w:val="red"/>
        </w:rPr>
        <w:t xml:space="preserve"> </w:t>
      </w:r>
    </w:p>
    <w:p w:rsidR="003E4BD6" w:rsidRDefault="003E4BD6" w:rsidP="003E4BD6">
      <w:pPr>
        <w:ind w:firstLine="720"/>
        <w:jc w:val="both"/>
      </w:pPr>
      <w:r w:rsidRPr="00C27CA7">
        <w:t>- организация уличного освещения - установка щитов учета, увеличение числа осветительных приборов;</w:t>
      </w:r>
    </w:p>
    <w:p w:rsidR="003E4BD6" w:rsidRDefault="003E4BD6" w:rsidP="003E4BD6">
      <w:pPr>
        <w:ind w:firstLine="720"/>
        <w:jc w:val="both"/>
      </w:pPr>
      <w:r w:rsidRPr="00637E8E">
        <w:t>- благоустройство улично-дорожной сети;</w:t>
      </w:r>
    </w:p>
    <w:p w:rsidR="003E4BD6" w:rsidRPr="00D36D0A" w:rsidRDefault="003E4BD6" w:rsidP="003E4BD6">
      <w:pPr>
        <w:ind w:firstLine="720"/>
        <w:jc w:val="both"/>
        <w:rPr>
          <w:iCs/>
        </w:rPr>
      </w:pPr>
      <w:r w:rsidRPr="00637E8E">
        <w:rPr>
          <w:iCs/>
        </w:rPr>
        <w:t>- обеспечение безопасности движения транспорта</w:t>
      </w:r>
      <w:r w:rsidRPr="00D36D0A">
        <w:rPr>
          <w:iCs/>
        </w:rPr>
        <w:t xml:space="preserve"> и пешеходов;</w:t>
      </w:r>
    </w:p>
    <w:p w:rsidR="003E4BD6" w:rsidRPr="00D36D0A" w:rsidRDefault="003E4BD6" w:rsidP="003E4BD6">
      <w:pPr>
        <w:autoSpaceDE w:val="0"/>
        <w:autoSpaceDN w:val="0"/>
        <w:adjustRightInd w:val="0"/>
        <w:ind w:firstLine="709"/>
        <w:jc w:val="both"/>
        <w:rPr>
          <w:iCs/>
        </w:rPr>
      </w:pPr>
      <w:r w:rsidRPr="00D36D0A">
        <w:rPr>
          <w:iCs/>
        </w:rPr>
        <w:t>- осуществление муниципального контроля за сохранностью автомобильных дорог местного значения в границах населенных пунктов сельского поселения,</w:t>
      </w:r>
      <w:r w:rsidRPr="00D36D0A">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4BD6" w:rsidRPr="00D36D0A" w:rsidRDefault="003E4BD6" w:rsidP="003E4BD6">
      <w:pPr>
        <w:shd w:val="clear" w:color="auto" w:fill="FFFFFF"/>
        <w:ind w:firstLine="708"/>
        <w:jc w:val="both"/>
      </w:pPr>
      <w:r w:rsidRPr="00D36D0A">
        <w:rPr>
          <w:iCs/>
        </w:rPr>
        <w:t>- создание и обеспечение функционирования</w:t>
      </w:r>
      <w:r w:rsidRPr="00D36D0A">
        <w:rPr>
          <w:color w:val="000000"/>
          <w:spacing w:val="1"/>
        </w:rPr>
        <w:t xml:space="preserve"> </w:t>
      </w:r>
      <w:r w:rsidRPr="00D36D0A">
        <w:rPr>
          <w:iCs/>
        </w:rPr>
        <w:t>парковок (парковочных мест);</w:t>
      </w:r>
    </w:p>
    <w:p w:rsidR="003E4BD6" w:rsidRPr="00D36D0A" w:rsidRDefault="003E4BD6" w:rsidP="003E4BD6">
      <w:pPr>
        <w:snapToGrid w:val="0"/>
        <w:ind w:firstLine="709"/>
        <w:jc w:val="both"/>
      </w:pPr>
      <w:r w:rsidRPr="00D36D0A">
        <w:t>- решение транспортных вопросов - предоставление транспортных услуг и организация транспортного обслуживания населения в границах поселения;</w:t>
      </w:r>
    </w:p>
    <w:p w:rsidR="003E4BD6" w:rsidRDefault="003E4BD6" w:rsidP="003E4BD6">
      <w:pPr>
        <w:ind w:firstLine="708"/>
        <w:jc w:val="both"/>
        <w:rPr>
          <w:iCs/>
        </w:rPr>
      </w:pPr>
      <w:r w:rsidRPr="00D36D0A">
        <w:rPr>
          <w:iCs/>
        </w:rPr>
        <w:t>- обеспечение свободного доступа граждан к водным объектам общего пользования и к береговым полосам.</w:t>
      </w:r>
    </w:p>
    <w:p w:rsidR="003E4BD6" w:rsidRPr="00D36D0A" w:rsidRDefault="003E4BD6" w:rsidP="003E4BD6">
      <w:pPr>
        <w:ind w:firstLine="720"/>
        <w:jc w:val="both"/>
      </w:pPr>
      <w:r w:rsidRPr="00A90696">
        <w:t xml:space="preserve">- организация </w:t>
      </w:r>
      <w:r>
        <w:t xml:space="preserve">монтажа </w:t>
      </w:r>
      <w:r w:rsidRPr="00A90696">
        <w:t>уличного освещения - установка щитов учета, увеличение числа осветительных приборов.</w:t>
      </w:r>
    </w:p>
    <w:p w:rsidR="003E4BD6" w:rsidRPr="00D36D0A" w:rsidRDefault="003E4BD6" w:rsidP="003E4BD6">
      <w:pPr>
        <w:tabs>
          <w:tab w:val="left" w:pos="1200"/>
          <w:tab w:val="left" w:pos="1680"/>
        </w:tabs>
        <w:ind w:firstLine="709"/>
        <w:jc w:val="both"/>
      </w:pPr>
      <w:r w:rsidRPr="00D36D0A">
        <w:t>В основу формирования проектируемой структуры населённых пунктов положена сложившаяся к настоящему времени улично-дорожная сеть, необходимость улучшения транспортного обслуживания населения и реальная возможность осуществления проектных предложений в сложившейся застройке с учетом естественных и искусственных препятствий.</w:t>
      </w:r>
    </w:p>
    <w:p w:rsidR="003E4BD6" w:rsidRDefault="003E4BD6" w:rsidP="003E4BD6">
      <w:pPr>
        <w:ind w:firstLine="720"/>
        <w:jc w:val="both"/>
      </w:pPr>
      <w:r w:rsidRPr="00D36D0A">
        <w:t>Сохраняется существующая планировка улично-дорожной сети сельских населённых пунктов поселения. Ширина улиц позволяет организовать нормальное транспортное и пешеходное движение, приоритет отдаётся пешеходу, а не машинам</w:t>
      </w:r>
      <w:r>
        <w:t>.</w:t>
      </w:r>
    </w:p>
    <w:p w:rsidR="003E4BD6" w:rsidRPr="00EB5268" w:rsidRDefault="003E4BD6" w:rsidP="003E4BD6">
      <w:pPr>
        <w:ind w:firstLine="708"/>
        <w:jc w:val="both"/>
      </w:pPr>
      <w:r w:rsidRPr="00EB5268">
        <w:t>В с. Аносово намечается благоустройство центральной площад</w:t>
      </w:r>
      <w:r w:rsidR="0078231B">
        <w:t>и с автостоянкой</w:t>
      </w:r>
      <w:r w:rsidRPr="00EB5268">
        <w:t xml:space="preserve"> у здания администрации. </w:t>
      </w:r>
    </w:p>
    <w:p w:rsidR="003E4BD6" w:rsidRPr="00EB5268" w:rsidRDefault="003E4BD6" w:rsidP="003E4BD6">
      <w:pPr>
        <w:ind w:firstLine="540"/>
        <w:jc w:val="both"/>
      </w:pPr>
      <w:r w:rsidRPr="00EB5268">
        <w:lastRenderedPageBreak/>
        <w:t>В период первой очереди планируется поэтапный ремонт улично-дорожной сети в с. Аносово. На первом этапе с учётом технического состояния проезжих частей необходимо производить ежегодно ямочный ремонт и грейдирование. При возможности финансирования необходимо благоустройство уличной сети с организацией водоотвода, освещения.</w:t>
      </w:r>
    </w:p>
    <w:p w:rsidR="003E4BD6" w:rsidRDefault="003E4BD6" w:rsidP="003E4BD6">
      <w:pPr>
        <w:ind w:firstLine="720"/>
        <w:jc w:val="both"/>
      </w:pPr>
      <w:r w:rsidRPr="00EB5268">
        <w:t>К расчётному срок</w:t>
      </w:r>
      <w:r>
        <w:t>у вся уличная сеть с.</w:t>
      </w:r>
      <w:r w:rsidR="00405193">
        <w:t xml:space="preserve"> </w:t>
      </w:r>
      <w:r>
        <w:t>Аносово</w:t>
      </w:r>
      <w:r w:rsidRPr="00EB5268">
        <w:t xml:space="preserve"> должна быть благоустроена. Намечается новое строительство улиц в районе проектируемой застройки. </w:t>
      </w:r>
    </w:p>
    <w:p w:rsidR="003E4BD6" w:rsidRPr="00D36D0A" w:rsidRDefault="003E4BD6" w:rsidP="003E4BD6">
      <w:pPr>
        <w:ind w:firstLine="720"/>
        <w:jc w:val="both"/>
        <w:rPr>
          <w:b/>
        </w:rPr>
      </w:pPr>
      <w:r w:rsidRPr="00D36D0A">
        <w:t xml:space="preserve">В проекте представлены типовые поперечные профили улиц и дорог. Конкретно профили улиц должны быть откорректированы при рабочем проектировании с учётом размещения существующей застройки и уровня благоустройства </w:t>
      </w:r>
    </w:p>
    <w:p w:rsidR="003E4BD6" w:rsidRPr="00D36D0A" w:rsidRDefault="003E4BD6" w:rsidP="003E4BD6">
      <w:pPr>
        <w:ind w:firstLine="720"/>
        <w:jc w:val="both"/>
      </w:pPr>
      <w:r w:rsidRPr="00D36D0A">
        <w:t>Очередность и сроки выполнения работ определяются решением сельской Администрации в соответствии с финансированием.</w:t>
      </w:r>
    </w:p>
    <w:p w:rsidR="003E4BD6" w:rsidRPr="00EB5268" w:rsidRDefault="003E4BD6" w:rsidP="003E4BD6">
      <w:pPr>
        <w:ind w:firstLine="720"/>
        <w:jc w:val="both"/>
      </w:pPr>
    </w:p>
    <w:p w:rsidR="003E4BD6" w:rsidRDefault="003E4BD6" w:rsidP="00FE3553">
      <w:pPr>
        <w:ind w:firstLine="709"/>
        <w:jc w:val="both"/>
      </w:pPr>
      <w:r w:rsidRPr="00EB5268">
        <w:t>В таблице приводится перечень работ по благоустройству и новому строительству на территории Аносовского МО.</w:t>
      </w:r>
    </w:p>
    <w:p w:rsidR="003E4BD6" w:rsidRDefault="003E4BD6" w:rsidP="003E4BD6">
      <w:pPr>
        <w:jc w:val="both"/>
      </w:pPr>
    </w:p>
    <w:p w:rsidR="003E4BD6" w:rsidRDefault="003E4BD6" w:rsidP="003E4BD6">
      <w:pPr>
        <w:jc w:val="center"/>
      </w:pPr>
      <w:r>
        <w:t>Перечень работ по благоустройству и новому строительству</w:t>
      </w:r>
    </w:p>
    <w:p w:rsidR="003E4BD6" w:rsidRDefault="003E4BD6" w:rsidP="003E4BD6">
      <w:pPr>
        <w:jc w:val="center"/>
      </w:pPr>
      <w:r>
        <w:t>на территории Аносовского МО</w:t>
      </w:r>
    </w:p>
    <w:p w:rsidR="003E4BD6" w:rsidRDefault="003E4BD6" w:rsidP="003E4BD6">
      <w:pPr>
        <w:jc w:val="right"/>
      </w:pPr>
      <w:r>
        <w:t>Таблица № 4</w:t>
      </w:r>
    </w:p>
    <w:p w:rsidR="003E4BD6" w:rsidRDefault="003E4BD6" w:rsidP="003E4BD6">
      <w:pPr>
        <w:jc w:val="right"/>
      </w:pP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5900"/>
        <w:gridCol w:w="2458"/>
      </w:tblGrid>
      <w:tr w:rsidR="003E4BD6">
        <w:trPr>
          <w:trHeight w:val="526"/>
          <w:jc w:val="center"/>
        </w:trPr>
        <w:tc>
          <w:tcPr>
            <w:tcW w:w="721" w:type="dxa"/>
            <w:shd w:val="clear" w:color="auto" w:fill="D9D9D9"/>
            <w:vAlign w:val="center"/>
          </w:tcPr>
          <w:p w:rsidR="003E4BD6" w:rsidRPr="006B2148" w:rsidRDefault="003E4BD6" w:rsidP="00C53E80">
            <w:pPr>
              <w:jc w:val="center"/>
            </w:pPr>
            <w:r w:rsidRPr="006B2148">
              <w:t>№</w:t>
            </w:r>
          </w:p>
          <w:p w:rsidR="003E4BD6" w:rsidRPr="006B2148" w:rsidRDefault="003E4BD6" w:rsidP="00C53E80">
            <w:pPr>
              <w:jc w:val="center"/>
            </w:pPr>
            <w:r w:rsidRPr="006B2148">
              <w:t>п./п.</w:t>
            </w:r>
          </w:p>
        </w:tc>
        <w:tc>
          <w:tcPr>
            <w:tcW w:w="5900" w:type="dxa"/>
            <w:shd w:val="clear" w:color="auto" w:fill="D9D9D9"/>
            <w:vAlign w:val="center"/>
          </w:tcPr>
          <w:p w:rsidR="003E4BD6" w:rsidRPr="006B2148" w:rsidRDefault="003E4BD6" w:rsidP="00C53E80">
            <w:pPr>
              <w:jc w:val="center"/>
            </w:pPr>
            <w:r w:rsidRPr="006B2148">
              <w:t>Мероприятие</w:t>
            </w:r>
          </w:p>
        </w:tc>
        <w:tc>
          <w:tcPr>
            <w:tcW w:w="2458" w:type="dxa"/>
            <w:shd w:val="clear" w:color="auto" w:fill="D9D9D9"/>
            <w:vAlign w:val="center"/>
          </w:tcPr>
          <w:p w:rsidR="003E4BD6" w:rsidRPr="006B2148" w:rsidRDefault="003E4BD6" w:rsidP="00C53E80">
            <w:pPr>
              <w:jc w:val="center"/>
            </w:pPr>
            <w:r w:rsidRPr="006B2148">
              <w:t>Срок реализации</w:t>
            </w:r>
          </w:p>
        </w:tc>
      </w:tr>
      <w:tr w:rsidR="003E4BD6">
        <w:trPr>
          <w:trHeight w:val="340"/>
          <w:jc w:val="center"/>
        </w:trPr>
        <w:tc>
          <w:tcPr>
            <w:tcW w:w="721" w:type="dxa"/>
          </w:tcPr>
          <w:p w:rsidR="003E4BD6" w:rsidRDefault="003E4BD6" w:rsidP="00C53E80">
            <w:pPr>
              <w:pStyle w:val="western"/>
              <w:jc w:val="center"/>
            </w:pPr>
          </w:p>
        </w:tc>
        <w:tc>
          <w:tcPr>
            <w:tcW w:w="5900" w:type="dxa"/>
          </w:tcPr>
          <w:p w:rsidR="003E4BD6" w:rsidRPr="006B2148" w:rsidRDefault="003E4BD6" w:rsidP="00C53E80">
            <w:pPr>
              <w:pStyle w:val="western"/>
              <w:rPr>
                <w:b/>
              </w:rPr>
            </w:pPr>
            <w:r>
              <w:rPr>
                <w:b/>
              </w:rPr>
              <w:t>с. Аносово</w:t>
            </w:r>
          </w:p>
        </w:tc>
        <w:tc>
          <w:tcPr>
            <w:tcW w:w="2458" w:type="dxa"/>
          </w:tcPr>
          <w:p w:rsidR="003E4BD6" w:rsidRDefault="003E4BD6" w:rsidP="00C53E80">
            <w:pPr>
              <w:pStyle w:val="western"/>
              <w:jc w:val="center"/>
            </w:pPr>
          </w:p>
        </w:tc>
      </w:tr>
      <w:tr w:rsidR="003E4BD6">
        <w:trPr>
          <w:trHeight w:val="340"/>
          <w:jc w:val="center"/>
        </w:trPr>
        <w:tc>
          <w:tcPr>
            <w:tcW w:w="721" w:type="dxa"/>
          </w:tcPr>
          <w:p w:rsidR="003E4BD6" w:rsidRPr="0066249B" w:rsidRDefault="003E4BD6" w:rsidP="00C53E80">
            <w:pPr>
              <w:pStyle w:val="western"/>
              <w:jc w:val="center"/>
              <w:rPr>
                <w:sz w:val="20"/>
                <w:szCs w:val="20"/>
              </w:rPr>
            </w:pPr>
            <w:r w:rsidRPr="0066249B">
              <w:rPr>
                <w:sz w:val="20"/>
                <w:szCs w:val="20"/>
              </w:rPr>
              <w:t>1</w:t>
            </w:r>
          </w:p>
        </w:tc>
        <w:tc>
          <w:tcPr>
            <w:tcW w:w="5900" w:type="dxa"/>
          </w:tcPr>
          <w:p w:rsidR="003E4BD6" w:rsidRPr="0066249B" w:rsidRDefault="003E4BD6" w:rsidP="00C53E80">
            <w:pPr>
              <w:pStyle w:val="western"/>
              <w:rPr>
                <w:sz w:val="20"/>
                <w:szCs w:val="20"/>
              </w:rPr>
            </w:pPr>
            <w:r w:rsidRPr="0066249B">
              <w:rPr>
                <w:sz w:val="20"/>
                <w:szCs w:val="20"/>
              </w:rPr>
              <w:t xml:space="preserve">Реконструкция и благоустройство </w:t>
            </w:r>
            <w:r>
              <w:rPr>
                <w:sz w:val="20"/>
                <w:szCs w:val="20"/>
              </w:rPr>
              <w:t xml:space="preserve">участков </w:t>
            </w:r>
            <w:r w:rsidRPr="0066249B">
              <w:rPr>
                <w:sz w:val="20"/>
                <w:szCs w:val="20"/>
              </w:rPr>
              <w:t>главной улицы</w:t>
            </w:r>
            <w:r>
              <w:rPr>
                <w:sz w:val="20"/>
                <w:szCs w:val="20"/>
              </w:rPr>
              <w:t xml:space="preserve"> с. Аносово</w:t>
            </w:r>
            <w:r w:rsidRPr="0066249B">
              <w:rPr>
                <w:sz w:val="20"/>
                <w:szCs w:val="20"/>
              </w:rPr>
              <w:t xml:space="preserve"> </w:t>
            </w:r>
            <w:r w:rsidRPr="00A50B0E">
              <w:rPr>
                <w:sz w:val="20"/>
                <w:szCs w:val="20"/>
              </w:rPr>
              <w:t>- ул. Пионерская и ул. Набережная</w:t>
            </w:r>
            <w:r>
              <w:rPr>
                <w:sz w:val="20"/>
                <w:szCs w:val="20"/>
              </w:rPr>
              <w:t>,</w:t>
            </w:r>
            <w:r w:rsidRPr="0066249B">
              <w:rPr>
                <w:sz w:val="20"/>
                <w:szCs w:val="20"/>
              </w:rPr>
              <w:t xml:space="preserve"> ремонт покрытия, асфальтирование, расширение проезжей части, укрепление обочин, строительство тротуаров, организация зеленых и технических зон, освещения и водоотвод.</w:t>
            </w:r>
          </w:p>
        </w:tc>
        <w:tc>
          <w:tcPr>
            <w:tcW w:w="2458" w:type="dxa"/>
          </w:tcPr>
          <w:p w:rsidR="003E4BD6" w:rsidRPr="00230A8F" w:rsidRDefault="003E4BD6" w:rsidP="00C53E80">
            <w:pPr>
              <w:pStyle w:val="western"/>
              <w:jc w:val="center"/>
              <w:rPr>
                <w:sz w:val="20"/>
                <w:szCs w:val="20"/>
              </w:rPr>
            </w:pPr>
            <w:r w:rsidRPr="00230A8F">
              <w:rPr>
                <w:sz w:val="20"/>
                <w:szCs w:val="20"/>
              </w:rPr>
              <w:t>2012-20</w:t>
            </w:r>
            <w:r w:rsidR="00405193">
              <w:rPr>
                <w:sz w:val="20"/>
                <w:szCs w:val="20"/>
              </w:rPr>
              <w:t>3</w:t>
            </w:r>
            <w:r w:rsidRPr="00230A8F">
              <w:rPr>
                <w:sz w:val="20"/>
                <w:szCs w:val="20"/>
              </w:rPr>
              <w:t>2</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2</w:t>
            </w:r>
          </w:p>
        </w:tc>
        <w:tc>
          <w:tcPr>
            <w:tcW w:w="5900" w:type="dxa"/>
          </w:tcPr>
          <w:p w:rsidR="003E4BD6" w:rsidRPr="00EB2D40" w:rsidRDefault="003E4BD6" w:rsidP="00C53E80">
            <w:pPr>
              <w:pStyle w:val="western"/>
              <w:rPr>
                <w:sz w:val="20"/>
                <w:szCs w:val="20"/>
              </w:rPr>
            </w:pPr>
            <w:r>
              <w:rPr>
                <w:sz w:val="20"/>
                <w:szCs w:val="20"/>
              </w:rPr>
              <w:t>О</w:t>
            </w:r>
            <w:r w:rsidRPr="00EB2D40">
              <w:rPr>
                <w:sz w:val="20"/>
                <w:szCs w:val="20"/>
              </w:rPr>
              <w:t>рганизация и благоу</w:t>
            </w:r>
            <w:r>
              <w:rPr>
                <w:sz w:val="20"/>
                <w:szCs w:val="20"/>
              </w:rPr>
              <w:t xml:space="preserve">стройство центральной  площади </w:t>
            </w:r>
            <w:r w:rsidRPr="00EB2D40">
              <w:rPr>
                <w:sz w:val="20"/>
                <w:szCs w:val="20"/>
              </w:rPr>
              <w:t xml:space="preserve">с автостоянками для машин </w:t>
            </w:r>
          </w:p>
        </w:tc>
        <w:tc>
          <w:tcPr>
            <w:tcW w:w="2458" w:type="dxa"/>
          </w:tcPr>
          <w:p w:rsidR="003E4BD6" w:rsidRPr="00EB2D40" w:rsidRDefault="003E4BD6" w:rsidP="00C53E80">
            <w:pPr>
              <w:pStyle w:val="western"/>
              <w:jc w:val="center"/>
              <w:rPr>
                <w:sz w:val="20"/>
                <w:szCs w:val="20"/>
              </w:rPr>
            </w:pPr>
            <w:r w:rsidRPr="00EB2D40">
              <w:rPr>
                <w:sz w:val="20"/>
                <w:szCs w:val="20"/>
              </w:rPr>
              <w:t>2012-20</w:t>
            </w:r>
            <w:r w:rsidR="00405193">
              <w:rPr>
                <w:sz w:val="20"/>
                <w:szCs w:val="20"/>
              </w:rPr>
              <w:t>3</w:t>
            </w:r>
            <w:r w:rsidRPr="00EB2D40">
              <w:rPr>
                <w:sz w:val="20"/>
                <w:szCs w:val="20"/>
              </w:rPr>
              <w:t>2</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3</w:t>
            </w:r>
          </w:p>
        </w:tc>
        <w:tc>
          <w:tcPr>
            <w:tcW w:w="5900" w:type="dxa"/>
          </w:tcPr>
          <w:p w:rsidR="003E4BD6" w:rsidRPr="00EB2D40" w:rsidRDefault="003E4BD6" w:rsidP="00C53E80">
            <w:pPr>
              <w:jc w:val="both"/>
              <w:rPr>
                <w:sz w:val="20"/>
                <w:szCs w:val="20"/>
              </w:rPr>
            </w:pPr>
            <w:r w:rsidRPr="00EB2D40">
              <w:rPr>
                <w:sz w:val="20"/>
                <w:szCs w:val="20"/>
              </w:rPr>
              <w:t>Реконструкция и благоустройство существующей улично-дорожной сети общего пользования, в том числе:</w:t>
            </w:r>
          </w:p>
        </w:tc>
        <w:tc>
          <w:tcPr>
            <w:tcW w:w="2458" w:type="dxa"/>
          </w:tcPr>
          <w:p w:rsidR="003E4BD6" w:rsidRPr="00EB2D40" w:rsidRDefault="003E4BD6" w:rsidP="00C53E80">
            <w:pPr>
              <w:pStyle w:val="western"/>
              <w:jc w:val="center"/>
              <w:rPr>
                <w:sz w:val="20"/>
                <w:szCs w:val="20"/>
              </w:rPr>
            </w:pPr>
          </w:p>
        </w:tc>
      </w:tr>
      <w:tr w:rsidR="003E4BD6">
        <w:trPr>
          <w:trHeight w:val="340"/>
          <w:jc w:val="center"/>
        </w:trPr>
        <w:tc>
          <w:tcPr>
            <w:tcW w:w="721" w:type="dxa"/>
          </w:tcPr>
          <w:p w:rsidR="003E4BD6" w:rsidRPr="00EB2D40" w:rsidRDefault="003E4BD6" w:rsidP="00C53E80">
            <w:pPr>
              <w:pStyle w:val="western"/>
              <w:jc w:val="center"/>
              <w:rPr>
                <w:sz w:val="20"/>
                <w:szCs w:val="20"/>
              </w:rPr>
            </w:pPr>
            <w:r w:rsidRPr="00EB2D40">
              <w:rPr>
                <w:sz w:val="20"/>
                <w:szCs w:val="20"/>
              </w:rPr>
              <w:t>-</w:t>
            </w:r>
          </w:p>
        </w:tc>
        <w:tc>
          <w:tcPr>
            <w:tcW w:w="5900" w:type="dxa"/>
          </w:tcPr>
          <w:p w:rsidR="003E4BD6" w:rsidRPr="00EB2D40" w:rsidRDefault="0078231B" w:rsidP="00C53E80">
            <w:pPr>
              <w:jc w:val="both"/>
              <w:rPr>
                <w:sz w:val="20"/>
                <w:szCs w:val="20"/>
              </w:rPr>
            </w:pPr>
            <w:r>
              <w:rPr>
                <w:sz w:val="20"/>
                <w:szCs w:val="20"/>
              </w:rPr>
              <w:t>Я</w:t>
            </w:r>
            <w:r w:rsidR="003E4BD6" w:rsidRPr="00EB2D40">
              <w:rPr>
                <w:sz w:val="20"/>
                <w:szCs w:val="20"/>
              </w:rPr>
              <w:t>мочный ремонт, подсыпка и грейдирование проезжих частей улиц</w:t>
            </w:r>
          </w:p>
        </w:tc>
        <w:tc>
          <w:tcPr>
            <w:tcW w:w="2458" w:type="dxa"/>
          </w:tcPr>
          <w:p w:rsidR="003E4BD6" w:rsidRPr="00EB2D40" w:rsidRDefault="003E4BD6" w:rsidP="00C53E80">
            <w:pPr>
              <w:pStyle w:val="western"/>
              <w:rPr>
                <w:sz w:val="20"/>
                <w:szCs w:val="20"/>
              </w:rPr>
            </w:pPr>
            <w:r w:rsidRPr="00EB2D40">
              <w:rPr>
                <w:sz w:val="20"/>
                <w:szCs w:val="20"/>
              </w:rPr>
              <w:t>первый этап первой очереди</w:t>
            </w:r>
          </w:p>
        </w:tc>
      </w:tr>
      <w:tr w:rsidR="003E4BD6">
        <w:trPr>
          <w:trHeight w:val="340"/>
          <w:jc w:val="center"/>
        </w:trPr>
        <w:tc>
          <w:tcPr>
            <w:tcW w:w="721" w:type="dxa"/>
          </w:tcPr>
          <w:p w:rsidR="003E4BD6" w:rsidRPr="00EB2D40" w:rsidRDefault="003E4BD6" w:rsidP="00C53E80">
            <w:pPr>
              <w:pStyle w:val="western"/>
              <w:jc w:val="center"/>
              <w:rPr>
                <w:sz w:val="20"/>
                <w:szCs w:val="20"/>
              </w:rPr>
            </w:pPr>
            <w:r w:rsidRPr="00EB2D40">
              <w:rPr>
                <w:sz w:val="20"/>
                <w:szCs w:val="20"/>
              </w:rPr>
              <w:t>-</w:t>
            </w:r>
          </w:p>
        </w:tc>
        <w:tc>
          <w:tcPr>
            <w:tcW w:w="5900" w:type="dxa"/>
          </w:tcPr>
          <w:p w:rsidR="003E4BD6" w:rsidRPr="00EB2D40" w:rsidRDefault="0078231B" w:rsidP="00C53E80">
            <w:pPr>
              <w:jc w:val="both"/>
              <w:rPr>
                <w:sz w:val="20"/>
                <w:szCs w:val="20"/>
              </w:rPr>
            </w:pPr>
            <w:r>
              <w:rPr>
                <w:sz w:val="20"/>
                <w:szCs w:val="20"/>
              </w:rPr>
              <w:t>Р</w:t>
            </w:r>
            <w:r w:rsidR="003E4BD6">
              <w:rPr>
                <w:sz w:val="20"/>
                <w:szCs w:val="20"/>
              </w:rPr>
              <w:t>емонт всей уличной сети с. Аносово (</w:t>
            </w:r>
            <w:smartTag w:uri="urn:schemas-microsoft-com:office:smarttags" w:element="metricconverter">
              <w:smartTagPr>
                <w:attr w:name="ProductID" w:val="14,7 км"/>
              </w:smartTagPr>
              <w:r w:rsidR="003E4BD6">
                <w:rPr>
                  <w:sz w:val="20"/>
                  <w:szCs w:val="20"/>
                </w:rPr>
                <w:t>14,7</w:t>
              </w:r>
              <w:r w:rsidR="003E4BD6" w:rsidRPr="00EB2D40">
                <w:rPr>
                  <w:sz w:val="20"/>
                  <w:szCs w:val="20"/>
                </w:rPr>
                <w:t xml:space="preserve"> км</w:t>
              </w:r>
            </w:smartTag>
            <w:r w:rsidR="003E4BD6" w:rsidRPr="00EB2D40">
              <w:rPr>
                <w:sz w:val="20"/>
                <w:szCs w:val="20"/>
              </w:rPr>
              <w:t>)</w:t>
            </w:r>
            <w:r w:rsidR="003E4BD6">
              <w:rPr>
                <w:sz w:val="20"/>
                <w:szCs w:val="20"/>
              </w:rPr>
              <w:t xml:space="preserve"> </w:t>
            </w:r>
            <w:r w:rsidR="003E4BD6" w:rsidRPr="00EB2D40">
              <w:rPr>
                <w:sz w:val="20"/>
                <w:szCs w:val="20"/>
              </w:rPr>
              <w:t>с устройством покрытия переходного типа, укрепления обочин, организации водоотвода, освещения.</w:t>
            </w:r>
          </w:p>
        </w:tc>
        <w:tc>
          <w:tcPr>
            <w:tcW w:w="2458" w:type="dxa"/>
          </w:tcPr>
          <w:p w:rsidR="003E4BD6" w:rsidRPr="00EB2D40" w:rsidRDefault="003E4BD6" w:rsidP="00C53E80">
            <w:pPr>
              <w:pStyle w:val="western"/>
              <w:jc w:val="center"/>
              <w:rPr>
                <w:sz w:val="20"/>
                <w:szCs w:val="20"/>
              </w:rPr>
            </w:pPr>
            <w:r w:rsidRPr="00EB2D40">
              <w:rPr>
                <w:sz w:val="20"/>
                <w:szCs w:val="20"/>
              </w:rPr>
              <w:t>2012-20</w:t>
            </w:r>
            <w:r w:rsidR="00405193">
              <w:rPr>
                <w:sz w:val="20"/>
                <w:szCs w:val="20"/>
              </w:rPr>
              <w:t>3</w:t>
            </w:r>
            <w:r w:rsidRPr="00EB2D40">
              <w:rPr>
                <w:sz w:val="20"/>
                <w:szCs w:val="20"/>
              </w:rPr>
              <w:t>2</w:t>
            </w:r>
          </w:p>
        </w:tc>
      </w:tr>
      <w:tr w:rsidR="003E4BD6">
        <w:trPr>
          <w:trHeight w:val="340"/>
          <w:jc w:val="center"/>
        </w:trPr>
        <w:tc>
          <w:tcPr>
            <w:tcW w:w="721" w:type="dxa"/>
          </w:tcPr>
          <w:p w:rsidR="003E4BD6" w:rsidRPr="00EB2D40" w:rsidRDefault="003E4BD6" w:rsidP="00C53E80">
            <w:pPr>
              <w:pStyle w:val="western"/>
              <w:jc w:val="center"/>
              <w:rPr>
                <w:sz w:val="20"/>
                <w:szCs w:val="20"/>
              </w:rPr>
            </w:pPr>
            <w:r w:rsidRPr="00EB2D40">
              <w:rPr>
                <w:sz w:val="20"/>
                <w:szCs w:val="20"/>
              </w:rPr>
              <w:t>-</w:t>
            </w:r>
          </w:p>
        </w:tc>
        <w:tc>
          <w:tcPr>
            <w:tcW w:w="5900" w:type="dxa"/>
          </w:tcPr>
          <w:p w:rsidR="003E4BD6" w:rsidRPr="00EB2D40" w:rsidRDefault="0078231B" w:rsidP="00C53E80">
            <w:pPr>
              <w:jc w:val="both"/>
              <w:rPr>
                <w:sz w:val="20"/>
                <w:szCs w:val="20"/>
              </w:rPr>
            </w:pPr>
            <w:r>
              <w:rPr>
                <w:sz w:val="20"/>
                <w:szCs w:val="20"/>
              </w:rPr>
              <w:t>У</w:t>
            </w:r>
            <w:r w:rsidR="003E4BD6" w:rsidRPr="00EB2D40">
              <w:rPr>
                <w:sz w:val="20"/>
                <w:szCs w:val="20"/>
              </w:rPr>
              <w:t>кладка труб для пропуска весенних стоков</w:t>
            </w:r>
          </w:p>
        </w:tc>
        <w:tc>
          <w:tcPr>
            <w:tcW w:w="2458" w:type="dxa"/>
          </w:tcPr>
          <w:p w:rsidR="003E4BD6" w:rsidRPr="00EB2D40" w:rsidRDefault="003E4BD6" w:rsidP="00C53E80">
            <w:pPr>
              <w:pStyle w:val="western"/>
              <w:jc w:val="center"/>
              <w:rPr>
                <w:sz w:val="20"/>
                <w:szCs w:val="20"/>
              </w:rPr>
            </w:pPr>
            <w:r>
              <w:rPr>
                <w:sz w:val="20"/>
                <w:szCs w:val="20"/>
              </w:rPr>
              <w:t>2012 - 20</w:t>
            </w:r>
            <w:r w:rsidR="00405193">
              <w:rPr>
                <w:sz w:val="20"/>
                <w:szCs w:val="20"/>
              </w:rPr>
              <w:t>3</w:t>
            </w:r>
            <w:r>
              <w:rPr>
                <w:sz w:val="20"/>
                <w:szCs w:val="20"/>
              </w:rPr>
              <w:t>2</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4</w:t>
            </w:r>
          </w:p>
        </w:tc>
        <w:tc>
          <w:tcPr>
            <w:tcW w:w="5900" w:type="dxa"/>
          </w:tcPr>
          <w:p w:rsidR="003E4BD6" w:rsidRPr="00A50B0E" w:rsidRDefault="003E4BD6" w:rsidP="00C53E80">
            <w:pPr>
              <w:pStyle w:val="western"/>
              <w:rPr>
                <w:sz w:val="20"/>
                <w:szCs w:val="20"/>
              </w:rPr>
            </w:pPr>
            <w:r w:rsidRPr="00A50B0E">
              <w:rPr>
                <w:sz w:val="20"/>
                <w:szCs w:val="20"/>
              </w:rPr>
              <w:t xml:space="preserve">Строительство и благоустройство участков улиц в зоне первоочередной застройки общим протяжением </w:t>
            </w:r>
            <w:smartTag w:uri="urn:schemas-microsoft-com:office:smarttags" w:element="metricconverter">
              <w:smartTagPr>
                <w:attr w:name="ProductID" w:val="2,3 км"/>
              </w:smartTagPr>
              <w:r w:rsidRPr="00A50B0E">
                <w:rPr>
                  <w:sz w:val="20"/>
                  <w:szCs w:val="20"/>
                </w:rPr>
                <w:t>2,3 км</w:t>
              </w:r>
            </w:smartTag>
            <w:r w:rsidRPr="00A50B0E">
              <w:rPr>
                <w:sz w:val="20"/>
                <w:szCs w:val="20"/>
              </w:rPr>
              <w:t>.</w:t>
            </w:r>
          </w:p>
        </w:tc>
        <w:tc>
          <w:tcPr>
            <w:tcW w:w="2458" w:type="dxa"/>
          </w:tcPr>
          <w:p w:rsidR="003E4BD6" w:rsidRPr="00EB2D40" w:rsidRDefault="003E4BD6" w:rsidP="00C53E80">
            <w:pPr>
              <w:pStyle w:val="western"/>
              <w:jc w:val="center"/>
              <w:rPr>
                <w:sz w:val="20"/>
                <w:szCs w:val="20"/>
              </w:rPr>
            </w:pPr>
            <w:r w:rsidRPr="00EB2D40">
              <w:rPr>
                <w:sz w:val="20"/>
                <w:szCs w:val="20"/>
              </w:rPr>
              <w:t>2012-20</w:t>
            </w:r>
            <w:r w:rsidR="00405193">
              <w:rPr>
                <w:sz w:val="20"/>
                <w:szCs w:val="20"/>
              </w:rPr>
              <w:t>3</w:t>
            </w:r>
            <w:r w:rsidRPr="00EB2D40">
              <w:rPr>
                <w:sz w:val="20"/>
                <w:szCs w:val="20"/>
              </w:rPr>
              <w:t>2</w:t>
            </w:r>
          </w:p>
        </w:tc>
      </w:tr>
      <w:tr w:rsidR="003E4BD6">
        <w:trPr>
          <w:trHeight w:val="340"/>
          <w:jc w:val="center"/>
        </w:trPr>
        <w:tc>
          <w:tcPr>
            <w:tcW w:w="721" w:type="dxa"/>
          </w:tcPr>
          <w:p w:rsidR="003E4BD6" w:rsidRDefault="003E4BD6" w:rsidP="00C53E80">
            <w:pPr>
              <w:pStyle w:val="western"/>
              <w:jc w:val="center"/>
              <w:rPr>
                <w:sz w:val="20"/>
                <w:szCs w:val="20"/>
              </w:rPr>
            </w:pPr>
            <w:r>
              <w:rPr>
                <w:sz w:val="20"/>
                <w:szCs w:val="20"/>
              </w:rPr>
              <w:t>5</w:t>
            </w:r>
          </w:p>
        </w:tc>
        <w:tc>
          <w:tcPr>
            <w:tcW w:w="5900" w:type="dxa"/>
          </w:tcPr>
          <w:p w:rsidR="003E4BD6" w:rsidRPr="00A50B0E" w:rsidRDefault="003E4BD6" w:rsidP="00C53E80">
            <w:pPr>
              <w:pStyle w:val="western"/>
              <w:rPr>
                <w:sz w:val="20"/>
                <w:szCs w:val="20"/>
              </w:rPr>
            </w:pPr>
            <w:r w:rsidRPr="00A50B0E">
              <w:rPr>
                <w:sz w:val="20"/>
                <w:szCs w:val="20"/>
              </w:rPr>
              <w:t xml:space="preserve">Строительство Набережной </w:t>
            </w:r>
            <w:smartTag w:uri="urn:schemas-microsoft-com:office:smarttags" w:element="metricconverter">
              <w:smartTagPr>
                <w:attr w:name="ProductID" w:val="0,35 км"/>
              </w:smartTagPr>
              <w:r w:rsidRPr="00A50B0E">
                <w:rPr>
                  <w:sz w:val="20"/>
                  <w:szCs w:val="20"/>
                </w:rPr>
                <w:t>0,35 км</w:t>
              </w:r>
            </w:smartTag>
          </w:p>
        </w:tc>
        <w:tc>
          <w:tcPr>
            <w:tcW w:w="2458" w:type="dxa"/>
          </w:tcPr>
          <w:p w:rsidR="003E4BD6" w:rsidRPr="00EB2D40" w:rsidRDefault="003E4BD6" w:rsidP="00C53E80">
            <w:pPr>
              <w:pStyle w:val="western"/>
              <w:jc w:val="center"/>
              <w:rPr>
                <w:sz w:val="20"/>
                <w:szCs w:val="20"/>
              </w:rPr>
            </w:pP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6</w:t>
            </w:r>
          </w:p>
        </w:tc>
        <w:tc>
          <w:tcPr>
            <w:tcW w:w="5900" w:type="dxa"/>
          </w:tcPr>
          <w:p w:rsidR="003E4BD6" w:rsidRPr="00A50B0E" w:rsidRDefault="003E4BD6" w:rsidP="00C53E80">
            <w:pPr>
              <w:rPr>
                <w:sz w:val="20"/>
                <w:szCs w:val="20"/>
              </w:rPr>
            </w:pPr>
            <w:r w:rsidRPr="00A50B0E">
              <w:rPr>
                <w:sz w:val="20"/>
                <w:szCs w:val="20"/>
              </w:rPr>
              <w:t xml:space="preserve">Строительство и благоустройство новых улиц вдоль намечаемой застройки на расчетный срок общим протяжением </w:t>
            </w:r>
            <w:smartTag w:uri="urn:schemas-microsoft-com:office:smarttags" w:element="metricconverter">
              <w:smartTagPr>
                <w:attr w:name="ProductID" w:val="1,0 км"/>
              </w:smartTagPr>
              <w:r w:rsidRPr="00A50B0E">
                <w:rPr>
                  <w:sz w:val="20"/>
                  <w:szCs w:val="20"/>
                </w:rPr>
                <w:t>1,0 км</w:t>
              </w:r>
            </w:smartTag>
            <w:r w:rsidRPr="00A50B0E">
              <w:rPr>
                <w:sz w:val="20"/>
                <w:szCs w:val="20"/>
              </w:rPr>
              <w:t>.</w:t>
            </w:r>
          </w:p>
        </w:tc>
        <w:tc>
          <w:tcPr>
            <w:tcW w:w="2458" w:type="dxa"/>
          </w:tcPr>
          <w:p w:rsidR="003E4BD6" w:rsidRPr="00EB2D40" w:rsidRDefault="003E4BD6" w:rsidP="00C53E80">
            <w:pPr>
              <w:pStyle w:val="western"/>
              <w:jc w:val="center"/>
              <w:rPr>
                <w:sz w:val="20"/>
                <w:szCs w:val="20"/>
              </w:rPr>
            </w:pPr>
            <w:r w:rsidRPr="00EB2D40">
              <w:rPr>
                <w:sz w:val="20"/>
                <w:szCs w:val="20"/>
              </w:rPr>
              <w:t>2012 - 2032</w:t>
            </w:r>
          </w:p>
        </w:tc>
      </w:tr>
      <w:tr w:rsidR="003E4BD6">
        <w:trPr>
          <w:trHeight w:val="340"/>
          <w:jc w:val="center"/>
        </w:trPr>
        <w:tc>
          <w:tcPr>
            <w:tcW w:w="721" w:type="dxa"/>
          </w:tcPr>
          <w:p w:rsidR="003E4BD6" w:rsidRPr="00143A96" w:rsidRDefault="003E4BD6" w:rsidP="00C53E80">
            <w:pPr>
              <w:pStyle w:val="western"/>
              <w:jc w:val="center"/>
              <w:rPr>
                <w:sz w:val="20"/>
                <w:szCs w:val="20"/>
              </w:rPr>
            </w:pPr>
            <w:r>
              <w:rPr>
                <w:sz w:val="20"/>
                <w:szCs w:val="20"/>
              </w:rPr>
              <w:t>7</w:t>
            </w:r>
          </w:p>
        </w:tc>
        <w:tc>
          <w:tcPr>
            <w:tcW w:w="5900" w:type="dxa"/>
          </w:tcPr>
          <w:p w:rsidR="003E4BD6" w:rsidRPr="00143A96" w:rsidRDefault="003E4BD6" w:rsidP="00C53E80">
            <w:pPr>
              <w:rPr>
                <w:sz w:val="20"/>
                <w:szCs w:val="20"/>
              </w:rPr>
            </w:pPr>
            <w:r w:rsidRPr="00AF188E">
              <w:rPr>
                <w:sz w:val="20"/>
                <w:szCs w:val="20"/>
              </w:rPr>
              <w:t>Оборудование</w:t>
            </w:r>
            <w:r>
              <w:rPr>
                <w:sz w:val="20"/>
                <w:szCs w:val="20"/>
              </w:rPr>
              <w:t xml:space="preserve"> крытого</w:t>
            </w:r>
            <w:r w:rsidRPr="00AF188E">
              <w:rPr>
                <w:sz w:val="20"/>
                <w:szCs w:val="20"/>
              </w:rPr>
              <w:t xml:space="preserve"> павильона на центральной площади</w:t>
            </w:r>
          </w:p>
        </w:tc>
        <w:tc>
          <w:tcPr>
            <w:tcW w:w="2458" w:type="dxa"/>
          </w:tcPr>
          <w:p w:rsidR="003E4BD6" w:rsidRPr="00143A96" w:rsidRDefault="003E4BD6" w:rsidP="00C53E80">
            <w:pPr>
              <w:pStyle w:val="western"/>
              <w:jc w:val="center"/>
              <w:rPr>
                <w:sz w:val="20"/>
                <w:szCs w:val="20"/>
              </w:rPr>
            </w:pPr>
            <w:r w:rsidRPr="00143A96">
              <w:rPr>
                <w:sz w:val="20"/>
                <w:szCs w:val="20"/>
              </w:rPr>
              <w:t>первый этап первой очереди</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8</w:t>
            </w:r>
          </w:p>
        </w:tc>
        <w:tc>
          <w:tcPr>
            <w:tcW w:w="5900" w:type="dxa"/>
          </w:tcPr>
          <w:p w:rsidR="003E4BD6" w:rsidRPr="00EB2D40" w:rsidRDefault="003E4BD6" w:rsidP="00C53E80">
            <w:pPr>
              <w:pStyle w:val="western"/>
              <w:rPr>
                <w:sz w:val="20"/>
                <w:szCs w:val="20"/>
              </w:rPr>
            </w:pPr>
            <w:r w:rsidRPr="00EB2D40">
              <w:rPr>
                <w:kern w:val="2"/>
                <w:sz w:val="20"/>
                <w:szCs w:val="20"/>
              </w:rPr>
              <w:t>Зимнее содержание улиц в селе - очистка от снега, противогололедные мероприятия</w:t>
            </w:r>
          </w:p>
        </w:tc>
        <w:tc>
          <w:tcPr>
            <w:tcW w:w="2458" w:type="dxa"/>
          </w:tcPr>
          <w:p w:rsidR="003E4BD6" w:rsidRPr="00EB2D40" w:rsidRDefault="003E4BD6" w:rsidP="00C53E80">
            <w:pPr>
              <w:pStyle w:val="western"/>
              <w:jc w:val="center"/>
              <w:rPr>
                <w:sz w:val="20"/>
                <w:szCs w:val="20"/>
              </w:rPr>
            </w:pPr>
            <w:r w:rsidRPr="00EB2D40">
              <w:rPr>
                <w:sz w:val="20"/>
                <w:szCs w:val="20"/>
              </w:rPr>
              <w:t>2012-2032</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9</w:t>
            </w:r>
          </w:p>
        </w:tc>
        <w:tc>
          <w:tcPr>
            <w:tcW w:w="5900" w:type="dxa"/>
          </w:tcPr>
          <w:p w:rsidR="003E4BD6" w:rsidRPr="00EB2D40" w:rsidRDefault="003E4BD6" w:rsidP="00C53E80">
            <w:pPr>
              <w:rPr>
                <w:sz w:val="20"/>
                <w:szCs w:val="20"/>
              </w:rPr>
            </w:pPr>
            <w:r w:rsidRPr="00EB2D40">
              <w:rPr>
                <w:sz w:val="20"/>
                <w:szCs w:val="20"/>
              </w:rPr>
              <w:t>Организация уличного освещения (установка щитов учета, монтаж осветительных приборов), установка указателей с названиями улиц и номерами домов</w:t>
            </w:r>
          </w:p>
        </w:tc>
        <w:tc>
          <w:tcPr>
            <w:tcW w:w="2458" w:type="dxa"/>
          </w:tcPr>
          <w:p w:rsidR="003E4BD6" w:rsidRPr="00EB2D40" w:rsidRDefault="003E4BD6" w:rsidP="00C53E80">
            <w:pPr>
              <w:pStyle w:val="western"/>
              <w:jc w:val="center"/>
              <w:rPr>
                <w:sz w:val="20"/>
                <w:szCs w:val="20"/>
              </w:rPr>
            </w:pPr>
            <w:r w:rsidRPr="00EB2D40">
              <w:rPr>
                <w:sz w:val="20"/>
                <w:szCs w:val="20"/>
              </w:rPr>
              <w:t>2012 -2032</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10</w:t>
            </w:r>
          </w:p>
        </w:tc>
        <w:tc>
          <w:tcPr>
            <w:tcW w:w="5900" w:type="dxa"/>
          </w:tcPr>
          <w:p w:rsidR="003E4BD6" w:rsidRPr="00EB2D40" w:rsidRDefault="003E4BD6" w:rsidP="00C53E80">
            <w:pPr>
              <w:rPr>
                <w:sz w:val="20"/>
                <w:szCs w:val="20"/>
              </w:rPr>
            </w:pPr>
            <w:r>
              <w:rPr>
                <w:sz w:val="20"/>
                <w:szCs w:val="20"/>
              </w:rPr>
              <w:t xml:space="preserve">Благоустройство подъезда </w:t>
            </w:r>
            <w:r w:rsidRPr="00EB2D40">
              <w:rPr>
                <w:sz w:val="20"/>
                <w:szCs w:val="20"/>
              </w:rPr>
              <w:t xml:space="preserve">к </w:t>
            </w:r>
            <w:r>
              <w:rPr>
                <w:sz w:val="20"/>
                <w:szCs w:val="20"/>
              </w:rPr>
              <w:t>Братскому водохранилищу</w:t>
            </w:r>
            <w:r w:rsidRPr="00EB2D40">
              <w:rPr>
                <w:sz w:val="20"/>
                <w:szCs w:val="20"/>
              </w:rPr>
              <w:t xml:space="preserve"> </w:t>
            </w:r>
          </w:p>
        </w:tc>
        <w:tc>
          <w:tcPr>
            <w:tcW w:w="2458" w:type="dxa"/>
          </w:tcPr>
          <w:p w:rsidR="003E4BD6" w:rsidRPr="00EB2D40" w:rsidRDefault="003E4BD6" w:rsidP="00C53E80">
            <w:pPr>
              <w:pStyle w:val="western"/>
              <w:jc w:val="center"/>
              <w:rPr>
                <w:sz w:val="20"/>
                <w:szCs w:val="20"/>
              </w:rPr>
            </w:pPr>
            <w:r w:rsidRPr="00EB2D40">
              <w:rPr>
                <w:sz w:val="20"/>
                <w:szCs w:val="20"/>
              </w:rPr>
              <w:t>2012 -2032</w:t>
            </w:r>
          </w:p>
        </w:tc>
      </w:tr>
      <w:tr w:rsidR="003E4BD6">
        <w:trPr>
          <w:trHeight w:val="340"/>
          <w:jc w:val="center"/>
        </w:trPr>
        <w:tc>
          <w:tcPr>
            <w:tcW w:w="721" w:type="dxa"/>
          </w:tcPr>
          <w:p w:rsidR="003E4BD6" w:rsidRPr="00EB2D40" w:rsidRDefault="003E4BD6" w:rsidP="00C53E80">
            <w:pPr>
              <w:pStyle w:val="western"/>
              <w:jc w:val="center"/>
              <w:rPr>
                <w:sz w:val="20"/>
                <w:szCs w:val="20"/>
              </w:rPr>
            </w:pPr>
            <w:r>
              <w:rPr>
                <w:sz w:val="20"/>
                <w:szCs w:val="20"/>
              </w:rPr>
              <w:t>11</w:t>
            </w:r>
          </w:p>
        </w:tc>
        <w:tc>
          <w:tcPr>
            <w:tcW w:w="5900" w:type="dxa"/>
          </w:tcPr>
          <w:p w:rsidR="003E4BD6" w:rsidRPr="00EB2D40" w:rsidRDefault="003E4BD6" w:rsidP="00C53E80">
            <w:pPr>
              <w:rPr>
                <w:sz w:val="20"/>
                <w:szCs w:val="20"/>
              </w:rPr>
            </w:pPr>
            <w:r w:rsidRPr="00EB2D40">
              <w:rPr>
                <w:sz w:val="20"/>
                <w:szCs w:val="20"/>
              </w:rPr>
              <w:t>Содержание дорог и искусственных дорожных сооружений</w:t>
            </w:r>
          </w:p>
        </w:tc>
        <w:tc>
          <w:tcPr>
            <w:tcW w:w="2458" w:type="dxa"/>
          </w:tcPr>
          <w:p w:rsidR="003E4BD6" w:rsidRPr="00EB2D40" w:rsidRDefault="003E4BD6" w:rsidP="00C53E80">
            <w:pPr>
              <w:pStyle w:val="western"/>
              <w:jc w:val="center"/>
              <w:rPr>
                <w:sz w:val="20"/>
                <w:szCs w:val="20"/>
              </w:rPr>
            </w:pPr>
            <w:r w:rsidRPr="00EB2D40">
              <w:rPr>
                <w:sz w:val="20"/>
                <w:szCs w:val="20"/>
              </w:rPr>
              <w:t>2012 -2032</w:t>
            </w:r>
          </w:p>
        </w:tc>
      </w:tr>
    </w:tbl>
    <w:p w:rsidR="00B709EE" w:rsidRDefault="00B709EE" w:rsidP="00FE3553">
      <w:pPr>
        <w:ind w:firstLine="709"/>
        <w:rPr>
          <w:sz w:val="28"/>
          <w:szCs w:val="28"/>
        </w:rPr>
      </w:pPr>
    </w:p>
    <w:p w:rsidR="003E4BD6" w:rsidRPr="00B709EE" w:rsidRDefault="003E4BD6" w:rsidP="00FE3553">
      <w:pPr>
        <w:ind w:firstLine="709"/>
        <w:rPr>
          <w:sz w:val="28"/>
          <w:szCs w:val="28"/>
        </w:rPr>
      </w:pPr>
      <w:r w:rsidRPr="00B709EE">
        <w:rPr>
          <w:sz w:val="28"/>
          <w:szCs w:val="28"/>
        </w:rPr>
        <w:t>Мероприятия по улучшению транспортного обслуживания населения</w:t>
      </w:r>
    </w:p>
    <w:p w:rsidR="003E4BD6" w:rsidRPr="00B709EE" w:rsidRDefault="003E4BD6" w:rsidP="00FE3553">
      <w:pPr>
        <w:ind w:firstLine="709"/>
        <w:rPr>
          <w:sz w:val="28"/>
          <w:szCs w:val="28"/>
        </w:rPr>
      </w:pPr>
      <w:r w:rsidRPr="00B709EE">
        <w:rPr>
          <w:bCs/>
          <w:sz w:val="28"/>
          <w:szCs w:val="28"/>
        </w:rPr>
        <w:t>Проектом предусматривается:</w:t>
      </w:r>
    </w:p>
    <w:p w:rsidR="003E4BD6" w:rsidRPr="0024629F" w:rsidRDefault="003E4BD6" w:rsidP="003E4BD6">
      <w:pPr>
        <w:ind w:firstLine="720"/>
        <w:jc w:val="both"/>
        <w:rPr>
          <w:bCs/>
        </w:rPr>
      </w:pPr>
      <w:r w:rsidRPr="0024629F">
        <w:t xml:space="preserve">- обустройство крытых остановочных пунктов автобусов </w:t>
      </w:r>
      <w:proofErr w:type="gramStart"/>
      <w:r w:rsidRPr="0024629F">
        <w:t>в</w:t>
      </w:r>
      <w:proofErr w:type="gramEnd"/>
      <w:r w:rsidRPr="0024629F">
        <w:t xml:space="preserve"> с. Аносово;</w:t>
      </w:r>
    </w:p>
    <w:p w:rsidR="003E4BD6" w:rsidRPr="0024629F" w:rsidRDefault="003E4BD6" w:rsidP="003E4BD6">
      <w:pPr>
        <w:ind w:firstLine="720"/>
        <w:jc w:val="both"/>
        <w:rPr>
          <w:bCs/>
        </w:rPr>
      </w:pPr>
      <w:r w:rsidRPr="0024629F">
        <w:rPr>
          <w:bCs/>
        </w:rPr>
        <w:lastRenderedPageBreak/>
        <w:t>Организация школьных автобусных маршрутов для  доставки учеников в школу в с. Аносово;</w:t>
      </w:r>
    </w:p>
    <w:p w:rsidR="003E4BD6" w:rsidRDefault="003E4BD6" w:rsidP="003E4BD6">
      <w:pPr>
        <w:ind w:firstLine="540"/>
        <w:jc w:val="both"/>
        <w:rPr>
          <w:bCs/>
        </w:rPr>
      </w:pPr>
      <w:r w:rsidRPr="0024629F">
        <w:t>- п</w:t>
      </w:r>
      <w:r w:rsidRPr="0024629F">
        <w:rPr>
          <w:bCs/>
        </w:rPr>
        <w:t>риобретение школьных автобусов за счёт выделенных региональных или федеральных средств;</w:t>
      </w:r>
    </w:p>
    <w:p w:rsidR="003E4BD6" w:rsidRDefault="003E4BD6" w:rsidP="003E4BD6">
      <w:pPr>
        <w:ind w:firstLine="540"/>
        <w:jc w:val="both"/>
      </w:pPr>
      <w:r w:rsidRPr="0024629F">
        <w:t xml:space="preserve">- благоустройство поселковых улиц </w:t>
      </w:r>
      <w:r>
        <w:t>по маршрутам школьных автобусов.</w:t>
      </w:r>
    </w:p>
    <w:p w:rsidR="003E4BD6" w:rsidRDefault="003E4BD6" w:rsidP="003E4BD6">
      <w:pPr>
        <w:ind w:firstLine="540"/>
        <w:jc w:val="both"/>
      </w:pPr>
    </w:p>
    <w:p w:rsidR="003E4BD6" w:rsidRDefault="003E4BD6" w:rsidP="003E4BD6">
      <w:pPr>
        <w:jc w:val="center"/>
        <w:rPr>
          <w:bCs/>
        </w:rPr>
      </w:pPr>
      <w:r>
        <w:rPr>
          <w:bCs/>
        </w:rPr>
        <w:t xml:space="preserve">Транспортное обслуживание населения </w:t>
      </w:r>
      <w:r>
        <w:t>на территории Аносовского МО</w:t>
      </w:r>
    </w:p>
    <w:p w:rsidR="003E4BD6" w:rsidRPr="0024629F" w:rsidRDefault="003E4BD6" w:rsidP="003E4BD6">
      <w:pPr>
        <w:jc w:val="right"/>
      </w:pPr>
      <w:r>
        <w:t>Таблица № 5</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5900"/>
        <w:gridCol w:w="2458"/>
      </w:tblGrid>
      <w:tr w:rsidR="003E4BD6" w:rsidRPr="00EB2D40">
        <w:trPr>
          <w:trHeight w:val="340"/>
          <w:jc w:val="center"/>
        </w:trPr>
        <w:tc>
          <w:tcPr>
            <w:tcW w:w="721" w:type="dxa"/>
          </w:tcPr>
          <w:p w:rsidR="003E4BD6" w:rsidRPr="00EB2D40" w:rsidRDefault="003E4BD6" w:rsidP="00C53E80">
            <w:pPr>
              <w:pStyle w:val="western"/>
              <w:jc w:val="center"/>
              <w:rPr>
                <w:sz w:val="20"/>
                <w:szCs w:val="20"/>
              </w:rPr>
            </w:pPr>
            <w:r>
              <w:rPr>
                <w:sz w:val="20"/>
                <w:szCs w:val="20"/>
              </w:rPr>
              <w:t>№№</w:t>
            </w:r>
          </w:p>
        </w:tc>
        <w:tc>
          <w:tcPr>
            <w:tcW w:w="5900" w:type="dxa"/>
          </w:tcPr>
          <w:p w:rsidR="003E4BD6" w:rsidRPr="00EB2D40" w:rsidRDefault="003E4BD6" w:rsidP="00C53E80">
            <w:pPr>
              <w:rPr>
                <w:sz w:val="20"/>
                <w:szCs w:val="20"/>
              </w:rPr>
            </w:pPr>
            <w:r>
              <w:rPr>
                <w:sz w:val="20"/>
                <w:szCs w:val="20"/>
              </w:rPr>
              <w:t>Мероприятие</w:t>
            </w:r>
          </w:p>
        </w:tc>
        <w:tc>
          <w:tcPr>
            <w:tcW w:w="2458" w:type="dxa"/>
          </w:tcPr>
          <w:p w:rsidR="003E4BD6" w:rsidRPr="00EB2D40" w:rsidRDefault="003E4BD6" w:rsidP="00C53E80">
            <w:pPr>
              <w:pStyle w:val="western"/>
              <w:jc w:val="center"/>
              <w:rPr>
                <w:sz w:val="20"/>
                <w:szCs w:val="20"/>
              </w:rPr>
            </w:pPr>
            <w:r>
              <w:rPr>
                <w:sz w:val="20"/>
                <w:szCs w:val="20"/>
              </w:rPr>
              <w:t>Срок реализации</w:t>
            </w:r>
          </w:p>
        </w:tc>
      </w:tr>
      <w:tr w:rsidR="003E4BD6">
        <w:trPr>
          <w:trHeight w:val="340"/>
          <w:jc w:val="center"/>
        </w:trPr>
        <w:tc>
          <w:tcPr>
            <w:tcW w:w="721" w:type="dxa"/>
          </w:tcPr>
          <w:p w:rsidR="003E4BD6" w:rsidRDefault="003E4BD6" w:rsidP="00C53E80">
            <w:pPr>
              <w:pStyle w:val="western"/>
              <w:jc w:val="center"/>
            </w:pPr>
          </w:p>
        </w:tc>
        <w:tc>
          <w:tcPr>
            <w:tcW w:w="5900" w:type="dxa"/>
          </w:tcPr>
          <w:p w:rsidR="003E4BD6" w:rsidRPr="00F8082E" w:rsidRDefault="003E4BD6" w:rsidP="00C53E80">
            <w:pPr>
              <w:rPr>
                <w:b/>
                <w:kern w:val="2"/>
                <w:sz w:val="20"/>
                <w:szCs w:val="20"/>
              </w:rPr>
            </w:pPr>
            <w:r>
              <w:rPr>
                <w:b/>
                <w:kern w:val="2"/>
                <w:sz w:val="20"/>
                <w:szCs w:val="20"/>
              </w:rPr>
              <w:t>О</w:t>
            </w:r>
            <w:r w:rsidRPr="00F8082E">
              <w:rPr>
                <w:b/>
                <w:kern w:val="2"/>
                <w:sz w:val="20"/>
                <w:szCs w:val="20"/>
              </w:rPr>
              <w:t xml:space="preserve">рганизация транспортного обслуживания населения </w:t>
            </w:r>
            <w:r>
              <w:rPr>
                <w:b/>
                <w:kern w:val="2"/>
                <w:sz w:val="20"/>
                <w:szCs w:val="20"/>
              </w:rPr>
              <w:t>с. Аносово</w:t>
            </w:r>
          </w:p>
        </w:tc>
        <w:tc>
          <w:tcPr>
            <w:tcW w:w="2458" w:type="dxa"/>
          </w:tcPr>
          <w:p w:rsidR="003E4BD6" w:rsidRDefault="003E4BD6" w:rsidP="00C53E80">
            <w:pPr>
              <w:pStyle w:val="western"/>
              <w:jc w:val="center"/>
            </w:pPr>
          </w:p>
        </w:tc>
      </w:tr>
      <w:tr w:rsidR="003E4BD6" w:rsidRPr="00713A46">
        <w:trPr>
          <w:trHeight w:val="340"/>
          <w:jc w:val="center"/>
        </w:trPr>
        <w:tc>
          <w:tcPr>
            <w:tcW w:w="721" w:type="dxa"/>
          </w:tcPr>
          <w:p w:rsidR="003E4BD6" w:rsidRPr="00230A8F" w:rsidRDefault="003E4BD6" w:rsidP="00C53E80">
            <w:pPr>
              <w:pStyle w:val="western"/>
              <w:jc w:val="center"/>
              <w:rPr>
                <w:sz w:val="20"/>
                <w:szCs w:val="20"/>
              </w:rPr>
            </w:pPr>
            <w:r w:rsidRPr="00230A8F">
              <w:rPr>
                <w:sz w:val="20"/>
                <w:szCs w:val="20"/>
              </w:rPr>
              <w:t>1</w:t>
            </w:r>
          </w:p>
        </w:tc>
        <w:tc>
          <w:tcPr>
            <w:tcW w:w="5900" w:type="dxa"/>
          </w:tcPr>
          <w:p w:rsidR="003E4BD6" w:rsidRPr="00713A46" w:rsidRDefault="003E4BD6" w:rsidP="00C53E80">
            <w:pPr>
              <w:pStyle w:val="western"/>
              <w:rPr>
                <w:sz w:val="20"/>
                <w:szCs w:val="20"/>
              </w:rPr>
            </w:pPr>
            <w:r w:rsidRPr="008F1CDD">
              <w:rPr>
                <w:bCs/>
                <w:sz w:val="20"/>
                <w:szCs w:val="20"/>
              </w:rPr>
              <w:t>организац</w:t>
            </w:r>
            <w:r>
              <w:rPr>
                <w:bCs/>
                <w:sz w:val="20"/>
                <w:szCs w:val="20"/>
              </w:rPr>
              <w:t xml:space="preserve">ия перевозки школьников из школы-интерната в с. </w:t>
            </w:r>
            <w:r w:rsidRPr="008F1CDD">
              <w:rPr>
                <w:bCs/>
                <w:sz w:val="20"/>
                <w:szCs w:val="20"/>
              </w:rPr>
              <w:t>Аносово</w:t>
            </w:r>
          </w:p>
        </w:tc>
        <w:tc>
          <w:tcPr>
            <w:tcW w:w="2458" w:type="dxa"/>
          </w:tcPr>
          <w:p w:rsidR="003E4BD6" w:rsidRPr="00713A46" w:rsidRDefault="003E4BD6" w:rsidP="00C53E80">
            <w:pPr>
              <w:pStyle w:val="western"/>
              <w:jc w:val="center"/>
              <w:rPr>
                <w:sz w:val="20"/>
                <w:szCs w:val="20"/>
              </w:rPr>
            </w:pPr>
            <w:r>
              <w:rPr>
                <w:sz w:val="20"/>
                <w:szCs w:val="20"/>
              </w:rPr>
              <w:t>2012 -20</w:t>
            </w:r>
            <w:r w:rsidR="00405193">
              <w:rPr>
                <w:sz w:val="20"/>
                <w:szCs w:val="20"/>
              </w:rPr>
              <w:t>3</w:t>
            </w:r>
            <w:r w:rsidRPr="00EB2D40">
              <w:rPr>
                <w:sz w:val="20"/>
                <w:szCs w:val="20"/>
              </w:rPr>
              <w:t>2</w:t>
            </w:r>
          </w:p>
        </w:tc>
      </w:tr>
      <w:tr w:rsidR="003E4BD6" w:rsidRPr="006B2148">
        <w:trPr>
          <w:trHeight w:val="340"/>
          <w:jc w:val="center"/>
        </w:trPr>
        <w:tc>
          <w:tcPr>
            <w:tcW w:w="721" w:type="dxa"/>
          </w:tcPr>
          <w:p w:rsidR="003E4BD6" w:rsidRPr="00230A8F" w:rsidRDefault="003E4BD6" w:rsidP="00C53E80">
            <w:pPr>
              <w:pStyle w:val="western"/>
              <w:jc w:val="center"/>
              <w:rPr>
                <w:sz w:val="20"/>
                <w:szCs w:val="20"/>
              </w:rPr>
            </w:pPr>
            <w:r w:rsidRPr="00230A8F">
              <w:rPr>
                <w:sz w:val="20"/>
                <w:szCs w:val="20"/>
              </w:rPr>
              <w:t>2</w:t>
            </w:r>
          </w:p>
        </w:tc>
        <w:tc>
          <w:tcPr>
            <w:tcW w:w="5900" w:type="dxa"/>
          </w:tcPr>
          <w:p w:rsidR="003E4BD6" w:rsidRPr="00713A46" w:rsidRDefault="003E4BD6" w:rsidP="00C53E80">
            <w:pPr>
              <w:pStyle w:val="western"/>
              <w:rPr>
                <w:sz w:val="20"/>
                <w:szCs w:val="20"/>
              </w:rPr>
            </w:pPr>
            <w:r>
              <w:rPr>
                <w:sz w:val="20"/>
                <w:szCs w:val="20"/>
              </w:rPr>
              <w:t>строительство автопавильона</w:t>
            </w:r>
            <w:r w:rsidRPr="006B2148">
              <w:rPr>
                <w:sz w:val="20"/>
                <w:szCs w:val="20"/>
              </w:rPr>
              <w:t xml:space="preserve"> и оборудование пос</w:t>
            </w:r>
            <w:r>
              <w:rPr>
                <w:sz w:val="20"/>
                <w:szCs w:val="20"/>
              </w:rPr>
              <w:t xml:space="preserve">адочной площадки у школы в с. Аносово </w:t>
            </w:r>
          </w:p>
        </w:tc>
        <w:tc>
          <w:tcPr>
            <w:tcW w:w="2458" w:type="dxa"/>
          </w:tcPr>
          <w:p w:rsidR="003E4BD6" w:rsidRPr="006B2148" w:rsidRDefault="003E4BD6" w:rsidP="00C53E80">
            <w:pPr>
              <w:jc w:val="center"/>
              <w:rPr>
                <w:b/>
              </w:rPr>
            </w:pPr>
            <w:r>
              <w:rPr>
                <w:sz w:val="20"/>
                <w:szCs w:val="20"/>
              </w:rPr>
              <w:t>2012 -20</w:t>
            </w:r>
            <w:r w:rsidR="00405193">
              <w:rPr>
                <w:sz w:val="20"/>
                <w:szCs w:val="20"/>
              </w:rPr>
              <w:t>3</w:t>
            </w:r>
            <w:r w:rsidRPr="00EB2D40">
              <w:rPr>
                <w:sz w:val="20"/>
                <w:szCs w:val="20"/>
              </w:rPr>
              <w:t>2</w:t>
            </w:r>
          </w:p>
        </w:tc>
      </w:tr>
      <w:tr w:rsidR="003E4BD6" w:rsidRPr="00713A46">
        <w:trPr>
          <w:trHeight w:val="340"/>
          <w:jc w:val="center"/>
        </w:trPr>
        <w:tc>
          <w:tcPr>
            <w:tcW w:w="721" w:type="dxa"/>
          </w:tcPr>
          <w:p w:rsidR="003E4BD6" w:rsidRPr="00230A8F" w:rsidRDefault="003E4BD6" w:rsidP="00C53E80">
            <w:pPr>
              <w:pStyle w:val="western"/>
              <w:jc w:val="center"/>
              <w:rPr>
                <w:sz w:val="20"/>
                <w:szCs w:val="20"/>
              </w:rPr>
            </w:pPr>
            <w:r w:rsidRPr="00230A8F">
              <w:rPr>
                <w:sz w:val="20"/>
                <w:szCs w:val="20"/>
              </w:rPr>
              <w:t>3</w:t>
            </w:r>
          </w:p>
        </w:tc>
        <w:tc>
          <w:tcPr>
            <w:tcW w:w="5900" w:type="dxa"/>
          </w:tcPr>
          <w:p w:rsidR="003E4BD6" w:rsidRPr="00713A46" w:rsidRDefault="003E4BD6" w:rsidP="00C53E80">
            <w:pPr>
              <w:pStyle w:val="western"/>
              <w:rPr>
                <w:sz w:val="20"/>
                <w:szCs w:val="20"/>
              </w:rPr>
            </w:pPr>
            <w:r w:rsidRPr="00713A46">
              <w:rPr>
                <w:sz w:val="20"/>
                <w:szCs w:val="20"/>
              </w:rPr>
              <w:t>увеличение количества ре</w:t>
            </w:r>
            <w:r>
              <w:rPr>
                <w:sz w:val="20"/>
                <w:szCs w:val="20"/>
              </w:rPr>
              <w:t>йсов автобусов в райцентр из ближайшего к трассе населенного пункта с. Средняя</w:t>
            </w:r>
            <w:r w:rsidRPr="00713A46">
              <w:rPr>
                <w:sz w:val="20"/>
                <w:szCs w:val="20"/>
              </w:rPr>
              <w:t xml:space="preserve"> М</w:t>
            </w:r>
            <w:r>
              <w:rPr>
                <w:sz w:val="20"/>
                <w:szCs w:val="20"/>
              </w:rPr>
              <w:t>уя по маршруту Усть-Уда - Средняя Муя.</w:t>
            </w:r>
          </w:p>
        </w:tc>
        <w:tc>
          <w:tcPr>
            <w:tcW w:w="2458" w:type="dxa"/>
          </w:tcPr>
          <w:p w:rsidR="003E4BD6" w:rsidRPr="00713A46" w:rsidRDefault="003E4BD6" w:rsidP="00C53E80">
            <w:pPr>
              <w:pStyle w:val="western"/>
              <w:jc w:val="center"/>
              <w:rPr>
                <w:sz w:val="20"/>
                <w:szCs w:val="20"/>
              </w:rPr>
            </w:pPr>
            <w:r>
              <w:rPr>
                <w:sz w:val="20"/>
                <w:szCs w:val="20"/>
              </w:rPr>
              <w:t>2012 -20</w:t>
            </w:r>
            <w:r w:rsidR="00405193">
              <w:rPr>
                <w:sz w:val="20"/>
                <w:szCs w:val="20"/>
              </w:rPr>
              <w:t>3</w:t>
            </w:r>
            <w:r w:rsidRPr="00EB2D40">
              <w:rPr>
                <w:sz w:val="20"/>
                <w:szCs w:val="20"/>
              </w:rPr>
              <w:t>2</w:t>
            </w:r>
          </w:p>
        </w:tc>
      </w:tr>
      <w:tr w:rsidR="003E4BD6">
        <w:trPr>
          <w:trHeight w:val="340"/>
          <w:jc w:val="center"/>
        </w:trPr>
        <w:tc>
          <w:tcPr>
            <w:tcW w:w="721" w:type="dxa"/>
          </w:tcPr>
          <w:p w:rsidR="003E4BD6" w:rsidRDefault="003E4BD6" w:rsidP="00C53E80">
            <w:pPr>
              <w:pStyle w:val="western"/>
              <w:jc w:val="center"/>
            </w:pPr>
          </w:p>
        </w:tc>
        <w:tc>
          <w:tcPr>
            <w:tcW w:w="5900" w:type="dxa"/>
          </w:tcPr>
          <w:p w:rsidR="003E4BD6" w:rsidRPr="00713A46" w:rsidRDefault="003E4BD6" w:rsidP="00C53E80">
            <w:pPr>
              <w:rPr>
                <w:kern w:val="2"/>
                <w:sz w:val="20"/>
                <w:szCs w:val="20"/>
              </w:rPr>
            </w:pPr>
            <w:r>
              <w:rPr>
                <w:b/>
                <w:sz w:val="20"/>
                <w:szCs w:val="20"/>
              </w:rPr>
              <w:t>Улучшение транспортного</w:t>
            </w:r>
            <w:r w:rsidRPr="00713A46">
              <w:rPr>
                <w:b/>
                <w:sz w:val="20"/>
                <w:szCs w:val="20"/>
              </w:rPr>
              <w:t xml:space="preserve"> обслужив</w:t>
            </w:r>
            <w:r>
              <w:rPr>
                <w:b/>
                <w:sz w:val="20"/>
                <w:szCs w:val="20"/>
              </w:rPr>
              <w:t>ания населения</w:t>
            </w:r>
            <w:r w:rsidRPr="00F8082E">
              <w:rPr>
                <w:b/>
                <w:kern w:val="2"/>
                <w:sz w:val="20"/>
                <w:szCs w:val="20"/>
              </w:rPr>
              <w:t xml:space="preserve"> тр</w:t>
            </w:r>
            <w:r>
              <w:rPr>
                <w:b/>
                <w:kern w:val="2"/>
                <w:sz w:val="20"/>
                <w:szCs w:val="20"/>
              </w:rPr>
              <w:t>уднодоступных населенных пунктов:</w:t>
            </w:r>
          </w:p>
        </w:tc>
        <w:tc>
          <w:tcPr>
            <w:tcW w:w="2458" w:type="dxa"/>
          </w:tcPr>
          <w:p w:rsidR="003E4BD6" w:rsidRDefault="003E4BD6" w:rsidP="00C53E80">
            <w:pPr>
              <w:pStyle w:val="western"/>
              <w:jc w:val="center"/>
            </w:pPr>
          </w:p>
        </w:tc>
      </w:tr>
      <w:tr w:rsidR="003E4BD6" w:rsidRPr="005E470A">
        <w:trPr>
          <w:trHeight w:val="340"/>
          <w:jc w:val="center"/>
        </w:trPr>
        <w:tc>
          <w:tcPr>
            <w:tcW w:w="721" w:type="dxa"/>
          </w:tcPr>
          <w:p w:rsidR="003E4BD6" w:rsidRPr="005E470A" w:rsidRDefault="003E4BD6" w:rsidP="00C53E80">
            <w:pPr>
              <w:pStyle w:val="western"/>
              <w:jc w:val="center"/>
              <w:rPr>
                <w:sz w:val="20"/>
                <w:szCs w:val="20"/>
              </w:rPr>
            </w:pPr>
            <w:r w:rsidRPr="005E470A">
              <w:rPr>
                <w:sz w:val="20"/>
                <w:szCs w:val="20"/>
              </w:rPr>
              <w:t>1</w:t>
            </w:r>
          </w:p>
        </w:tc>
        <w:tc>
          <w:tcPr>
            <w:tcW w:w="5900" w:type="dxa"/>
          </w:tcPr>
          <w:p w:rsidR="003E4BD6" w:rsidRPr="00713A46" w:rsidRDefault="003E4BD6" w:rsidP="00C53E80">
            <w:pPr>
              <w:pStyle w:val="western"/>
              <w:rPr>
                <w:sz w:val="20"/>
                <w:szCs w:val="20"/>
              </w:rPr>
            </w:pPr>
            <w:r w:rsidRPr="005E470A">
              <w:rPr>
                <w:sz w:val="20"/>
                <w:szCs w:val="20"/>
              </w:rPr>
              <w:t>решение вопроса об увеличении периода навигации на Братском водохранилище и количества рейсов теплохода «Метеор»</w:t>
            </w:r>
            <w:r>
              <w:rPr>
                <w:sz w:val="20"/>
                <w:szCs w:val="20"/>
              </w:rPr>
              <w:t xml:space="preserve"> </w:t>
            </w:r>
            <w:r w:rsidRPr="005E470A">
              <w:rPr>
                <w:sz w:val="20"/>
                <w:szCs w:val="20"/>
              </w:rPr>
              <w:t>по маршруту «Иркутск - Братск»</w:t>
            </w:r>
            <w:r>
              <w:rPr>
                <w:sz w:val="20"/>
                <w:szCs w:val="20"/>
              </w:rPr>
              <w:t>1</w:t>
            </w:r>
          </w:p>
        </w:tc>
        <w:tc>
          <w:tcPr>
            <w:tcW w:w="2458" w:type="dxa"/>
          </w:tcPr>
          <w:p w:rsidR="003E4BD6" w:rsidRPr="005E470A" w:rsidRDefault="003E4BD6" w:rsidP="00C53E80">
            <w:pPr>
              <w:jc w:val="center"/>
              <w:rPr>
                <w:sz w:val="20"/>
                <w:szCs w:val="20"/>
              </w:rPr>
            </w:pPr>
            <w:r w:rsidRPr="005E470A">
              <w:rPr>
                <w:sz w:val="20"/>
                <w:szCs w:val="20"/>
              </w:rPr>
              <w:t>2012 - 20</w:t>
            </w:r>
            <w:r w:rsidR="00405193">
              <w:rPr>
                <w:sz w:val="20"/>
                <w:szCs w:val="20"/>
              </w:rPr>
              <w:t>3</w:t>
            </w:r>
            <w:r w:rsidRPr="005E470A">
              <w:rPr>
                <w:sz w:val="20"/>
                <w:szCs w:val="20"/>
              </w:rPr>
              <w:t>2</w:t>
            </w:r>
          </w:p>
        </w:tc>
      </w:tr>
      <w:tr w:rsidR="003E4BD6">
        <w:trPr>
          <w:trHeight w:val="340"/>
          <w:jc w:val="center"/>
        </w:trPr>
        <w:tc>
          <w:tcPr>
            <w:tcW w:w="721" w:type="dxa"/>
          </w:tcPr>
          <w:p w:rsidR="003E4BD6" w:rsidRPr="005E470A" w:rsidRDefault="003E4BD6" w:rsidP="00C53E80">
            <w:pPr>
              <w:pStyle w:val="western"/>
              <w:jc w:val="center"/>
              <w:rPr>
                <w:sz w:val="20"/>
                <w:szCs w:val="20"/>
              </w:rPr>
            </w:pPr>
            <w:r w:rsidRPr="005E470A">
              <w:rPr>
                <w:sz w:val="20"/>
                <w:szCs w:val="20"/>
              </w:rPr>
              <w:t>2</w:t>
            </w:r>
          </w:p>
        </w:tc>
        <w:tc>
          <w:tcPr>
            <w:tcW w:w="5900" w:type="dxa"/>
          </w:tcPr>
          <w:p w:rsidR="003E4BD6" w:rsidRDefault="003E4BD6" w:rsidP="00C53E80">
            <w:r w:rsidRPr="005E470A">
              <w:rPr>
                <w:bCs/>
                <w:sz w:val="20"/>
                <w:szCs w:val="20"/>
              </w:rPr>
              <w:t>приобретение судна на воздушной подушке в Усть-Удинском районе</w:t>
            </w:r>
          </w:p>
        </w:tc>
        <w:tc>
          <w:tcPr>
            <w:tcW w:w="2458" w:type="dxa"/>
          </w:tcPr>
          <w:p w:rsidR="003E4BD6" w:rsidRDefault="003E4BD6" w:rsidP="00C53E80">
            <w:pPr>
              <w:jc w:val="center"/>
            </w:pPr>
            <w:r w:rsidRPr="005E470A">
              <w:rPr>
                <w:sz w:val="20"/>
                <w:szCs w:val="20"/>
              </w:rPr>
              <w:t>2012 - 20</w:t>
            </w:r>
            <w:r w:rsidR="00405193">
              <w:rPr>
                <w:sz w:val="20"/>
                <w:szCs w:val="20"/>
              </w:rPr>
              <w:t>3</w:t>
            </w:r>
            <w:r w:rsidRPr="005E470A">
              <w:rPr>
                <w:sz w:val="20"/>
                <w:szCs w:val="20"/>
              </w:rPr>
              <w:t>2</w:t>
            </w:r>
          </w:p>
        </w:tc>
      </w:tr>
      <w:tr w:rsidR="003E4BD6">
        <w:trPr>
          <w:trHeight w:val="340"/>
          <w:jc w:val="center"/>
        </w:trPr>
        <w:tc>
          <w:tcPr>
            <w:tcW w:w="721" w:type="dxa"/>
          </w:tcPr>
          <w:p w:rsidR="003E4BD6" w:rsidRPr="005E470A" w:rsidRDefault="003E4BD6" w:rsidP="00C53E80">
            <w:pPr>
              <w:pStyle w:val="western"/>
              <w:jc w:val="center"/>
              <w:rPr>
                <w:sz w:val="20"/>
                <w:szCs w:val="20"/>
              </w:rPr>
            </w:pPr>
            <w:r w:rsidRPr="005E470A">
              <w:rPr>
                <w:sz w:val="20"/>
                <w:szCs w:val="20"/>
              </w:rPr>
              <w:t>3</w:t>
            </w:r>
          </w:p>
        </w:tc>
        <w:tc>
          <w:tcPr>
            <w:tcW w:w="5900" w:type="dxa"/>
          </w:tcPr>
          <w:p w:rsidR="003E4BD6" w:rsidRDefault="003E4BD6" w:rsidP="00C53E80">
            <w:r w:rsidRPr="0045695E">
              <w:rPr>
                <w:sz w:val="20"/>
                <w:szCs w:val="20"/>
              </w:rPr>
              <w:t xml:space="preserve">возрождение малой авиации в Иркутской области </w:t>
            </w:r>
          </w:p>
        </w:tc>
        <w:tc>
          <w:tcPr>
            <w:tcW w:w="2458" w:type="dxa"/>
          </w:tcPr>
          <w:p w:rsidR="003E4BD6" w:rsidRDefault="003E4BD6" w:rsidP="00C53E80">
            <w:pPr>
              <w:jc w:val="center"/>
            </w:pPr>
            <w:r w:rsidRPr="005E470A">
              <w:rPr>
                <w:sz w:val="20"/>
                <w:szCs w:val="20"/>
              </w:rPr>
              <w:t>2012 - 20</w:t>
            </w:r>
            <w:r w:rsidR="00405193">
              <w:rPr>
                <w:sz w:val="20"/>
                <w:szCs w:val="20"/>
              </w:rPr>
              <w:t>3</w:t>
            </w:r>
            <w:r w:rsidRPr="005E470A">
              <w:rPr>
                <w:sz w:val="20"/>
                <w:szCs w:val="20"/>
              </w:rPr>
              <w:t>2</w:t>
            </w:r>
          </w:p>
        </w:tc>
      </w:tr>
    </w:tbl>
    <w:p w:rsidR="003E4BD6" w:rsidRPr="00D36D0A" w:rsidRDefault="003E4BD6" w:rsidP="003E4BD6">
      <w:pPr>
        <w:ind w:firstLine="540"/>
        <w:jc w:val="both"/>
      </w:pPr>
    </w:p>
    <w:p w:rsidR="003E4BD6" w:rsidRPr="00D36D0A" w:rsidRDefault="003E4BD6" w:rsidP="003E4BD6">
      <w:pPr>
        <w:ind w:firstLine="720"/>
        <w:jc w:val="both"/>
      </w:pPr>
      <w:r w:rsidRPr="004E6CEA">
        <w:t>Ориентировочное количество индивидуального транспорта на территории Аносовского МО при норме обеспеченности 300 машин на 1 тыс. чел. на первую очередь и 350 машин на расчетный срок составит:  230– 270 ед.</w:t>
      </w:r>
      <w:r w:rsidRPr="00D36D0A">
        <w:t xml:space="preserve"> </w:t>
      </w:r>
    </w:p>
    <w:p w:rsidR="003E4BD6" w:rsidRPr="00D36D0A" w:rsidRDefault="003E4BD6" w:rsidP="003E4BD6">
      <w:pPr>
        <w:ind w:firstLine="720"/>
        <w:jc w:val="both"/>
      </w:pPr>
      <w:r w:rsidRPr="00D36D0A">
        <w:t>Хранение индивидуальных  транспортных средств намечается в основном на приусадебных участках владельцев транспортных средств.</w:t>
      </w:r>
    </w:p>
    <w:p w:rsidR="003E4BD6" w:rsidRPr="00D36D0A" w:rsidRDefault="003E4BD6" w:rsidP="003E4BD6"/>
    <w:p w:rsidR="003E4BD6" w:rsidRPr="00B709EE" w:rsidRDefault="003E4BD6" w:rsidP="003E4BD6">
      <w:pPr>
        <w:jc w:val="center"/>
      </w:pPr>
      <w:r w:rsidRPr="00B709EE">
        <w:t>Расчёт ориентировочного количества индивидуального транспорта в</w:t>
      </w:r>
      <w:r w:rsidRPr="00B709EE">
        <w:rPr>
          <w:bCs/>
        </w:rPr>
        <w:t xml:space="preserve"> Аносовском </w:t>
      </w:r>
      <w:r w:rsidRPr="00B709EE">
        <w:t>МО</w:t>
      </w:r>
    </w:p>
    <w:p w:rsidR="003E4BD6" w:rsidRPr="00D36D0A" w:rsidRDefault="003E4BD6" w:rsidP="003E4BD6">
      <w:pPr>
        <w:jc w:val="center"/>
        <w:rPr>
          <w:bCs/>
        </w:rPr>
      </w:pPr>
      <w:r w:rsidRPr="00D36D0A">
        <w:rPr>
          <w:b/>
          <w:bCs/>
          <w:sz w:val="20"/>
          <w:szCs w:val="20"/>
        </w:rPr>
        <w:t xml:space="preserve">                                                                                                                                                          </w:t>
      </w:r>
      <w:r w:rsidRPr="00D36D0A">
        <w:rPr>
          <w:bCs/>
        </w:rPr>
        <w:t xml:space="preserve">Таблица № </w:t>
      </w:r>
      <w:r>
        <w:rPr>
          <w:bCs/>
        </w:rPr>
        <w:t>6</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06"/>
        <w:gridCol w:w="1045"/>
        <w:gridCol w:w="1260"/>
        <w:gridCol w:w="1260"/>
        <w:gridCol w:w="1260"/>
      </w:tblGrid>
      <w:tr w:rsidR="003E4BD6" w:rsidRPr="00D456A6">
        <w:trPr>
          <w:trHeight w:val="270"/>
          <w:jc w:val="center"/>
        </w:trPr>
        <w:tc>
          <w:tcPr>
            <w:tcW w:w="648" w:type="dxa"/>
          </w:tcPr>
          <w:p w:rsidR="003E4BD6" w:rsidRPr="00D36D0A" w:rsidRDefault="003E4BD6" w:rsidP="00C53E80">
            <w:pPr>
              <w:jc w:val="center"/>
              <w:rPr>
                <w:sz w:val="20"/>
                <w:szCs w:val="20"/>
              </w:rPr>
            </w:pPr>
            <w:r w:rsidRPr="00D36D0A">
              <w:rPr>
                <w:sz w:val="20"/>
                <w:szCs w:val="20"/>
              </w:rPr>
              <w:t>№</w:t>
            </w:r>
          </w:p>
          <w:p w:rsidR="003E4BD6" w:rsidRPr="00D36D0A" w:rsidRDefault="003E4BD6" w:rsidP="00C53E80">
            <w:pPr>
              <w:jc w:val="center"/>
              <w:rPr>
                <w:sz w:val="20"/>
                <w:szCs w:val="20"/>
              </w:rPr>
            </w:pPr>
            <w:r w:rsidRPr="00D36D0A">
              <w:rPr>
                <w:sz w:val="20"/>
                <w:szCs w:val="20"/>
              </w:rPr>
              <w:t>п/п</w:t>
            </w:r>
          </w:p>
        </w:tc>
        <w:tc>
          <w:tcPr>
            <w:tcW w:w="4106" w:type="dxa"/>
          </w:tcPr>
          <w:p w:rsidR="003E4BD6" w:rsidRPr="00D36D0A" w:rsidRDefault="003E4BD6" w:rsidP="00C53E80">
            <w:pPr>
              <w:jc w:val="center"/>
              <w:rPr>
                <w:sz w:val="20"/>
                <w:szCs w:val="20"/>
              </w:rPr>
            </w:pPr>
            <w:r w:rsidRPr="00D36D0A">
              <w:rPr>
                <w:sz w:val="20"/>
                <w:szCs w:val="20"/>
              </w:rPr>
              <w:t>показатели</w:t>
            </w:r>
          </w:p>
        </w:tc>
        <w:tc>
          <w:tcPr>
            <w:tcW w:w="1045" w:type="dxa"/>
          </w:tcPr>
          <w:p w:rsidR="003E4BD6" w:rsidRPr="00D36D0A" w:rsidRDefault="003E4BD6" w:rsidP="00C53E80">
            <w:pPr>
              <w:jc w:val="center"/>
              <w:rPr>
                <w:sz w:val="20"/>
                <w:szCs w:val="20"/>
              </w:rPr>
            </w:pPr>
            <w:r w:rsidRPr="00D36D0A">
              <w:rPr>
                <w:sz w:val="20"/>
                <w:szCs w:val="20"/>
              </w:rPr>
              <w:t>ед. изм.</w:t>
            </w:r>
          </w:p>
        </w:tc>
        <w:tc>
          <w:tcPr>
            <w:tcW w:w="1260" w:type="dxa"/>
          </w:tcPr>
          <w:p w:rsidR="003E4BD6" w:rsidRPr="00D36D0A" w:rsidRDefault="003E4BD6" w:rsidP="00C53E80">
            <w:pPr>
              <w:jc w:val="center"/>
              <w:rPr>
                <w:sz w:val="20"/>
                <w:szCs w:val="20"/>
              </w:rPr>
            </w:pPr>
            <w:r w:rsidRPr="00D36D0A">
              <w:rPr>
                <w:sz w:val="20"/>
                <w:szCs w:val="20"/>
              </w:rPr>
              <w:t>исходный год</w:t>
            </w:r>
          </w:p>
        </w:tc>
        <w:tc>
          <w:tcPr>
            <w:tcW w:w="1260" w:type="dxa"/>
          </w:tcPr>
          <w:p w:rsidR="003E4BD6" w:rsidRPr="00D36D0A" w:rsidRDefault="003E4BD6" w:rsidP="00C53E80">
            <w:pPr>
              <w:jc w:val="center"/>
              <w:rPr>
                <w:sz w:val="20"/>
                <w:szCs w:val="20"/>
              </w:rPr>
            </w:pPr>
            <w:r w:rsidRPr="00D36D0A">
              <w:rPr>
                <w:sz w:val="20"/>
                <w:szCs w:val="20"/>
              </w:rPr>
              <w:t>первая очередь</w:t>
            </w:r>
          </w:p>
        </w:tc>
        <w:tc>
          <w:tcPr>
            <w:tcW w:w="1260" w:type="dxa"/>
          </w:tcPr>
          <w:p w:rsidR="003E4BD6" w:rsidRPr="00D36D0A" w:rsidRDefault="003E4BD6" w:rsidP="00C53E80">
            <w:pPr>
              <w:jc w:val="center"/>
              <w:rPr>
                <w:sz w:val="20"/>
                <w:szCs w:val="20"/>
              </w:rPr>
            </w:pPr>
            <w:r w:rsidRPr="00D36D0A">
              <w:rPr>
                <w:sz w:val="20"/>
                <w:szCs w:val="20"/>
              </w:rPr>
              <w:t>расчетный срок</w:t>
            </w:r>
          </w:p>
        </w:tc>
      </w:tr>
      <w:tr w:rsidR="003E4BD6" w:rsidRPr="00D456A6">
        <w:trPr>
          <w:trHeight w:val="270"/>
          <w:jc w:val="center"/>
        </w:trPr>
        <w:tc>
          <w:tcPr>
            <w:tcW w:w="648" w:type="dxa"/>
          </w:tcPr>
          <w:p w:rsidR="003E4BD6" w:rsidRPr="00D36D0A" w:rsidRDefault="003E4BD6" w:rsidP="00C53E80">
            <w:pPr>
              <w:jc w:val="center"/>
              <w:rPr>
                <w:sz w:val="20"/>
                <w:szCs w:val="20"/>
              </w:rPr>
            </w:pPr>
            <w:r w:rsidRPr="00D36D0A">
              <w:rPr>
                <w:sz w:val="20"/>
                <w:szCs w:val="20"/>
              </w:rPr>
              <w:t>1</w:t>
            </w:r>
          </w:p>
        </w:tc>
        <w:tc>
          <w:tcPr>
            <w:tcW w:w="4106" w:type="dxa"/>
          </w:tcPr>
          <w:p w:rsidR="003E4BD6" w:rsidRPr="00D36D0A" w:rsidRDefault="003E4BD6" w:rsidP="00C53E80">
            <w:pPr>
              <w:jc w:val="both"/>
              <w:rPr>
                <w:sz w:val="20"/>
                <w:szCs w:val="20"/>
              </w:rPr>
            </w:pPr>
            <w:r w:rsidRPr="00D36D0A">
              <w:rPr>
                <w:sz w:val="20"/>
                <w:szCs w:val="20"/>
              </w:rPr>
              <w:t xml:space="preserve">население </w:t>
            </w:r>
          </w:p>
        </w:tc>
        <w:tc>
          <w:tcPr>
            <w:tcW w:w="1045" w:type="dxa"/>
          </w:tcPr>
          <w:p w:rsidR="003E4BD6" w:rsidRPr="00D36D0A" w:rsidRDefault="003E4BD6" w:rsidP="00C53E80">
            <w:pPr>
              <w:jc w:val="center"/>
              <w:rPr>
                <w:sz w:val="20"/>
                <w:szCs w:val="20"/>
              </w:rPr>
            </w:pPr>
            <w:r w:rsidRPr="00D36D0A">
              <w:rPr>
                <w:sz w:val="20"/>
                <w:szCs w:val="20"/>
              </w:rPr>
              <w:t>тыс. чел</w:t>
            </w:r>
          </w:p>
        </w:tc>
        <w:tc>
          <w:tcPr>
            <w:tcW w:w="1260" w:type="dxa"/>
          </w:tcPr>
          <w:p w:rsidR="003E4BD6" w:rsidRPr="00D36D0A" w:rsidRDefault="003E4BD6" w:rsidP="00C53E80">
            <w:pPr>
              <w:jc w:val="center"/>
              <w:rPr>
                <w:sz w:val="20"/>
                <w:szCs w:val="20"/>
              </w:rPr>
            </w:pPr>
            <w:r>
              <w:rPr>
                <w:sz w:val="20"/>
                <w:szCs w:val="20"/>
              </w:rPr>
              <w:t>736</w:t>
            </w:r>
          </w:p>
        </w:tc>
        <w:tc>
          <w:tcPr>
            <w:tcW w:w="1260" w:type="dxa"/>
          </w:tcPr>
          <w:p w:rsidR="003E4BD6" w:rsidRPr="00D36D0A" w:rsidRDefault="003E4BD6" w:rsidP="00C53E80">
            <w:pPr>
              <w:jc w:val="center"/>
              <w:rPr>
                <w:sz w:val="20"/>
                <w:szCs w:val="20"/>
              </w:rPr>
            </w:pPr>
            <w:r>
              <w:rPr>
                <w:sz w:val="20"/>
                <w:szCs w:val="20"/>
              </w:rPr>
              <w:t>745</w:t>
            </w:r>
          </w:p>
        </w:tc>
        <w:tc>
          <w:tcPr>
            <w:tcW w:w="1260" w:type="dxa"/>
          </w:tcPr>
          <w:p w:rsidR="003E4BD6" w:rsidRPr="00D36D0A" w:rsidRDefault="003E4BD6" w:rsidP="00C53E80">
            <w:pPr>
              <w:jc w:val="center"/>
              <w:rPr>
                <w:sz w:val="20"/>
                <w:szCs w:val="20"/>
              </w:rPr>
            </w:pPr>
            <w:r>
              <w:rPr>
                <w:sz w:val="20"/>
                <w:szCs w:val="20"/>
              </w:rPr>
              <w:t>750</w:t>
            </w:r>
          </w:p>
        </w:tc>
      </w:tr>
      <w:tr w:rsidR="003E4BD6" w:rsidRPr="00D456A6">
        <w:trPr>
          <w:trHeight w:val="270"/>
          <w:jc w:val="center"/>
        </w:trPr>
        <w:tc>
          <w:tcPr>
            <w:tcW w:w="648" w:type="dxa"/>
          </w:tcPr>
          <w:p w:rsidR="003E4BD6" w:rsidRPr="00D36D0A" w:rsidRDefault="003E4BD6" w:rsidP="00C53E80">
            <w:pPr>
              <w:jc w:val="center"/>
              <w:rPr>
                <w:sz w:val="20"/>
                <w:szCs w:val="20"/>
              </w:rPr>
            </w:pPr>
            <w:r w:rsidRPr="00D36D0A">
              <w:rPr>
                <w:sz w:val="20"/>
                <w:szCs w:val="20"/>
              </w:rPr>
              <w:t>2</w:t>
            </w:r>
          </w:p>
        </w:tc>
        <w:tc>
          <w:tcPr>
            <w:tcW w:w="4106" w:type="dxa"/>
          </w:tcPr>
          <w:p w:rsidR="003E4BD6" w:rsidRPr="00D36D0A" w:rsidRDefault="003E4BD6" w:rsidP="00C53E80">
            <w:pPr>
              <w:jc w:val="both"/>
              <w:rPr>
                <w:sz w:val="20"/>
                <w:szCs w:val="20"/>
              </w:rPr>
            </w:pPr>
            <w:r w:rsidRPr="00D36D0A">
              <w:rPr>
                <w:sz w:val="20"/>
                <w:szCs w:val="20"/>
              </w:rPr>
              <w:t>ориентировочное количество индивидуального транспорта на 1000</w:t>
            </w:r>
            <w:r w:rsidR="00615A06">
              <w:rPr>
                <w:sz w:val="20"/>
                <w:szCs w:val="20"/>
              </w:rPr>
              <w:t xml:space="preserve"> </w:t>
            </w:r>
            <w:r w:rsidRPr="00D36D0A">
              <w:rPr>
                <w:sz w:val="20"/>
                <w:szCs w:val="20"/>
              </w:rPr>
              <w:t>чел.</w:t>
            </w:r>
          </w:p>
        </w:tc>
        <w:tc>
          <w:tcPr>
            <w:tcW w:w="1045" w:type="dxa"/>
          </w:tcPr>
          <w:p w:rsidR="003E4BD6" w:rsidRPr="00D36D0A" w:rsidRDefault="003E4BD6" w:rsidP="00C53E80">
            <w:pPr>
              <w:jc w:val="center"/>
              <w:rPr>
                <w:sz w:val="20"/>
                <w:szCs w:val="20"/>
              </w:rPr>
            </w:pPr>
            <w:r w:rsidRPr="00D36D0A">
              <w:rPr>
                <w:sz w:val="20"/>
                <w:szCs w:val="20"/>
              </w:rPr>
              <w:t>ед.</w:t>
            </w:r>
          </w:p>
        </w:tc>
        <w:tc>
          <w:tcPr>
            <w:tcW w:w="1260" w:type="dxa"/>
          </w:tcPr>
          <w:p w:rsidR="003E4BD6" w:rsidRPr="00D36D0A" w:rsidRDefault="003E4BD6" w:rsidP="00C53E80">
            <w:pPr>
              <w:jc w:val="center"/>
              <w:rPr>
                <w:sz w:val="20"/>
                <w:szCs w:val="20"/>
              </w:rPr>
            </w:pPr>
            <w:r w:rsidRPr="00D36D0A">
              <w:rPr>
                <w:sz w:val="20"/>
                <w:szCs w:val="20"/>
              </w:rPr>
              <w:t>-</w:t>
            </w:r>
          </w:p>
        </w:tc>
        <w:tc>
          <w:tcPr>
            <w:tcW w:w="1260" w:type="dxa"/>
          </w:tcPr>
          <w:p w:rsidR="003E4BD6" w:rsidRPr="00D36D0A" w:rsidRDefault="003E4BD6" w:rsidP="00C53E80">
            <w:pPr>
              <w:jc w:val="center"/>
              <w:rPr>
                <w:sz w:val="20"/>
                <w:szCs w:val="20"/>
              </w:rPr>
            </w:pPr>
            <w:r w:rsidRPr="00D36D0A">
              <w:rPr>
                <w:sz w:val="20"/>
                <w:szCs w:val="20"/>
              </w:rPr>
              <w:t>300</w:t>
            </w:r>
          </w:p>
        </w:tc>
        <w:tc>
          <w:tcPr>
            <w:tcW w:w="1260" w:type="dxa"/>
          </w:tcPr>
          <w:p w:rsidR="003E4BD6" w:rsidRPr="00D36D0A" w:rsidRDefault="003E4BD6" w:rsidP="00C53E80">
            <w:pPr>
              <w:jc w:val="center"/>
              <w:rPr>
                <w:sz w:val="20"/>
                <w:szCs w:val="20"/>
              </w:rPr>
            </w:pPr>
            <w:r w:rsidRPr="00D36D0A">
              <w:rPr>
                <w:sz w:val="20"/>
                <w:szCs w:val="20"/>
              </w:rPr>
              <w:t>350</w:t>
            </w:r>
          </w:p>
        </w:tc>
      </w:tr>
      <w:tr w:rsidR="003E4BD6" w:rsidRPr="00D456A6">
        <w:trPr>
          <w:trHeight w:val="270"/>
          <w:jc w:val="center"/>
        </w:trPr>
        <w:tc>
          <w:tcPr>
            <w:tcW w:w="648" w:type="dxa"/>
          </w:tcPr>
          <w:p w:rsidR="003E4BD6" w:rsidRPr="00D36D0A" w:rsidRDefault="003E4BD6" w:rsidP="00C53E80">
            <w:pPr>
              <w:jc w:val="center"/>
              <w:rPr>
                <w:sz w:val="20"/>
                <w:szCs w:val="20"/>
              </w:rPr>
            </w:pPr>
            <w:r w:rsidRPr="00D36D0A">
              <w:rPr>
                <w:sz w:val="20"/>
                <w:szCs w:val="20"/>
              </w:rPr>
              <w:t>3</w:t>
            </w:r>
          </w:p>
        </w:tc>
        <w:tc>
          <w:tcPr>
            <w:tcW w:w="4106" w:type="dxa"/>
          </w:tcPr>
          <w:p w:rsidR="003E4BD6" w:rsidRPr="00D36D0A" w:rsidRDefault="003E4BD6" w:rsidP="00C53E80">
            <w:pPr>
              <w:jc w:val="both"/>
              <w:rPr>
                <w:sz w:val="20"/>
                <w:szCs w:val="20"/>
              </w:rPr>
            </w:pPr>
            <w:r>
              <w:rPr>
                <w:sz w:val="20"/>
                <w:szCs w:val="20"/>
              </w:rPr>
              <w:t xml:space="preserve">ориентировочное </w:t>
            </w:r>
            <w:r w:rsidRPr="00D36D0A">
              <w:rPr>
                <w:sz w:val="20"/>
                <w:szCs w:val="20"/>
              </w:rPr>
              <w:t xml:space="preserve">количество машин на территории </w:t>
            </w:r>
            <w:r>
              <w:rPr>
                <w:sz w:val="20"/>
                <w:szCs w:val="20"/>
              </w:rPr>
              <w:t>с. Аносово</w:t>
            </w:r>
          </w:p>
        </w:tc>
        <w:tc>
          <w:tcPr>
            <w:tcW w:w="1045" w:type="dxa"/>
          </w:tcPr>
          <w:p w:rsidR="003E4BD6" w:rsidRPr="00D36D0A" w:rsidRDefault="003E4BD6" w:rsidP="00C53E80">
            <w:pPr>
              <w:jc w:val="center"/>
              <w:rPr>
                <w:sz w:val="20"/>
                <w:szCs w:val="20"/>
              </w:rPr>
            </w:pPr>
            <w:r w:rsidRPr="00D36D0A">
              <w:rPr>
                <w:sz w:val="20"/>
                <w:szCs w:val="20"/>
              </w:rPr>
              <w:t>ед.</w:t>
            </w:r>
          </w:p>
        </w:tc>
        <w:tc>
          <w:tcPr>
            <w:tcW w:w="1260" w:type="dxa"/>
          </w:tcPr>
          <w:p w:rsidR="003E4BD6" w:rsidRPr="00D36D0A" w:rsidRDefault="003E4BD6" w:rsidP="00C53E80">
            <w:pPr>
              <w:jc w:val="center"/>
              <w:rPr>
                <w:sz w:val="20"/>
                <w:szCs w:val="20"/>
              </w:rPr>
            </w:pPr>
            <w:r w:rsidRPr="00D36D0A">
              <w:rPr>
                <w:sz w:val="20"/>
                <w:szCs w:val="20"/>
              </w:rPr>
              <w:t>-</w:t>
            </w:r>
          </w:p>
        </w:tc>
        <w:tc>
          <w:tcPr>
            <w:tcW w:w="1260" w:type="dxa"/>
          </w:tcPr>
          <w:p w:rsidR="003E4BD6" w:rsidRPr="00D36D0A" w:rsidRDefault="003E4BD6" w:rsidP="00C53E80">
            <w:pPr>
              <w:jc w:val="center"/>
              <w:rPr>
                <w:sz w:val="20"/>
                <w:szCs w:val="20"/>
              </w:rPr>
            </w:pPr>
            <w:r>
              <w:rPr>
                <w:sz w:val="20"/>
                <w:szCs w:val="20"/>
              </w:rPr>
              <w:t>230</w:t>
            </w:r>
          </w:p>
        </w:tc>
        <w:tc>
          <w:tcPr>
            <w:tcW w:w="1260" w:type="dxa"/>
          </w:tcPr>
          <w:p w:rsidR="003E4BD6" w:rsidRPr="00D36D0A" w:rsidRDefault="003E4BD6" w:rsidP="00C53E80">
            <w:pPr>
              <w:jc w:val="center"/>
              <w:rPr>
                <w:sz w:val="20"/>
                <w:szCs w:val="20"/>
              </w:rPr>
            </w:pPr>
            <w:r>
              <w:rPr>
                <w:sz w:val="20"/>
                <w:szCs w:val="20"/>
              </w:rPr>
              <w:t>270</w:t>
            </w:r>
          </w:p>
        </w:tc>
      </w:tr>
    </w:tbl>
    <w:p w:rsidR="00B709EE" w:rsidRDefault="00B709EE" w:rsidP="00FE3553">
      <w:pPr>
        <w:ind w:firstLine="709"/>
        <w:rPr>
          <w:sz w:val="28"/>
          <w:szCs w:val="28"/>
        </w:rPr>
      </w:pPr>
    </w:p>
    <w:p w:rsidR="003E4BD6" w:rsidRPr="00B709EE" w:rsidRDefault="003E4BD6" w:rsidP="00FE3553">
      <w:pPr>
        <w:ind w:firstLine="709"/>
        <w:rPr>
          <w:sz w:val="28"/>
          <w:szCs w:val="28"/>
        </w:rPr>
      </w:pPr>
      <w:r w:rsidRPr="00B709EE">
        <w:rPr>
          <w:sz w:val="28"/>
          <w:szCs w:val="28"/>
        </w:rPr>
        <w:t>Безопасность дорожного движения</w:t>
      </w:r>
    </w:p>
    <w:p w:rsidR="003E4BD6" w:rsidRPr="00B709EE" w:rsidRDefault="003E4BD6" w:rsidP="00FE3553">
      <w:pPr>
        <w:ind w:firstLine="709"/>
        <w:rPr>
          <w:sz w:val="28"/>
          <w:szCs w:val="28"/>
        </w:rPr>
      </w:pPr>
      <w:r w:rsidRPr="00B709EE">
        <w:rPr>
          <w:sz w:val="28"/>
          <w:szCs w:val="28"/>
        </w:rPr>
        <w:t>Риск возникновения чрезвычайных ситуаций на транспорте</w:t>
      </w:r>
    </w:p>
    <w:p w:rsidR="003E4BD6" w:rsidRPr="00D36D0A" w:rsidRDefault="003E4BD6" w:rsidP="003E4BD6">
      <w:pPr>
        <w:ind w:firstLine="720"/>
        <w:jc w:val="both"/>
        <w:rPr>
          <w:b/>
        </w:rPr>
      </w:pPr>
      <w:r>
        <w:t>И</w:t>
      </w:r>
      <w:r w:rsidRPr="00D36D0A">
        <w:t>зношенность тр</w:t>
      </w:r>
      <w:r>
        <w:t>анспортной инфраструктуры создае</w:t>
      </w:r>
      <w:r w:rsidRPr="00D36D0A">
        <w:t>т опасность возникновения чрезвычайных ситуаций</w:t>
      </w:r>
      <w:r>
        <w:t>.</w:t>
      </w:r>
    </w:p>
    <w:p w:rsidR="003E4BD6" w:rsidRPr="00D36D0A" w:rsidRDefault="003E4BD6" w:rsidP="003E4BD6">
      <w:pPr>
        <w:tabs>
          <w:tab w:val="left" w:pos="-720"/>
        </w:tabs>
        <w:ind w:firstLine="720"/>
        <w:jc w:val="both"/>
      </w:pPr>
      <w:r w:rsidRPr="00D36D0A">
        <w:t>Основные причины дорожно-транспортных происшествий из-за неудовлетворительного состояния дорожных условий:</w:t>
      </w:r>
    </w:p>
    <w:p w:rsidR="003E4BD6" w:rsidRPr="00D36D0A" w:rsidRDefault="003E4BD6" w:rsidP="003E4BD6">
      <w:pPr>
        <w:ind w:firstLine="720"/>
        <w:jc w:val="both"/>
      </w:pPr>
      <w:r w:rsidRPr="00D36D0A">
        <w:t>- низкое сцепление покрытия проезжей части, особенно в зимнее время, отсутствие ограждений на опасных участках с большими уклонами перед мостами;</w:t>
      </w:r>
    </w:p>
    <w:p w:rsidR="003E4BD6" w:rsidRPr="00D36D0A" w:rsidRDefault="003E4BD6" w:rsidP="003E4BD6">
      <w:pPr>
        <w:ind w:firstLine="720"/>
        <w:jc w:val="both"/>
      </w:pPr>
      <w:r w:rsidRPr="00D36D0A">
        <w:t>- неровное покрытие, трещины, ямы;</w:t>
      </w:r>
    </w:p>
    <w:p w:rsidR="003E4BD6" w:rsidRPr="00D36D0A" w:rsidRDefault="003E4BD6" w:rsidP="003E4BD6">
      <w:pPr>
        <w:ind w:firstLine="720"/>
        <w:jc w:val="both"/>
      </w:pPr>
      <w:r w:rsidRPr="00D36D0A">
        <w:t>- несоответствие параметров дороги ее техническим категориям.</w:t>
      </w:r>
    </w:p>
    <w:p w:rsidR="003E4BD6" w:rsidRPr="00D36D0A" w:rsidRDefault="003E4BD6" w:rsidP="003E4BD6">
      <w:pPr>
        <w:ind w:firstLine="720"/>
        <w:jc w:val="both"/>
      </w:pPr>
      <w:r w:rsidRPr="00D36D0A">
        <w:t>Необходимо улучшение технического состояния искусственных дорожных сооружений и проведение сопутствующих инженерных мероприятий на автодорогах: реконструкция, водоотвод, укрепление откосов, предотвращение размывов.</w:t>
      </w:r>
    </w:p>
    <w:p w:rsidR="003E4BD6" w:rsidRPr="00D36D0A" w:rsidRDefault="003E4BD6" w:rsidP="003E4BD6">
      <w:pPr>
        <w:ind w:firstLine="720"/>
        <w:jc w:val="both"/>
      </w:pPr>
      <w:r w:rsidRPr="00D36D0A">
        <w:lastRenderedPageBreak/>
        <w:t>Потенциально опасные объекты на дорогах - автозаправочные станции.</w:t>
      </w:r>
    </w:p>
    <w:p w:rsidR="003E4BD6" w:rsidRPr="00D36D0A" w:rsidRDefault="003E4BD6" w:rsidP="003E4BD6">
      <w:pPr>
        <w:ind w:firstLine="720"/>
        <w:jc w:val="both"/>
      </w:pPr>
      <w:r w:rsidRPr="00D36D0A">
        <w:t>Для обеспечения быстрого и безопасного движения и предупреждения чрезвычайных ситуаций на дорогах необходимо улучшение качества содержания дорог, особенно при гололеде на участках с уклонами на спусках, подъемах перед мостами, на остановках автобусов и на перекрестках.</w:t>
      </w:r>
    </w:p>
    <w:p w:rsidR="003E4BD6" w:rsidRPr="00B709EE" w:rsidRDefault="003E4BD6" w:rsidP="00FE3553">
      <w:pPr>
        <w:ind w:firstLine="709"/>
        <w:rPr>
          <w:sz w:val="28"/>
          <w:szCs w:val="28"/>
        </w:rPr>
      </w:pPr>
      <w:r w:rsidRPr="00B709EE">
        <w:rPr>
          <w:sz w:val="28"/>
          <w:szCs w:val="28"/>
        </w:rPr>
        <w:t>Проектно-планировочные мероприятия по уменьшению экологической нагрузки на территорию жилой застройки</w:t>
      </w:r>
    </w:p>
    <w:p w:rsidR="003E4BD6" w:rsidRPr="00D36D0A" w:rsidRDefault="003E4BD6" w:rsidP="003E4BD6">
      <w:pPr>
        <w:ind w:firstLine="720"/>
        <w:jc w:val="both"/>
      </w:pPr>
      <w:r w:rsidRPr="00D36D0A">
        <w:rPr>
          <w:kern w:val="2"/>
        </w:rPr>
        <w:t>- защитное озеленение вдоль дороги;</w:t>
      </w:r>
    </w:p>
    <w:p w:rsidR="003E4BD6" w:rsidRPr="00D36D0A" w:rsidRDefault="003E4BD6" w:rsidP="003E4BD6">
      <w:pPr>
        <w:ind w:firstLine="720"/>
        <w:jc w:val="both"/>
      </w:pPr>
      <w:r w:rsidRPr="00D36D0A">
        <w:t>- благоустройство внутри поселковой улично-дорожной сети, ремонт покрытий и расширение проезжей части, асфальтирование, озеленение;</w:t>
      </w:r>
    </w:p>
    <w:p w:rsidR="003E4BD6" w:rsidRPr="00D36D0A" w:rsidRDefault="003E4BD6" w:rsidP="003E4BD6">
      <w:pPr>
        <w:ind w:firstLine="720"/>
        <w:jc w:val="both"/>
      </w:pPr>
      <w:r w:rsidRPr="00D36D0A">
        <w:t>- размещение застройки с отступом от красных линий;</w:t>
      </w:r>
    </w:p>
    <w:p w:rsidR="003E4BD6" w:rsidRPr="00D36D0A" w:rsidRDefault="003E4BD6" w:rsidP="003E4BD6">
      <w:pPr>
        <w:ind w:firstLine="720"/>
        <w:jc w:val="both"/>
      </w:pPr>
      <w:r w:rsidRPr="00D36D0A">
        <w:t>- ограничения в строительстве зданий жилого, общественного и производственного назначения, по условиям превышения предельно допустимых уровней шума, загрязнения атмосферы продуктами сгорания топлива, риска возникновения чрезвычайных ситуаций.</w:t>
      </w:r>
    </w:p>
    <w:p w:rsidR="003E4BD6" w:rsidRPr="00B709EE" w:rsidRDefault="003E4BD6" w:rsidP="00FE3553">
      <w:pPr>
        <w:ind w:firstLine="709"/>
        <w:rPr>
          <w:sz w:val="28"/>
          <w:szCs w:val="28"/>
        </w:rPr>
      </w:pPr>
      <w:r w:rsidRPr="00B709EE">
        <w:rPr>
          <w:sz w:val="28"/>
          <w:szCs w:val="28"/>
        </w:rPr>
        <w:t>Предложения по увеличению источников финансирования</w:t>
      </w:r>
    </w:p>
    <w:p w:rsidR="003E4BD6" w:rsidRPr="00D36D0A" w:rsidRDefault="003E4BD6" w:rsidP="003E4BD6">
      <w:pPr>
        <w:ind w:firstLine="720"/>
        <w:jc w:val="both"/>
      </w:pPr>
      <w:r w:rsidRPr="00D36D0A">
        <w:t xml:space="preserve">Автодороги обычно дают толчок для развития прилегающих территорий. Кооперация предпринимателей и администрации районов подразумевает взаимовыгодное партнерство и инвестиционные интересы для развития бизнеса в районе. Администрация заинтересована в новом строительстве для обеспечения населения рабочими местами как при строительстве, так и при эксплуатации и обслуживании новых объектов. </w:t>
      </w:r>
    </w:p>
    <w:p w:rsidR="003E4BD6" w:rsidRPr="00D36D0A" w:rsidRDefault="003E4BD6" w:rsidP="003E4BD6">
      <w:pPr>
        <w:ind w:firstLine="720"/>
        <w:jc w:val="both"/>
      </w:pPr>
      <w:r w:rsidRPr="00D36D0A">
        <w:t>Приоритетными районами для развития малого бизнеса являются придорожные зоны:</w:t>
      </w:r>
    </w:p>
    <w:p w:rsidR="003E4BD6" w:rsidRPr="00D36D0A" w:rsidRDefault="003E4BD6" w:rsidP="003E4BD6">
      <w:pPr>
        <w:ind w:firstLine="720"/>
        <w:jc w:val="both"/>
      </w:pPr>
      <w:r>
        <w:t>- для размещения магазинов</w:t>
      </w:r>
      <w:r w:rsidRPr="00D36D0A">
        <w:t>;</w:t>
      </w:r>
    </w:p>
    <w:p w:rsidR="003E4BD6" w:rsidRPr="00D36D0A" w:rsidRDefault="003E4BD6" w:rsidP="003E4BD6">
      <w:pPr>
        <w:ind w:firstLine="720"/>
        <w:jc w:val="both"/>
      </w:pPr>
      <w:r w:rsidRPr="00D36D0A">
        <w:t xml:space="preserve">- </w:t>
      </w:r>
      <w:r>
        <w:t xml:space="preserve">для </w:t>
      </w:r>
      <w:r w:rsidRPr="00D36D0A">
        <w:t>ремонт</w:t>
      </w:r>
      <w:r>
        <w:t>а</w:t>
      </w:r>
      <w:r w:rsidRPr="00D36D0A">
        <w:t xml:space="preserve"> автотранспорта;</w:t>
      </w:r>
    </w:p>
    <w:p w:rsidR="003E4BD6" w:rsidRPr="00D36D0A" w:rsidRDefault="003E4BD6" w:rsidP="003E4BD6">
      <w:pPr>
        <w:ind w:firstLine="720"/>
        <w:jc w:val="both"/>
      </w:pPr>
      <w:r w:rsidRPr="00D36D0A">
        <w:t xml:space="preserve">- </w:t>
      </w:r>
      <w:r>
        <w:t>для организации</w:t>
      </w:r>
      <w:r w:rsidRPr="00D36D0A">
        <w:t xml:space="preserve"> предприятий общественного питания – кафе, столовых в населённых пунктах и на трассе.</w:t>
      </w:r>
    </w:p>
    <w:p w:rsidR="003E4BD6" w:rsidRPr="00D36D0A" w:rsidRDefault="003E4BD6" w:rsidP="003E4BD6">
      <w:pPr>
        <w:ind w:firstLine="720"/>
        <w:jc w:val="both"/>
      </w:pPr>
      <w:r w:rsidRPr="00D36D0A">
        <w:t>Так как администрация заинтересована в привлечении инвестиций, предприниматель может рассчитывать на содействие при решении многих вопросов:</w:t>
      </w:r>
    </w:p>
    <w:p w:rsidR="003E4BD6" w:rsidRPr="00D36D0A" w:rsidRDefault="003E4BD6" w:rsidP="003E4BD6">
      <w:pPr>
        <w:ind w:firstLine="720"/>
        <w:jc w:val="both"/>
      </w:pPr>
      <w:r w:rsidRPr="00D36D0A">
        <w:t>- льготное финансирование, налогообложение, кредиты;</w:t>
      </w:r>
    </w:p>
    <w:p w:rsidR="003E4BD6" w:rsidRPr="00D36D0A" w:rsidRDefault="003E4BD6" w:rsidP="003E4BD6">
      <w:pPr>
        <w:ind w:firstLine="720"/>
        <w:jc w:val="both"/>
      </w:pPr>
      <w:r w:rsidRPr="00D36D0A">
        <w:t>- вопросы землеотводов;</w:t>
      </w:r>
    </w:p>
    <w:p w:rsidR="003E4BD6" w:rsidRPr="00D36D0A" w:rsidRDefault="003E4BD6" w:rsidP="003E4BD6">
      <w:pPr>
        <w:ind w:firstLine="720"/>
        <w:jc w:val="both"/>
      </w:pPr>
      <w:r w:rsidRPr="00D36D0A">
        <w:t>- утверждение пакетов документов;</w:t>
      </w:r>
    </w:p>
    <w:p w:rsidR="003E4BD6" w:rsidRPr="00D36D0A" w:rsidRDefault="003E4BD6" w:rsidP="003E4BD6">
      <w:pPr>
        <w:ind w:firstLine="720"/>
        <w:jc w:val="both"/>
      </w:pPr>
      <w:r w:rsidRPr="00D36D0A">
        <w:t>- инженерное обеспечение (энергоснабжение, водопровод, канализация и др.).</w:t>
      </w:r>
    </w:p>
    <w:p w:rsidR="003E4BD6" w:rsidRPr="00D36D0A" w:rsidRDefault="003E4BD6" w:rsidP="003E4BD6">
      <w:pPr>
        <w:ind w:firstLine="720"/>
        <w:jc w:val="both"/>
      </w:pPr>
      <w:r w:rsidRPr="00D36D0A">
        <w:t>Дополнительные мероприятия, обеспечивающие выполнение программы развития транспортной инфраструктуры:</w:t>
      </w:r>
    </w:p>
    <w:p w:rsidR="003E4BD6" w:rsidRPr="00D36D0A" w:rsidRDefault="003E4BD6" w:rsidP="003E4BD6">
      <w:pPr>
        <w:ind w:firstLine="720"/>
        <w:jc w:val="both"/>
      </w:pPr>
      <w:r w:rsidRPr="00D36D0A">
        <w:t>- тендерные торги подрядных организаций;</w:t>
      </w:r>
    </w:p>
    <w:p w:rsidR="003E4BD6" w:rsidRPr="00D36D0A" w:rsidRDefault="003E4BD6" w:rsidP="003E4BD6">
      <w:pPr>
        <w:ind w:firstLine="720"/>
        <w:jc w:val="both"/>
      </w:pPr>
      <w:r w:rsidRPr="00D36D0A">
        <w:t>- конкурсы на лучшее содержание территориальных дорог и сооружений на них;</w:t>
      </w:r>
    </w:p>
    <w:p w:rsidR="003E4BD6" w:rsidRPr="00D36D0A" w:rsidRDefault="003E4BD6" w:rsidP="003E4BD6">
      <w:pPr>
        <w:ind w:firstLine="720"/>
        <w:jc w:val="both"/>
      </w:pPr>
      <w:r w:rsidRPr="00D36D0A">
        <w:t>- информационное обеспечение (радио, телевидение, газеты, интернет);</w:t>
      </w:r>
    </w:p>
    <w:p w:rsidR="003E4BD6" w:rsidRPr="00D36D0A" w:rsidRDefault="003E4BD6" w:rsidP="003E4BD6">
      <w:pPr>
        <w:ind w:firstLine="720"/>
        <w:jc w:val="both"/>
      </w:pPr>
      <w:r w:rsidRPr="00D36D0A">
        <w:t>- развитие рекламного и информационного комплексов по трассе;</w:t>
      </w:r>
    </w:p>
    <w:p w:rsidR="003E4BD6" w:rsidRPr="00D36D0A" w:rsidRDefault="003E4BD6" w:rsidP="003E4BD6">
      <w:pPr>
        <w:ind w:firstLine="720"/>
        <w:jc w:val="both"/>
      </w:pPr>
      <w:r w:rsidRPr="00D36D0A">
        <w:t xml:space="preserve">- реконструкция существующих и строительство новых сооружений линейной </w:t>
      </w:r>
    </w:p>
    <w:p w:rsidR="003E4BD6" w:rsidRPr="00D36D0A" w:rsidRDefault="003E4BD6" w:rsidP="003E4BD6">
      <w:pPr>
        <w:ind w:firstLine="720"/>
        <w:jc w:val="both"/>
      </w:pPr>
      <w:r w:rsidRPr="00D36D0A">
        <w:t xml:space="preserve">автотранспортной службы. </w:t>
      </w:r>
    </w:p>
    <w:p w:rsidR="003E4BD6" w:rsidRPr="00D36D0A" w:rsidRDefault="003E4BD6" w:rsidP="003E4BD6">
      <w:pPr>
        <w:ind w:firstLine="720"/>
        <w:jc w:val="both"/>
      </w:pPr>
    </w:p>
    <w:p w:rsidR="00AF4F3D" w:rsidRPr="00236C56" w:rsidRDefault="00236C56" w:rsidP="007E67DD">
      <w:pPr>
        <w:pStyle w:val="1"/>
        <w:jc w:val="center"/>
        <w:rPr>
          <w:rFonts w:ascii="Times New Roman" w:hAnsi="Times New Roman"/>
          <w:b w:val="0"/>
          <w:sz w:val="28"/>
          <w:szCs w:val="28"/>
        </w:rPr>
      </w:pPr>
      <w:bookmarkStart w:id="42" w:name="_Toc341966986"/>
      <w:r>
        <w:rPr>
          <w:rFonts w:ascii="Times New Roman" w:hAnsi="Times New Roman"/>
          <w:b w:val="0"/>
          <w:sz w:val="28"/>
          <w:szCs w:val="28"/>
        </w:rPr>
        <w:t>7. Инженерная инфраструктура</w:t>
      </w:r>
      <w:r w:rsidR="00AF4F3D" w:rsidRPr="00236C56">
        <w:rPr>
          <w:rFonts w:ascii="Times New Roman" w:hAnsi="Times New Roman"/>
          <w:b w:val="0"/>
          <w:sz w:val="28"/>
          <w:szCs w:val="28"/>
        </w:rPr>
        <w:t xml:space="preserve"> </w:t>
      </w:r>
      <w:bookmarkEnd w:id="42"/>
    </w:p>
    <w:p w:rsidR="00615A06" w:rsidRPr="00615A06" w:rsidRDefault="00615A06" w:rsidP="00615A06">
      <w:pPr>
        <w:overflowPunct w:val="0"/>
        <w:autoSpaceDE w:val="0"/>
        <w:autoSpaceDN w:val="0"/>
        <w:adjustRightInd w:val="0"/>
        <w:ind w:firstLine="720"/>
        <w:jc w:val="both"/>
      </w:pPr>
      <w:r w:rsidRPr="00615A06">
        <w:t>При разработке разделов был учтен и использован Приказ Министерства экономического развития РФ от 15 февраля 2021 г. N 71 "Об утверждении Методических рекомендаций по подготовке нормативов градостроительного проектирования"</w:t>
      </w:r>
    </w:p>
    <w:p w:rsidR="00615A06" w:rsidRPr="00615A06" w:rsidRDefault="00615A06" w:rsidP="00615A06"/>
    <w:p w:rsidR="00AF4F3D" w:rsidRPr="00236C56" w:rsidRDefault="00AF4F3D" w:rsidP="007E67DD">
      <w:pPr>
        <w:pStyle w:val="21"/>
        <w:spacing w:before="0" w:after="0"/>
        <w:jc w:val="center"/>
        <w:rPr>
          <w:rFonts w:ascii="Times New Roman" w:hAnsi="Times New Roman"/>
          <w:b w:val="0"/>
          <w:i w:val="0"/>
          <w:iCs w:val="0"/>
          <w:kern w:val="1"/>
          <w:shd w:val="clear" w:color="auto" w:fill="FFFFFF"/>
        </w:rPr>
      </w:pPr>
      <w:bookmarkStart w:id="43" w:name="_Toc341966987"/>
      <w:r w:rsidRPr="00236C56">
        <w:rPr>
          <w:rFonts w:ascii="Times New Roman" w:hAnsi="Times New Roman"/>
          <w:b w:val="0"/>
          <w:i w:val="0"/>
          <w:iCs w:val="0"/>
          <w:kern w:val="1"/>
          <w:shd w:val="clear" w:color="auto" w:fill="FFFFFF"/>
        </w:rPr>
        <w:t>7.1. Энергоснабжение</w:t>
      </w:r>
      <w:bookmarkEnd w:id="43"/>
    </w:p>
    <w:p w:rsidR="00AF4F3D" w:rsidRPr="007E67DD" w:rsidRDefault="00AF4F3D" w:rsidP="007E67DD">
      <w:pPr>
        <w:jc w:val="center"/>
      </w:pPr>
    </w:p>
    <w:p w:rsidR="00AF4F3D" w:rsidRPr="00236C56" w:rsidRDefault="00AF4F3D" w:rsidP="007E67DD">
      <w:pPr>
        <w:jc w:val="center"/>
        <w:outlineLvl w:val="2"/>
        <w:rPr>
          <w:sz w:val="28"/>
          <w:szCs w:val="28"/>
        </w:rPr>
      </w:pPr>
      <w:bookmarkStart w:id="44" w:name="_Toc341966988"/>
      <w:r w:rsidRPr="00236C56">
        <w:rPr>
          <w:sz w:val="28"/>
          <w:szCs w:val="28"/>
        </w:rPr>
        <w:t>7.1.1. Электроснабжение</w:t>
      </w:r>
      <w:bookmarkEnd w:id="44"/>
    </w:p>
    <w:p w:rsidR="007E67DD" w:rsidRPr="00236C56" w:rsidRDefault="007E67DD" w:rsidP="007E67DD">
      <w:pPr>
        <w:ind w:firstLine="720"/>
        <w:jc w:val="both"/>
        <w:rPr>
          <w:sz w:val="28"/>
          <w:szCs w:val="28"/>
        </w:rPr>
      </w:pPr>
      <w:r w:rsidRPr="00236C56">
        <w:rPr>
          <w:sz w:val="28"/>
          <w:szCs w:val="28"/>
        </w:rPr>
        <w:lastRenderedPageBreak/>
        <w:t>Существующее положение</w:t>
      </w:r>
    </w:p>
    <w:p w:rsidR="007E67DD" w:rsidRPr="00D51D79" w:rsidRDefault="007E67DD" w:rsidP="007E67DD">
      <w:pPr>
        <w:ind w:firstLine="720"/>
        <w:jc w:val="both"/>
      </w:pPr>
      <w:r w:rsidRPr="00D51D79">
        <w:t xml:space="preserve">Электроснабжение Аносовского муниципального образования Усть-Удинского муниципального района Иркутской области осуществляется от дизельной </w:t>
      </w:r>
      <w:r w:rsidRPr="00683EED">
        <w:t xml:space="preserve">электростанции мощностью </w:t>
      </w:r>
      <w:r w:rsidR="00683EED" w:rsidRPr="00683EED">
        <w:t>31</w:t>
      </w:r>
      <w:r w:rsidRPr="00683EED">
        <w:t>5</w:t>
      </w:r>
      <w:r w:rsidR="000854C8" w:rsidRPr="00683EED">
        <w:t xml:space="preserve"> </w:t>
      </w:r>
      <w:r w:rsidRPr="00683EED">
        <w:t>кВт. Уровень</w:t>
      </w:r>
      <w:r w:rsidRPr="00D51D79">
        <w:t xml:space="preserve"> износа оборудования крайне высок.</w:t>
      </w:r>
    </w:p>
    <w:p w:rsidR="007E67DD" w:rsidRDefault="007E67DD" w:rsidP="007E67DD">
      <w:pPr>
        <w:ind w:firstLine="720"/>
        <w:jc w:val="both"/>
      </w:pPr>
      <w:r w:rsidRPr="00D51D79">
        <w:t>Выводы: в настоящее время уровень обеспеченности потребителей электроэнергией низкий. В связи с удаленностью муниципального образования от централизованных сетей электроснабжения, строительство ЛЭП является нецелесообразным. Для повышения надежности электроснабжения потребуется реконструкция дизельной электростанции.</w:t>
      </w:r>
    </w:p>
    <w:p w:rsidR="00236C56" w:rsidRPr="00D51D79" w:rsidRDefault="00236C56" w:rsidP="007E67DD">
      <w:pPr>
        <w:ind w:firstLine="720"/>
        <w:jc w:val="both"/>
      </w:pPr>
    </w:p>
    <w:p w:rsidR="007E67DD" w:rsidRPr="00236C56" w:rsidRDefault="007E67DD" w:rsidP="007E67DD">
      <w:pPr>
        <w:ind w:firstLine="708"/>
        <w:rPr>
          <w:sz w:val="28"/>
          <w:szCs w:val="28"/>
        </w:rPr>
      </w:pPr>
      <w:r w:rsidRPr="00236C56">
        <w:rPr>
          <w:sz w:val="28"/>
          <w:szCs w:val="28"/>
        </w:rPr>
        <w:t>Проектная схема</w:t>
      </w:r>
    </w:p>
    <w:p w:rsidR="007E67DD" w:rsidRPr="00D51D79" w:rsidRDefault="007E67DD" w:rsidP="007E67DD">
      <w:pPr>
        <w:ind w:firstLine="708"/>
        <w:jc w:val="both"/>
      </w:pPr>
      <w:r w:rsidRPr="00D51D79">
        <w:t>Электрические нагрузки</w:t>
      </w:r>
    </w:p>
    <w:p w:rsidR="007E67DD" w:rsidRPr="00D51D79" w:rsidRDefault="007E67DD" w:rsidP="007E67DD">
      <w:pPr>
        <w:ind w:firstLine="708"/>
        <w:jc w:val="both"/>
      </w:pPr>
      <w:r w:rsidRPr="00D51D79">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и нормативов для определения расчетных электрических нагрузок</w:t>
      </w:r>
      <w:r w:rsidR="00615A06">
        <w:t xml:space="preserve"> СП 42 13330. 2016</w:t>
      </w:r>
      <w:r w:rsidRPr="00D51D79">
        <w:t>.</w:t>
      </w:r>
    </w:p>
    <w:p w:rsidR="007E67DD" w:rsidRPr="00D51D79" w:rsidRDefault="007E67DD" w:rsidP="007E67DD">
      <w:pPr>
        <w:ind w:firstLine="708"/>
        <w:jc w:val="both"/>
      </w:pPr>
      <w:r w:rsidRPr="00D51D79">
        <w:t>Согласно СНиП укрупненные показатели удельной расчетной коммунально-бытовой нагрузки приняты:</w:t>
      </w:r>
    </w:p>
    <w:p w:rsidR="007E67DD" w:rsidRPr="00D51D79" w:rsidRDefault="007E67DD" w:rsidP="007E67DD">
      <w:pPr>
        <w:ind w:firstLine="708"/>
        <w:jc w:val="both"/>
      </w:pPr>
      <w:r w:rsidRPr="00D51D79">
        <w:t>на расчетный срок – 1350кВт/чел.</w:t>
      </w:r>
      <w:r w:rsidR="000854C8">
        <w:t xml:space="preserve"> </w:t>
      </w:r>
      <w:r w:rsidRPr="00D51D79">
        <w:t>в год, годовое число часов использования максимума электрической нагрузки – 4400. При этом укрупненный показатель удельной расчетной электрической нагрузки составит 0,31кВт на человека;</w:t>
      </w:r>
    </w:p>
    <w:p w:rsidR="007E67DD" w:rsidRPr="00D51D79" w:rsidRDefault="007E67DD" w:rsidP="007E67DD">
      <w:pPr>
        <w:ind w:firstLine="708"/>
        <w:jc w:val="both"/>
      </w:pPr>
      <w:r w:rsidRPr="00D51D79">
        <w:t>на первую очередь – 1100кВт/чел.</w:t>
      </w:r>
      <w:r w:rsidR="000854C8">
        <w:t xml:space="preserve"> </w:t>
      </w:r>
      <w:r w:rsidRPr="00D51D79">
        <w:t>в год, годовое число часов использования максимума электрической нагрузки – 4000. При этом укрупненный показатель удельной расчетной электрической нагрузки составит 0,27кВт на человека;</w:t>
      </w:r>
    </w:p>
    <w:p w:rsidR="007E67DD" w:rsidRPr="00D51D79" w:rsidRDefault="007E67DD" w:rsidP="007E67DD">
      <w:pPr>
        <w:ind w:firstLine="708"/>
        <w:jc w:val="both"/>
      </w:pPr>
      <w:r w:rsidRPr="00D51D79">
        <w:t>Нормы электропотребления жилищно-коммунального сектора учитывают расход электроэнергии на жилые и общественные здания, предприятия коммунально-бытового обслуживания, наружное освещение, системы водоснабжения, водоотведения и теплоснабжения.</w:t>
      </w:r>
    </w:p>
    <w:p w:rsidR="007E67DD" w:rsidRDefault="007E67DD" w:rsidP="007E67DD">
      <w:pPr>
        <w:ind w:firstLine="708"/>
      </w:pPr>
      <w:r w:rsidRPr="00D51D79">
        <w:t>Электрические нагрузки жилищно-коммунального сектора приведены в таблице</w:t>
      </w:r>
    </w:p>
    <w:p w:rsidR="00615A06" w:rsidRPr="00D51D79" w:rsidRDefault="00615A06" w:rsidP="007E67DD">
      <w:pPr>
        <w:ind w:firstLine="708"/>
      </w:pPr>
    </w:p>
    <w:p w:rsidR="007E67DD" w:rsidRPr="00D51D79" w:rsidRDefault="007E67DD" w:rsidP="007E67DD">
      <w:pPr>
        <w:ind w:firstLine="708"/>
        <w:jc w:val="center"/>
      </w:pPr>
      <w:r w:rsidRPr="00D51D79">
        <w:t>Электрические нагрузки жилищно-коммунального сектора</w:t>
      </w:r>
    </w:p>
    <w:p w:rsidR="007E67DD" w:rsidRPr="00D51D79" w:rsidRDefault="007E67DD" w:rsidP="007E67DD">
      <w:pPr>
        <w:ind w:firstLine="708"/>
        <w:jc w:val="center"/>
      </w:pPr>
      <w:r w:rsidRPr="00D51D79">
        <w:t>Аносовского муниципального образования</w:t>
      </w:r>
    </w:p>
    <w:p w:rsidR="007E67DD" w:rsidRPr="00D51D79" w:rsidRDefault="007E67DD" w:rsidP="007E67DD">
      <w:pPr>
        <w:ind w:right="175" w:firstLine="708"/>
        <w:jc w:val="right"/>
      </w:pPr>
      <w:r w:rsidRPr="00D51D79">
        <w:t>Таблица №1</w:t>
      </w:r>
    </w:p>
    <w:tbl>
      <w:tblPr>
        <w:tblW w:w="8400" w:type="dxa"/>
        <w:tblInd w:w="91" w:type="dxa"/>
        <w:tblLook w:val="0000"/>
      </w:tblPr>
      <w:tblGrid>
        <w:gridCol w:w="781"/>
        <w:gridCol w:w="1509"/>
        <w:gridCol w:w="1298"/>
        <w:gridCol w:w="1156"/>
        <w:gridCol w:w="999"/>
        <w:gridCol w:w="1298"/>
        <w:gridCol w:w="1156"/>
        <w:gridCol w:w="999"/>
      </w:tblGrid>
      <w:tr w:rsidR="007E67DD" w:rsidRPr="00D51D79">
        <w:trPr>
          <w:trHeight w:val="270"/>
        </w:trPr>
        <w:tc>
          <w:tcPr>
            <w:tcW w:w="789"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 п/п</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Населенный пункт</w:t>
            </w:r>
          </w:p>
        </w:tc>
        <w:tc>
          <w:tcPr>
            <w:tcW w:w="3042" w:type="dxa"/>
            <w:gridSpan w:val="3"/>
            <w:tcBorders>
              <w:top w:val="single" w:sz="8" w:space="0" w:color="auto"/>
              <w:left w:val="nil"/>
              <w:bottom w:val="single" w:sz="8" w:space="0" w:color="auto"/>
              <w:right w:val="single" w:sz="8" w:space="0" w:color="000000"/>
            </w:tcBorders>
            <w:shd w:val="clear" w:color="auto" w:fill="auto"/>
            <w:vAlign w:val="bottom"/>
          </w:tcPr>
          <w:p w:rsidR="007E67DD" w:rsidRPr="00D51D79" w:rsidRDefault="007E67DD" w:rsidP="00C53E80">
            <w:pPr>
              <w:jc w:val="center"/>
              <w:rPr>
                <w:sz w:val="20"/>
                <w:szCs w:val="20"/>
              </w:rPr>
            </w:pPr>
            <w:r w:rsidRPr="00D51D79">
              <w:rPr>
                <w:sz w:val="20"/>
                <w:szCs w:val="20"/>
              </w:rPr>
              <w:t>I очередь</w:t>
            </w:r>
          </w:p>
        </w:tc>
        <w:tc>
          <w:tcPr>
            <w:tcW w:w="3042" w:type="dxa"/>
            <w:gridSpan w:val="3"/>
            <w:tcBorders>
              <w:top w:val="single" w:sz="8" w:space="0" w:color="auto"/>
              <w:left w:val="nil"/>
              <w:bottom w:val="single" w:sz="8" w:space="0" w:color="auto"/>
              <w:right w:val="single" w:sz="8" w:space="0" w:color="000000"/>
            </w:tcBorders>
            <w:shd w:val="clear" w:color="auto" w:fill="auto"/>
            <w:vAlign w:val="bottom"/>
          </w:tcPr>
          <w:p w:rsidR="007E67DD" w:rsidRPr="00D51D79" w:rsidRDefault="007E67DD" w:rsidP="00C53E80">
            <w:pPr>
              <w:jc w:val="center"/>
              <w:rPr>
                <w:sz w:val="20"/>
                <w:szCs w:val="20"/>
              </w:rPr>
            </w:pPr>
            <w:r w:rsidRPr="00D51D79">
              <w:rPr>
                <w:sz w:val="20"/>
                <w:szCs w:val="20"/>
              </w:rPr>
              <w:t>Расчетный срок</w:t>
            </w:r>
          </w:p>
        </w:tc>
      </w:tr>
      <w:tr w:rsidR="007E67DD" w:rsidRPr="00D51D79">
        <w:trPr>
          <w:trHeight w:val="1290"/>
        </w:trPr>
        <w:tc>
          <w:tcPr>
            <w:tcW w:w="789" w:type="dxa"/>
            <w:vMerge/>
            <w:tcBorders>
              <w:top w:val="single" w:sz="8" w:space="0" w:color="auto"/>
              <w:left w:val="single" w:sz="8" w:space="0" w:color="auto"/>
              <w:bottom w:val="single" w:sz="8" w:space="0" w:color="000000"/>
              <w:right w:val="single" w:sz="8" w:space="0" w:color="auto"/>
            </w:tcBorders>
            <w:vAlign w:val="center"/>
          </w:tcPr>
          <w:p w:rsidR="007E67DD" w:rsidRPr="00D51D79" w:rsidRDefault="007E67DD" w:rsidP="00C53E80">
            <w:pPr>
              <w:rPr>
                <w:sz w:val="20"/>
                <w:szCs w:val="20"/>
              </w:rPr>
            </w:pPr>
          </w:p>
        </w:tc>
        <w:tc>
          <w:tcPr>
            <w:tcW w:w="1527" w:type="dxa"/>
            <w:vMerge/>
            <w:tcBorders>
              <w:top w:val="single" w:sz="8" w:space="0" w:color="auto"/>
              <w:left w:val="single" w:sz="8" w:space="0" w:color="auto"/>
              <w:bottom w:val="single" w:sz="8" w:space="0" w:color="000000"/>
              <w:right w:val="single" w:sz="8" w:space="0" w:color="auto"/>
            </w:tcBorders>
            <w:vAlign w:val="center"/>
          </w:tcPr>
          <w:p w:rsidR="007E67DD" w:rsidRPr="00D51D79" w:rsidRDefault="007E67DD" w:rsidP="00C53E80">
            <w:pPr>
              <w:rPr>
                <w:sz w:val="20"/>
                <w:szCs w:val="20"/>
              </w:rPr>
            </w:pPr>
          </w:p>
        </w:tc>
        <w:tc>
          <w:tcPr>
            <w:tcW w:w="113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Численность населения, чел</w:t>
            </w:r>
          </w:p>
        </w:tc>
        <w:tc>
          <w:tcPr>
            <w:tcW w:w="986"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Годовой расход электроэн., тыс.кВтч</w:t>
            </w:r>
          </w:p>
        </w:tc>
        <w:tc>
          <w:tcPr>
            <w:tcW w:w="926"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Макс. электр. нагрузка, кВт</w:t>
            </w:r>
          </w:p>
        </w:tc>
        <w:tc>
          <w:tcPr>
            <w:tcW w:w="113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Численность населения, чел</w:t>
            </w:r>
          </w:p>
        </w:tc>
        <w:tc>
          <w:tcPr>
            <w:tcW w:w="986"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Годовой расход электроэн., тыс.кВтч</w:t>
            </w:r>
          </w:p>
        </w:tc>
        <w:tc>
          <w:tcPr>
            <w:tcW w:w="926"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20"/>
                <w:szCs w:val="20"/>
              </w:rPr>
            </w:pPr>
            <w:r w:rsidRPr="00D51D79">
              <w:rPr>
                <w:sz w:val="20"/>
                <w:szCs w:val="20"/>
              </w:rPr>
              <w:t>Макс. электр. нагрузка, кВт</w:t>
            </w:r>
          </w:p>
        </w:tc>
      </w:tr>
      <w:tr w:rsidR="007E67DD" w:rsidRPr="00D51D79">
        <w:trPr>
          <w:trHeight w:val="270"/>
        </w:trPr>
        <w:tc>
          <w:tcPr>
            <w:tcW w:w="789"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1</w:t>
            </w:r>
          </w:p>
        </w:tc>
        <w:tc>
          <w:tcPr>
            <w:tcW w:w="1527"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2</w:t>
            </w:r>
          </w:p>
        </w:tc>
        <w:tc>
          <w:tcPr>
            <w:tcW w:w="113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3</w:t>
            </w:r>
          </w:p>
        </w:tc>
        <w:tc>
          <w:tcPr>
            <w:tcW w:w="98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4</w:t>
            </w:r>
          </w:p>
        </w:tc>
        <w:tc>
          <w:tcPr>
            <w:tcW w:w="92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5</w:t>
            </w:r>
          </w:p>
        </w:tc>
        <w:tc>
          <w:tcPr>
            <w:tcW w:w="113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6</w:t>
            </w:r>
          </w:p>
        </w:tc>
        <w:tc>
          <w:tcPr>
            <w:tcW w:w="98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7</w:t>
            </w:r>
          </w:p>
        </w:tc>
        <w:tc>
          <w:tcPr>
            <w:tcW w:w="92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8</w:t>
            </w:r>
          </w:p>
        </w:tc>
      </w:tr>
      <w:tr w:rsidR="007E67DD" w:rsidRPr="00D51D79">
        <w:trPr>
          <w:trHeight w:val="270"/>
        </w:trPr>
        <w:tc>
          <w:tcPr>
            <w:tcW w:w="789"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1</w:t>
            </w:r>
          </w:p>
        </w:tc>
        <w:tc>
          <w:tcPr>
            <w:tcW w:w="1527"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rPr>
                <w:sz w:val="20"/>
                <w:szCs w:val="20"/>
              </w:rPr>
            </w:pPr>
            <w:r w:rsidRPr="00D51D79">
              <w:rPr>
                <w:sz w:val="20"/>
                <w:szCs w:val="20"/>
              </w:rPr>
              <w:t>с.</w:t>
            </w:r>
            <w:r w:rsidR="00615A06">
              <w:rPr>
                <w:sz w:val="20"/>
                <w:szCs w:val="20"/>
              </w:rPr>
              <w:t xml:space="preserve"> </w:t>
            </w:r>
            <w:r w:rsidRPr="00D51D79">
              <w:rPr>
                <w:sz w:val="20"/>
                <w:szCs w:val="20"/>
              </w:rPr>
              <w:t>Аносово</w:t>
            </w:r>
          </w:p>
        </w:tc>
        <w:tc>
          <w:tcPr>
            <w:tcW w:w="113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745</w:t>
            </w:r>
          </w:p>
        </w:tc>
        <w:tc>
          <w:tcPr>
            <w:tcW w:w="98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819,5</w:t>
            </w:r>
          </w:p>
        </w:tc>
        <w:tc>
          <w:tcPr>
            <w:tcW w:w="92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201,15</w:t>
            </w:r>
          </w:p>
        </w:tc>
        <w:tc>
          <w:tcPr>
            <w:tcW w:w="113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750</w:t>
            </w:r>
          </w:p>
        </w:tc>
        <w:tc>
          <w:tcPr>
            <w:tcW w:w="98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1012,5</w:t>
            </w:r>
          </w:p>
        </w:tc>
        <w:tc>
          <w:tcPr>
            <w:tcW w:w="92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232,5</w:t>
            </w:r>
          </w:p>
        </w:tc>
      </w:tr>
      <w:tr w:rsidR="007E67DD" w:rsidRPr="00D51D79">
        <w:trPr>
          <w:trHeight w:val="270"/>
        </w:trPr>
        <w:tc>
          <w:tcPr>
            <w:tcW w:w="789"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rPr>
                <w:sz w:val="20"/>
                <w:szCs w:val="20"/>
              </w:rPr>
            </w:pPr>
            <w:r w:rsidRPr="00D51D79">
              <w:rPr>
                <w:sz w:val="20"/>
                <w:szCs w:val="20"/>
              </w:rPr>
              <w:t> </w:t>
            </w:r>
          </w:p>
        </w:tc>
        <w:tc>
          <w:tcPr>
            <w:tcW w:w="1527"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rPr>
                <w:sz w:val="20"/>
                <w:szCs w:val="20"/>
              </w:rPr>
            </w:pPr>
            <w:r w:rsidRPr="00D51D79">
              <w:rPr>
                <w:sz w:val="20"/>
                <w:szCs w:val="20"/>
              </w:rPr>
              <w:t xml:space="preserve">Итого </w:t>
            </w:r>
          </w:p>
        </w:tc>
        <w:tc>
          <w:tcPr>
            <w:tcW w:w="113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745</w:t>
            </w:r>
          </w:p>
        </w:tc>
        <w:tc>
          <w:tcPr>
            <w:tcW w:w="98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819,5</w:t>
            </w:r>
          </w:p>
        </w:tc>
        <w:tc>
          <w:tcPr>
            <w:tcW w:w="92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201,15</w:t>
            </w:r>
          </w:p>
        </w:tc>
        <w:tc>
          <w:tcPr>
            <w:tcW w:w="113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750</w:t>
            </w:r>
          </w:p>
        </w:tc>
        <w:tc>
          <w:tcPr>
            <w:tcW w:w="98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1012,5</w:t>
            </w:r>
          </w:p>
        </w:tc>
        <w:tc>
          <w:tcPr>
            <w:tcW w:w="926"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right"/>
              <w:rPr>
                <w:sz w:val="20"/>
                <w:szCs w:val="20"/>
              </w:rPr>
            </w:pPr>
            <w:r w:rsidRPr="00D51D79">
              <w:rPr>
                <w:sz w:val="20"/>
                <w:szCs w:val="20"/>
              </w:rPr>
              <w:t>232,5</w:t>
            </w:r>
          </w:p>
        </w:tc>
      </w:tr>
    </w:tbl>
    <w:p w:rsidR="007E67DD" w:rsidRPr="00D51D79" w:rsidRDefault="007E67DD" w:rsidP="007E67DD">
      <w:pPr>
        <w:ind w:right="175" w:firstLine="708"/>
        <w:jc w:val="right"/>
      </w:pPr>
    </w:p>
    <w:p w:rsidR="007E67DD" w:rsidRPr="00D51D79" w:rsidRDefault="007E67DD" w:rsidP="007E67DD">
      <w:pPr>
        <w:ind w:firstLine="709"/>
        <w:jc w:val="both"/>
      </w:pPr>
      <w:r w:rsidRPr="00D51D79">
        <w:t xml:space="preserve">Электроснабжение потребителей Аносовского муниципального образования на все сроки проектирования будет осуществляться децентрализовано от дизельной электростанции. </w:t>
      </w:r>
    </w:p>
    <w:p w:rsidR="007E67DD" w:rsidRPr="00D51D79" w:rsidRDefault="007E67DD" w:rsidP="007E67DD">
      <w:pPr>
        <w:ind w:firstLine="709"/>
        <w:jc w:val="both"/>
      </w:pPr>
      <w:r w:rsidRPr="00D51D79">
        <w:t>На первую очередь потребуется реконструкция ДЭС с увеличением мощности и установкой современного оборудования.</w:t>
      </w:r>
    </w:p>
    <w:p w:rsidR="007E67DD" w:rsidRPr="00D51D79" w:rsidRDefault="007E67DD" w:rsidP="007E67DD">
      <w:pPr>
        <w:ind w:firstLine="720"/>
        <w:jc w:val="both"/>
      </w:pPr>
      <w:r w:rsidRPr="00D51D79">
        <w:t>Существующие распределительные сети подлежат реконструкции и замене оборудования по мере износа.</w:t>
      </w:r>
    </w:p>
    <w:p w:rsidR="007E67DD" w:rsidRDefault="007E67DD" w:rsidP="00497685">
      <w:pPr>
        <w:rPr>
          <w:b/>
          <w:i/>
        </w:rPr>
      </w:pPr>
    </w:p>
    <w:p w:rsidR="00AF4F3D" w:rsidRPr="00236C56" w:rsidRDefault="00AF4F3D" w:rsidP="007E67DD">
      <w:pPr>
        <w:jc w:val="center"/>
        <w:outlineLvl w:val="2"/>
        <w:rPr>
          <w:sz w:val="28"/>
          <w:szCs w:val="28"/>
        </w:rPr>
      </w:pPr>
      <w:bookmarkStart w:id="45" w:name="_Toc341966989"/>
      <w:r w:rsidRPr="00236C56">
        <w:rPr>
          <w:sz w:val="28"/>
          <w:szCs w:val="28"/>
        </w:rPr>
        <w:t>7.1.2.Теплоснабжение</w:t>
      </w:r>
      <w:bookmarkEnd w:id="45"/>
    </w:p>
    <w:p w:rsidR="007E67DD" w:rsidRPr="00236C56" w:rsidRDefault="007E67DD" w:rsidP="007E67DD">
      <w:pPr>
        <w:ind w:firstLine="720"/>
        <w:jc w:val="both"/>
        <w:rPr>
          <w:sz w:val="28"/>
          <w:szCs w:val="28"/>
        </w:rPr>
      </w:pPr>
      <w:r w:rsidRPr="00236C56">
        <w:rPr>
          <w:sz w:val="28"/>
          <w:szCs w:val="28"/>
        </w:rPr>
        <w:t>Современное состояние</w:t>
      </w:r>
    </w:p>
    <w:p w:rsidR="007E67DD" w:rsidRPr="00D51D79" w:rsidRDefault="007E67DD" w:rsidP="007E67DD">
      <w:pPr>
        <w:ind w:firstLine="708"/>
        <w:jc w:val="both"/>
      </w:pPr>
      <w:r w:rsidRPr="00D51D79">
        <w:lastRenderedPageBreak/>
        <w:t>Снабжение жилой застройки Аносовского муниципального образования  тепловой энергией производится от индивидуальных источников на твердом топливе. Теплоснабжение школы осуществляется от твердотопливной котельной тепловой мощностью 0,5</w:t>
      </w:r>
      <w:r w:rsidR="00615A06">
        <w:t xml:space="preserve"> </w:t>
      </w:r>
      <w:r w:rsidRPr="00D51D79">
        <w:t>Гкал/час. На котельной установлены два котла НРС-18. Протяженность тепловых сетей — 0,1км.</w:t>
      </w:r>
    </w:p>
    <w:p w:rsidR="007E67DD" w:rsidRPr="00236C56" w:rsidRDefault="007E67DD" w:rsidP="007E67DD">
      <w:pPr>
        <w:ind w:firstLine="720"/>
        <w:jc w:val="both"/>
        <w:rPr>
          <w:sz w:val="28"/>
          <w:szCs w:val="28"/>
        </w:rPr>
      </w:pPr>
      <w:r w:rsidRPr="00236C56">
        <w:rPr>
          <w:sz w:val="28"/>
          <w:szCs w:val="28"/>
        </w:rPr>
        <w:t>Проектная схема</w:t>
      </w:r>
    </w:p>
    <w:p w:rsidR="007E67DD" w:rsidRPr="00D51D79" w:rsidRDefault="007E67DD" w:rsidP="007E67DD">
      <w:pPr>
        <w:ind w:firstLine="720"/>
        <w:jc w:val="both"/>
      </w:pPr>
      <w:r w:rsidRPr="00D51D79">
        <w:t>Тепловые нагрузки</w:t>
      </w:r>
    </w:p>
    <w:p w:rsidR="007E67DD" w:rsidRPr="00D51D79" w:rsidRDefault="007E67DD" w:rsidP="007E67DD">
      <w:pPr>
        <w:ind w:firstLine="720"/>
        <w:jc w:val="both"/>
      </w:pPr>
      <w:r w:rsidRPr="00D51D79">
        <w:t xml:space="preserve">Расчеты теплоты произведены для расчетной температуры наружного воздуха на отопление </w:t>
      </w:r>
      <w:r w:rsidRPr="00D51D79">
        <w:rPr>
          <w:lang w:val="en-US"/>
        </w:rPr>
        <w:t>t</w:t>
      </w:r>
      <w:r w:rsidRPr="00D51D79">
        <w:rPr>
          <w:vertAlign w:val="subscript"/>
        </w:rPr>
        <w:t>р</w:t>
      </w:r>
      <w:r w:rsidRPr="00D51D79">
        <w:rPr>
          <w:vertAlign w:val="superscript"/>
        </w:rPr>
        <w:t>от</w:t>
      </w:r>
      <w:r w:rsidRPr="00D51D79">
        <w:t>=-43</w:t>
      </w:r>
      <w:r w:rsidRPr="00D51D79">
        <w:rPr>
          <w:vertAlign w:val="superscript"/>
        </w:rPr>
        <w:t>0</w:t>
      </w:r>
      <w:r w:rsidRPr="00D51D79">
        <w:t xml:space="preserve">С (согласно </w:t>
      </w:r>
      <w:r w:rsidR="00615A06" w:rsidRPr="00615A06">
        <w:t xml:space="preserve">СП 131.13330.2020 "СНиП 23-01-99 </w:t>
      </w:r>
      <w:r w:rsidRPr="00D51D79">
        <w:t>«Строительная климатология»).</w:t>
      </w:r>
    </w:p>
    <w:p w:rsidR="007E67DD" w:rsidRPr="00D51D79" w:rsidRDefault="007E67DD" w:rsidP="007E67DD">
      <w:pPr>
        <w:ind w:firstLine="720"/>
        <w:jc w:val="both"/>
      </w:pPr>
      <w:r w:rsidRPr="00D51D79">
        <w:t>Тепловые нагрузки жилой и общественной застройки сельсовета определены по укрупненным показателям расхода тепла, исходя из численности населения и величины общей площади зданий по срокам проектирования.</w:t>
      </w:r>
    </w:p>
    <w:p w:rsidR="007E67DD" w:rsidRPr="00D51D79" w:rsidRDefault="007E67DD" w:rsidP="007E67DD">
      <w:pPr>
        <w:ind w:firstLine="720"/>
        <w:jc w:val="both"/>
      </w:pPr>
      <w:r w:rsidRPr="00D51D79">
        <w:t>Укрупненные показатели приняты</w:t>
      </w:r>
      <w:r w:rsidR="00615A06">
        <w:t xml:space="preserve"> </w:t>
      </w:r>
      <w:r w:rsidRPr="00D51D79">
        <w:t>(Вт/м</w:t>
      </w:r>
      <w:r w:rsidRPr="00D51D79">
        <w:rPr>
          <w:vertAlign w:val="superscript"/>
        </w:rPr>
        <w:t>2</w:t>
      </w:r>
      <w:r w:rsidRPr="00D51D79">
        <w:t>):</w:t>
      </w:r>
    </w:p>
    <w:p w:rsidR="007E67DD" w:rsidRPr="00D51D79" w:rsidRDefault="007E67DD" w:rsidP="007E67DD">
      <w:pPr>
        <w:numPr>
          <w:ilvl w:val="0"/>
          <w:numId w:val="30"/>
        </w:numPr>
        <w:jc w:val="both"/>
      </w:pPr>
      <w:r w:rsidRPr="00D51D79">
        <w:t>на отопление жилых зданий:</w:t>
      </w:r>
    </w:p>
    <w:p w:rsidR="007E67DD" w:rsidRPr="00D51D79" w:rsidRDefault="007E67DD" w:rsidP="007E67DD">
      <w:pPr>
        <w:ind w:left="1080"/>
        <w:jc w:val="both"/>
      </w:pPr>
      <w:r w:rsidRPr="00D51D79">
        <w:t>– существующая сохраняемая индивидуальная застройка</w:t>
      </w:r>
      <w:r w:rsidRPr="00D51D79">
        <w:tab/>
        <w:t>–</w:t>
      </w:r>
      <w:r w:rsidRPr="00D51D79">
        <w:tab/>
        <w:t>228</w:t>
      </w:r>
    </w:p>
    <w:p w:rsidR="007E67DD" w:rsidRPr="00D51D79" w:rsidRDefault="007E67DD" w:rsidP="007E67DD">
      <w:pPr>
        <w:ind w:left="1080"/>
        <w:jc w:val="both"/>
      </w:pPr>
      <w:r w:rsidRPr="00D51D79">
        <w:t>– новая индивидуальная застройка</w:t>
      </w:r>
      <w:r w:rsidRPr="00D51D79">
        <w:tab/>
      </w:r>
      <w:r w:rsidRPr="00D51D79">
        <w:tab/>
      </w:r>
      <w:r w:rsidRPr="00D51D79">
        <w:tab/>
      </w:r>
      <w:r w:rsidRPr="00D51D79">
        <w:tab/>
        <w:t>–</w:t>
      </w:r>
      <w:r w:rsidRPr="00D51D79">
        <w:tab/>
        <w:t>191</w:t>
      </w:r>
    </w:p>
    <w:p w:rsidR="007E67DD" w:rsidRPr="00D51D79" w:rsidRDefault="007E67DD" w:rsidP="007E67DD">
      <w:pPr>
        <w:numPr>
          <w:ilvl w:val="0"/>
          <w:numId w:val="30"/>
        </w:numPr>
        <w:jc w:val="both"/>
      </w:pPr>
      <w:r w:rsidRPr="00D51D79">
        <w:t>коэффициент, учитывающий тепловой поток на отопление общественной застройки, принят 0,25 от отопления жилой застройки</w:t>
      </w:r>
    </w:p>
    <w:p w:rsidR="007E67DD" w:rsidRPr="00D51D79" w:rsidRDefault="007E67DD" w:rsidP="007E67DD">
      <w:pPr>
        <w:numPr>
          <w:ilvl w:val="0"/>
          <w:numId w:val="30"/>
        </w:numPr>
        <w:jc w:val="both"/>
      </w:pPr>
      <w:r w:rsidRPr="00D51D79">
        <w:t>коэффициент, учитывающий вентиляцию общественных зданий принят:</w:t>
      </w:r>
    </w:p>
    <w:p w:rsidR="007E67DD" w:rsidRPr="00D51D79" w:rsidRDefault="007E67DD" w:rsidP="007E67DD">
      <w:pPr>
        <w:ind w:left="1080"/>
        <w:jc w:val="both"/>
      </w:pPr>
      <w:r w:rsidRPr="00D51D79">
        <w:t>– для существующих зданий</w:t>
      </w:r>
      <w:r w:rsidRPr="00D51D79">
        <w:tab/>
        <w:t>–</w:t>
      </w:r>
      <w:r w:rsidRPr="00D51D79">
        <w:tab/>
        <w:t>0,4 от отопления общественных зданий</w:t>
      </w:r>
    </w:p>
    <w:p w:rsidR="007E67DD" w:rsidRPr="00D51D79" w:rsidRDefault="007E67DD" w:rsidP="007E67DD">
      <w:pPr>
        <w:ind w:left="1080"/>
        <w:jc w:val="both"/>
      </w:pPr>
      <w:r w:rsidRPr="00D51D79">
        <w:t>– для новых зданий</w:t>
      </w:r>
      <w:r w:rsidRPr="00D51D79">
        <w:tab/>
      </w:r>
      <w:r w:rsidRPr="00D51D79">
        <w:tab/>
        <w:t>–</w:t>
      </w:r>
      <w:r w:rsidRPr="00D51D79">
        <w:tab/>
        <w:t>0,6 от отопления общественных зданий</w:t>
      </w:r>
    </w:p>
    <w:p w:rsidR="007E67DD" w:rsidRPr="00D51D79" w:rsidRDefault="007E67DD" w:rsidP="007E67DD">
      <w:pPr>
        <w:jc w:val="both"/>
      </w:pPr>
    </w:p>
    <w:p w:rsidR="007E67DD" w:rsidRPr="00D51D79" w:rsidRDefault="007E67DD" w:rsidP="007E67DD">
      <w:pPr>
        <w:ind w:firstLine="720"/>
      </w:pPr>
      <w:r w:rsidRPr="00D51D79">
        <w:t>Общий укрупненный показатель расхода тепла составит:</w:t>
      </w:r>
    </w:p>
    <w:p w:rsidR="007E67DD" w:rsidRPr="00D51D79" w:rsidRDefault="007E67DD" w:rsidP="007E67DD">
      <w:pPr>
        <w:ind w:left="1080"/>
      </w:pPr>
      <w:r w:rsidRPr="00D51D79">
        <w:t>– существующая индивидуальная застройка</w:t>
      </w:r>
      <w:r w:rsidRPr="00D51D79">
        <w:tab/>
        <w:t>–</w:t>
      </w:r>
      <w:r w:rsidRPr="00D51D79">
        <w:tab/>
        <w:t>308</w:t>
      </w:r>
      <w:r w:rsidR="00615A06">
        <w:t xml:space="preserve"> </w:t>
      </w:r>
      <w:r w:rsidRPr="00D51D79">
        <w:t>Вт/м</w:t>
      </w:r>
      <w:r w:rsidRPr="00D51D79">
        <w:rPr>
          <w:vertAlign w:val="superscript"/>
        </w:rPr>
        <w:t>2</w:t>
      </w:r>
      <w:r w:rsidRPr="00D51D79">
        <w:t>(265ккал/час)</w:t>
      </w:r>
    </w:p>
    <w:p w:rsidR="007E67DD" w:rsidRPr="00D51D79" w:rsidRDefault="007E67DD" w:rsidP="007E67DD">
      <w:pPr>
        <w:ind w:left="1080"/>
      </w:pPr>
      <w:r w:rsidRPr="00D51D79">
        <w:t>– новая индивидуальная застройка</w:t>
      </w:r>
      <w:r w:rsidRPr="00D51D79">
        <w:tab/>
      </w:r>
      <w:r w:rsidRPr="00D51D79">
        <w:tab/>
        <w:t>–</w:t>
      </w:r>
      <w:r w:rsidRPr="00D51D79">
        <w:tab/>
        <w:t>267</w:t>
      </w:r>
      <w:r w:rsidR="00615A06">
        <w:t xml:space="preserve"> </w:t>
      </w:r>
      <w:r w:rsidRPr="00D51D79">
        <w:t>Вт/м</w:t>
      </w:r>
      <w:r w:rsidRPr="00D51D79">
        <w:rPr>
          <w:vertAlign w:val="superscript"/>
        </w:rPr>
        <w:t>2</w:t>
      </w:r>
      <w:r w:rsidRPr="00D51D79">
        <w:t>(230ккал/час)</w:t>
      </w:r>
    </w:p>
    <w:p w:rsidR="007E67DD" w:rsidRPr="00D51D79" w:rsidRDefault="007E67DD" w:rsidP="007E67DD">
      <w:pPr>
        <w:ind w:firstLine="709"/>
        <w:jc w:val="both"/>
      </w:pPr>
      <w:r w:rsidRPr="00D51D79">
        <w:t>Тепловые нагрузки жилищно-коммунального сектора Аносовского муниципального образования  на первую очередь и расчётный срок  приведены ниже, в таблице.</w:t>
      </w:r>
    </w:p>
    <w:p w:rsidR="007E67DD" w:rsidRPr="00D51D79" w:rsidRDefault="007E67DD" w:rsidP="007E67DD">
      <w:pPr>
        <w:ind w:firstLine="709"/>
        <w:jc w:val="center"/>
      </w:pPr>
      <w:r w:rsidRPr="00D51D79">
        <w:t>Тепловые нагрузки жилищно-коммунального сектора</w:t>
      </w:r>
    </w:p>
    <w:p w:rsidR="007E67DD" w:rsidRPr="00D51D79" w:rsidRDefault="007E67DD" w:rsidP="007E67DD">
      <w:pPr>
        <w:ind w:firstLine="709"/>
        <w:jc w:val="center"/>
      </w:pPr>
      <w:r w:rsidRPr="00D51D79">
        <w:t>Аносовского муниципального образования</w:t>
      </w:r>
    </w:p>
    <w:p w:rsidR="007E67DD" w:rsidRPr="00D51D79" w:rsidRDefault="007E67DD" w:rsidP="007E67DD">
      <w:pPr>
        <w:ind w:firstLine="709"/>
        <w:jc w:val="right"/>
      </w:pPr>
      <w:r w:rsidRPr="00D51D79">
        <w:t>Таблица №2</w:t>
      </w:r>
    </w:p>
    <w:tbl>
      <w:tblPr>
        <w:tblW w:w="8700" w:type="dxa"/>
        <w:tblInd w:w="91" w:type="dxa"/>
        <w:tblLook w:val="0000"/>
      </w:tblPr>
      <w:tblGrid>
        <w:gridCol w:w="944"/>
        <w:gridCol w:w="1146"/>
        <w:gridCol w:w="943"/>
        <w:gridCol w:w="1054"/>
        <w:gridCol w:w="1035"/>
        <w:gridCol w:w="1073"/>
        <w:gridCol w:w="1115"/>
        <w:gridCol w:w="943"/>
        <w:gridCol w:w="943"/>
      </w:tblGrid>
      <w:tr w:rsidR="007E67DD" w:rsidRPr="00D51D79">
        <w:trPr>
          <w:trHeight w:val="49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 п/п</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Населенный пункт</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Общая площадь жилого фонда, тыс.м2</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Население, чел.</w:t>
            </w:r>
          </w:p>
        </w:tc>
        <w:tc>
          <w:tcPr>
            <w:tcW w:w="3840" w:type="dxa"/>
            <w:gridSpan w:val="4"/>
            <w:tcBorders>
              <w:top w:val="single" w:sz="8" w:space="0" w:color="auto"/>
              <w:left w:val="nil"/>
              <w:bottom w:val="single" w:sz="8" w:space="0" w:color="auto"/>
              <w:right w:val="single" w:sz="8" w:space="0" w:color="000000"/>
            </w:tcBorders>
            <w:shd w:val="clear" w:color="auto" w:fill="auto"/>
            <w:vAlign w:val="bottom"/>
          </w:tcPr>
          <w:p w:rsidR="007E67DD" w:rsidRPr="00D51D79" w:rsidRDefault="007E67DD" w:rsidP="00C53E80">
            <w:pPr>
              <w:jc w:val="center"/>
              <w:rPr>
                <w:sz w:val="18"/>
                <w:szCs w:val="18"/>
              </w:rPr>
            </w:pPr>
            <w:r w:rsidRPr="00D51D79">
              <w:rPr>
                <w:sz w:val="18"/>
                <w:szCs w:val="18"/>
              </w:rPr>
              <w:t>Тепловые нагрузки, МВт</w:t>
            </w:r>
          </w:p>
        </w:tc>
        <w:tc>
          <w:tcPr>
            <w:tcW w:w="960" w:type="dxa"/>
            <w:tcBorders>
              <w:top w:val="single" w:sz="8" w:space="0" w:color="auto"/>
              <w:left w:val="nil"/>
              <w:bottom w:val="single" w:sz="8" w:space="0" w:color="auto"/>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то же, Гкал/ч</w:t>
            </w:r>
          </w:p>
        </w:tc>
      </w:tr>
      <w:tr w:rsidR="007E67DD" w:rsidRPr="00D51D79">
        <w:trPr>
          <w:trHeight w:val="735"/>
        </w:trPr>
        <w:tc>
          <w:tcPr>
            <w:tcW w:w="960" w:type="dxa"/>
            <w:vMerge/>
            <w:tcBorders>
              <w:top w:val="single" w:sz="8" w:space="0" w:color="auto"/>
              <w:left w:val="single" w:sz="8" w:space="0" w:color="auto"/>
              <w:bottom w:val="single" w:sz="8" w:space="0" w:color="000000"/>
              <w:right w:val="single" w:sz="8" w:space="0" w:color="auto"/>
            </w:tcBorders>
            <w:vAlign w:val="center"/>
          </w:tcPr>
          <w:p w:rsidR="007E67DD" w:rsidRPr="00D51D79" w:rsidRDefault="007E67DD" w:rsidP="00C53E80">
            <w:pPr>
              <w:rPr>
                <w:sz w:val="18"/>
                <w:szCs w:val="18"/>
              </w:rPr>
            </w:pPr>
          </w:p>
        </w:tc>
        <w:tc>
          <w:tcPr>
            <w:tcW w:w="1020" w:type="dxa"/>
            <w:vMerge/>
            <w:tcBorders>
              <w:top w:val="single" w:sz="8" w:space="0" w:color="auto"/>
              <w:left w:val="single" w:sz="8" w:space="0" w:color="auto"/>
              <w:bottom w:val="single" w:sz="8" w:space="0" w:color="000000"/>
              <w:right w:val="single" w:sz="8" w:space="0" w:color="auto"/>
            </w:tcBorders>
            <w:vAlign w:val="center"/>
          </w:tcPr>
          <w:p w:rsidR="007E67DD" w:rsidRPr="00D51D79" w:rsidRDefault="007E67DD" w:rsidP="00C53E80">
            <w:pPr>
              <w:rPr>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7E67DD" w:rsidRPr="00D51D79" w:rsidRDefault="007E67DD" w:rsidP="00C53E80">
            <w:pPr>
              <w:rPr>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tcPr>
          <w:p w:rsidR="007E67DD" w:rsidRPr="00D51D79" w:rsidRDefault="007E67DD" w:rsidP="00C53E80">
            <w:pP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Отопление жил.</w:t>
            </w:r>
            <w:r w:rsidR="003204E0">
              <w:rPr>
                <w:sz w:val="18"/>
                <w:szCs w:val="18"/>
              </w:rPr>
              <w:t xml:space="preserve"> </w:t>
            </w:r>
            <w:r w:rsidRPr="00D51D79">
              <w:rPr>
                <w:sz w:val="18"/>
                <w:szCs w:val="18"/>
              </w:rPr>
              <w:t>зд.</w:t>
            </w:r>
          </w:p>
        </w:tc>
        <w:tc>
          <w:tcPr>
            <w:tcW w:w="96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 xml:space="preserve">Отопл. и </w:t>
            </w:r>
            <w:proofErr w:type="spellStart"/>
            <w:r w:rsidRPr="00D51D79">
              <w:rPr>
                <w:sz w:val="18"/>
                <w:szCs w:val="18"/>
              </w:rPr>
              <w:t>гор.водосн</w:t>
            </w:r>
            <w:proofErr w:type="spellEnd"/>
            <w:r w:rsidRPr="00D51D79">
              <w:rPr>
                <w:sz w:val="18"/>
                <w:szCs w:val="18"/>
              </w:rPr>
              <w:t>. общ.</w:t>
            </w:r>
            <w:r w:rsidR="00615A06">
              <w:rPr>
                <w:sz w:val="18"/>
                <w:szCs w:val="18"/>
              </w:rPr>
              <w:t xml:space="preserve"> </w:t>
            </w:r>
            <w:r w:rsidRPr="00D51D79">
              <w:rPr>
                <w:sz w:val="18"/>
                <w:szCs w:val="18"/>
              </w:rPr>
              <w:t>зд.</w:t>
            </w:r>
          </w:p>
        </w:tc>
        <w:tc>
          <w:tcPr>
            <w:tcW w:w="96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Вентиляция</w:t>
            </w:r>
          </w:p>
        </w:tc>
        <w:tc>
          <w:tcPr>
            <w:tcW w:w="96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Итого</w:t>
            </w:r>
          </w:p>
        </w:tc>
        <w:tc>
          <w:tcPr>
            <w:tcW w:w="960" w:type="dxa"/>
            <w:tcBorders>
              <w:top w:val="nil"/>
              <w:left w:val="nil"/>
              <w:bottom w:val="single" w:sz="8" w:space="0" w:color="auto"/>
              <w:right w:val="single" w:sz="8" w:space="0" w:color="auto"/>
            </w:tcBorders>
            <w:shd w:val="clear" w:color="auto" w:fill="auto"/>
            <w:vAlign w:val="bottom"/>
          </w:tcPr>
          <w:p w:rsidR="007E67DD" w:rsidRPr="00D51D79" w:rsidRDefault="007E67DD" w:rsidP="00C53E80">
            <w:pPr>
              <w:jc w:val="center"/>
              <w:rPr>
                <w:sz w:val="18"/>
                <w:szCs w:val="18"/>
              </w:rPr>
            </w:pPr>
            <w:r w:rsidRPr="00D51D79">
              <w:rPr>
                <w:sz w:val="18"/>
                <w:szCs w:val="18"/>
              </w:rPr>
              <w:t>Итого</w:t>
            </w:r>
          </w:p>
        </w:tc>
      </w:tr>
      <w:tr w:rsidR="007E67DD" w:rsidRPr="00D51D79">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1</w:t>
            </w:r>
          </w:p>
        </w:tc>
        <w:tc>
          <w:tcPr>
            <w:tcW w:w="102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2</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3</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4</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5</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6</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7</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8</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9</w:t>
            </w:r>
          </w:p>
        </w:tc>
      </w:tr>
      <w:tr w:rsidR="007E67DD" w:rsidRPr="00D51D79">
        <w:trPr>
          <w:trHeight w:val="270"/>
        </w:trPr>
        <w:tc>
          <w:tcPr>
            <w:tcW w:w="87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7E67DD" w:rsidRPr="00D51D79" w:rsidRDefault="007E67DD" w:rsidP="00C53E80">
            <w:pPr>
              <w:jc w:val="center"/>
              <w:rPr>
                <w:sz w:val="18"/>
                <w:szCs w:val="18"/>
              </w:rPr>
            </w:pPr>
            <w:r w:rsidRPr="00D51D79">
              <w:rPr>
                <w:sz w:val="18"/>
                <w:szCs w:val="18"/>
              </w:rPr>
              <w:t>I очередь</w:t>
            </w:r>
          </w:p>
        </w:tc>
      </w:tr>
      <w:tr w:rsidR="007E67DD" w:rsidRPr="00D51D79">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1</w:t>
            </w:r>
          </w:p>
        </w:tc>
        <w:tc>
          <w:tcPr>
            <w:tcW w:w="102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rPr>
                <w:sz w:val="20"/>
                <w:szCs w:val="20"/>
              </w:rPr>
            </w:pPr>
            <w:r w:rsidRPr="00D51D79">
              <w:rPr>
                <w:sz w:val="20"/>
                <w:szCs w:val="20"/>
              </w:rPr>
              <w:t>с.</w:t>
            </w:r>
            <w:r w:rsidR="00615A06">
              <w:rPr>
                <w:sz w:val="20"/>
                <w:szCs w:val="20"/>
              </w:rPr>
              <w:t xml:space="preserve"> </w:t>
            </w:r>
            <w:r w:rsidRPr="00D51D79">
              <w:rPr>
                <w:sz w:val="20"/>
                <w:szCs w:val="20"/>
              </w:rPr>
              <w:t>Аносово</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14,9</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745</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3,18</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0,79</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0,37</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4,34</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3,74</w:t>
            </w:r>
          </w:p>
        </w:tc>
      </w:tr>
      <w:tr w:rsidR="007E67DD" w:rsidRPr="00D51D79">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 </w:t>
            </w:r>
          </w:p>
        </w:tc>
        <w:tc>
          <w:tcPr>
            <w:tcW w:w="102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Всего</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14,9</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745</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3,18</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0,79</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0,37</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4,34</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3,74</w:t>
            </w:r>
          </w:p>
        </w:tc>
      </w:tr>
      <w:tr w:rsidR="007E67DD" w:rsidRPr="00D51D79">
        <w:trPr>
          <w:trHeight w:val="270"/>
        </w:trPr>
        <w:tc>
          <w:tcPr>
            <w:tcW w:w="8700"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rsidR="007E67DD" w:rsidRPr="00D51D79" w:rsidRDefault="007E67DD" w:rsidP="00C53E80">
            <w:pPr>
              <w:jc w:val="center"/>
              <w:rPr>
                <w:sz w:val="18"/>
                <w:szCs w:val="18"/>
              </w:rPr>
            </w:pPr>
            <w:r w:rsidRPr="00D51D79">
              <w:rPr>
                <w:sz w:val="18"/>
                <w:szCs w:val="18"/>
              </w:rPr>
              <w:t>Расчетный срок</w:t>
            </w:r>
          </w:p>
        </w:tc>
      </w:tr>
      <w:tr w:rsidR="007E67DD" w:rsidRPr="00D51D79">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1</w:t>
            </w:r>
          </w:p>
        </w:tc>
        <w:tc>
          <w:tcPr>
            <w:tcW w:w="102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rPr>
                <w:sz w:val="20"/>
                <w:szCs w:val="20"/>
              </w:rPr>
            </w:pPr>
            <w:r w:rsidRPr="00D51D79">
              <w:rPr>
                <w:sz w:val="20"/>
                <w:szCs w:val="20"/>
              </w:rPr>
              <w:t>с.</w:t>
            </w:r>
            <w:r w:rsidR="00615A06">
              <w:rPr>
                <w:sz w:val="20"/>
                <w:szCs w:val="20"/>
              </w:rPr>
              <w:t xml:space="preserve"> </w:t>
            </w:r>
            <w:r w:rsidRPr="00D51D79">
              <w:rPr>
                <w:sz w:val="20"/>
                <w:szCs w:val="20"/>
              </w:rPr>
              <w:t>Аносово</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18,7</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750</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3,75</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0,94</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0,51</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5,20</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4,47</w:t>
            </w:r>
          </w:p>
        </w:tc>
      </w:tr>
      <w:tr w:rsidR="007E67DD" w:rsidRPr="00D51D79">
        <w:trPr>
          <w:trHeight w:val="270"/>
        </w:trPr>
        <w:tc>
          <w:tcPr>
            <w:tcW w:w="960" w:type="dxa"/>
            <w:tcBorders>
              <w:top w:val="nil"/>
              <w:left w:val="single" w:sz="8" w:space="0" w:color="auto"/>
              <w:bottom w:val="single" w:sz="8" w:space="0" w:color="auto"/>
              <w:right w:val="single" w:sz="8" w:space="0" w:color="auto"/>
            </w:tcBorders>
            <w:shd w:val="clear" w:color="auto" w:fill="auto"/>
            <w:noWrap/>
            <w:vAlign w:val="bottom"/>
          </w:tcPr>
          <w:p w:rsidR="007E67DD" w:rsidRPr="00D51D79" w:rsidRDefault="007E67DD" w:rsidP="00C53E80">
            <w:pPr>
              <w:jc w:val="center"/>
              <w:rPr>
                <w:sz w:val="18"/>
                <w:szCs w:val="18"/>
              </w:rPr>
            </w:pPr>
            <w:r w:rsidRPr="00D51D79">
              <w:rPr>
                <w:sz w:val="18"/>
                <w:szCs w:val="18"/>
              </w:rPr>
              <w:t> </w:t>
            </w:r>
          </w:p>
        </w:tc>
        <w:tc>
          <w:tcPr>
            <w:tcW w:w="102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Всего</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18,7</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750</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3,75</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0,94</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0,51</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5,20</w:t>
            </w:r>
          </w:p>
        </w:tc>
        <w:tc>
          <w:tcPr>
            <w:tcW w:w="960" w:type="dxa"/>
            <w:tcBorders>
              <w:top w:val="nil"/>
              <w:left w:val="nil"/>
              <w:bottom w:val="single" w:sz="8" w:space="0" w:color="auto"/>
              <w:right w:val="single" w:sz="8" w:space="0" w:color="auto"/>
            </w:tcBorders>
            <w:shd w:val="clear" w:color="auto" w:fill="auto"/>
            <w:noWrap/>
            <w:vAlign w:val="bottom"/>
          </w:tcPr>
          <w:p w:rsidR="007E67DD" w:rsidRPr="00D51D79" w:rsidRDefault="007E67DD" w:rsidP="00C53E80">
            <w:pPr>
              <w:jc w:val="center"/>
              <w:rPr>
                <w:sz w:val="20"/>
                <w:szCs w:val="20"/>
              </w:rPr>
            </w:pPr>
            <w:r w:rsidRPr="00D51D79">
              <w:rPr>
                <w:sz w:val="20"/>
                <w:szCs w:val="20"/>
              </w:rPr>
              <w:t>4,47</w:t>
            </w:r>
          </w:p>
        </w:tc>
      </w:tr>
    </w:tbl>
    <w:p w:rsidR="007E67DD" w:rsidRPr="00D51D79" w:rsidRDefault="007E67DD" w:rsidP="007E67DD">
      <w:pPr>
        <w:spacing w:before="120"/>
        <w:ind w:firstLine="720"/>
        <w:jc w:val="both"/>
      </w:pPr>
      <w:r w:rsidRPr="00D51D79">
        <w:t>Согласно расчетам тепловые нагрузки жилищно-коммунального сектора составят на I очередь – 4,5</w:t>
      </w:r>
      <w:r w:rsidR="00615A06">
        <w:t xml:space="preserve"> </w:t>
      </w:r>
      <w:r w:rsidRPr="00D51D79">
        <w:t>Гкал/час(5,2МВт), на расчетный срок – 3,8</w:t>
      </w:r>
      <w:r w:rsidR="00615A06">
        <w:t xml:space="preserve"> </w:t>
      </w:r>
      <w:r w:rsidRPr="00D51D79">
        <w:t>Гкал/час</w:t>
      </w:r>
      <w:r w:rsidR="003204E0">
        <w:t xml:space="preserve"> </w:t>
      </w:r>
      <w:r w:rsidRPr="00D51D79">
        <w:t>(4,4МВт).</w:t>
      </w:r>
    </w:p>
    <w:p w:rsidR="007E67DD" w:rsidRPr="00D51D79" w:rsidRDefault="007E67DD" w:rsidP="007E67DD">
      <w:pPr>
        <w:ind w:firstLine="720"/>
        <w:jc w:val="both"/>
      </w:pPr>
      <w:r w:rsidRPr="00D51D79">
        <w:t xml:space="preserve">Проектом намечается децентрализованное теплоснабжение всей существующей и новой жилой застройки, которое будет осуществляться от индивидуальных котлов; горячее водоснабжение – от индивидуальных водонагревателей. </w:t>
      </w:r>
    </w:p>
    <w:p w:rsidR="007E67DD" w:rsidRPr="00D51D79" w:rsidRDefault="007E67DD" w:rsidP="007E67DD">
      <w:pPr>
        <w:ind w:firstLine="720"/>
        <w:jc w:val="both"/>
      </w:pPr>
      <w:r w:rsidRPr="00D51D79">
        <w:t>Тепловые нагрузки существующих и новых промышленных потребителей и сельскохозяйственных предприятий Аносовского муниципального образования будут обеспечиваться от собственных котельных.</w:t>
      </w:r>
    </w:p>
    <w:p w:rsidR="00AF4F3D" w:rsidRPr="00AF4F3D" w:rsidRDefault="00AF4F3D" w:rsidP="00AF4F3D">
      <w:pPr>
        <w:rPr>
          <w:color w:val="FF0000"/>
        </w:rPr>
      </w:pPr>
    </w:p>
    <w:p w:rsidR="00AF4F3D" w:rsidRPr="00236C56" w:rsidRDefault="00AF4F3D" w:rsidP="007E67DD">
      <w:pPr>
        <w:pStyle w:val="21"/>
        <w:spacing w:before="0" w:after="0"/>
        <w:jc w:val="center"/>
        <w:rPr>
          <w:rFonts w:ascii="Times New Roman" w:hAnsi="Times New Roman"/>
          <w:b w:val="0"/>
          <w:i w:val="0"/>
          <w:iCs w:val="0"/>
          <w:kern w:val="1"/>
          <w:shd w:val="clear" w:color="auto" w:fill="FFFFFF"/>
        </w:rPr>
      </w:pPr>
      <w:bookmarkStart w:id="46" w:name="_Toc341966990"/>
      <w:r w:rsidRPr="00236C56">
        <w:rPr>
          <w:rFonts w:ascii="Times New Roman" w:hAnsi="Times New Roman"/>
          <w:b w:val="0"/>
          <w:i w:val="0"/>
          <w:iCs w:val="0"/>
          <w:kern w:val="1"/>
          <w:shd w:val="clear" w:color="auto" w:fill="FFFFFF"/>
        </w:rPr>
        <w:t>7.2. Водоснабжение</w:t>
      </w:r>
      <w:bookmarkEnd w:id="46"/>
    </w:p>
    <w:p w:rsidR="00FE3553" w:rsidRDefault="00FE3553" w:rsidP="00497685">
      <w:bookmarkStart w:id="47" w:name="_Toc341966991"/>
    </w:p>
    <w:p w:rsidR="00D67F70" w:rsidRPr="00236C56" w:rsidRDefault="00D67F70" w:rsidP="00FE3553">
      <w:pPr>
        <w:pStyle w:val="1"/>
        <w:keepNext w:val="0"/>
        <w:spacing w:before="0" w:after="0"/>
        <w:ind w:firstLine="709"/>
        <w:jc w:val="both"/>
        <w:rPr>
          <w:rFonts w:ascii="Times New Roman" w:hAnsi="Times New Roman" w:cs="Times New Roman"/>
          <w:b w:val="0"/>
          <w:sz w:val="28"/>
          <w:szCs w:val="28"/>
        </w:rPr>
      </w:pPr>
      <w:r w:rsidRPr="00236C56">
        <w:rPr>
          <w:rFonts w:ascii="Times New Roman" w:hAnsi="Times New Roman" w:cs="Times New Roman"/>
          <w:b w:val="0"/>
          <w:sz w:val="28"/>
          <w:szCs w:val="28"/>
        </w:rPr>
        <w:t>Существующее положение</w:t>
      </w:r>
      <w:bookmarkEnd w:id="47"/>
    </w:p>
    <w:p w:rsidR="00D67F70" w:rsidRPr="007017B0" w:rsidRDefault="00D67F70" w:rsidP="00D67F70">
      <w:pPr>
        <w:spacing w:after="40"/>
        <w:ind w:firstLine="720"/>
        <w:jc w:val="both"/>
      </w:pPr>
      <w:r w:rsidRPr="003279DA">
        <w:t>В настоящее время хозяйственно-питьевое водоснабжение осуществляется</w:t>
      </w:r>
      <w:r>
        <w:t xml:space="preserve"> из поверхностного источника и частично </w:t>
      </w:r>
      <w:r w:rsidRPr="003279DA">
        <w:t xml:space="preserve">за счет ресурсов подземных вод. </w:t>
      </w:r>
      <w:r>
        <w:t xml:space="preserve">Централизованное водоснабжение отсутствует. </w:t>
      </w:r>
    </w:p>
    <w:p w:rsidR="00D67F70" w:rsidRPr="00236C56" w:rsidRDefault="00D67F70" w:rsidP="00FE3553">
      <w:pPr>
        <w:pStyle w:val="1"/>
        <w:spacing w:before="0" w:after="0"/>
        <w:ind w:firstLine="709"/>
        <w:jc w:val="both"/>
        <w:rPr>
          <w:rFonts w:ascii="Times New Roman" w:hAnsi="Times New Roman" w:cs="Times New Roman"/>
          <w:b w:val="0"/>
          <w:sz w:val="28"/>
          <w:szCs w:val="28"/>
        </w:rPr>
      </w:pPr>
      <w:bookmarkStart w:id="48" w:name="_Toc341966992"/>
      <w:r w:rsidRPr="00236C56">
        <w:rPr>
          <w:rFonts w:ascii="Times New Roman" w:hAnsi="Times New Roman" w:cs="Times New Roman"/>
          <w:b w:val="0"/>
          <w:sz w:val="28"/>
          <w:szCs w:val="28"/>
        </w:rPr>
        <w:t>Проектные предложения</w:t>
      </w:r>
      <w:bookmarkEnd w:id="48"/>
    </w:p>
    <w:p w:rsidR="00D67F70" w:rsidRDefault="00D67F70" w:rsidP="00FE3553">
      <w:pPr>
        <w:pStyle w:val="ad"/>
        <w:spacing w:after="0"/>
        <w:ind w:left="0" w:firstLine="709"/>
        <w:jc w:val="both"/>
      </w:pPr>
      <w:r>
        <w:t xml:space="preserve">На данной стадии проектные предложения сводятся к определению расчетного водопотребления, уточнению источников водоснабжения и мероприятий по подаче воды. </w:t>
      </w:r>
    </w:p>
    <w:p w:rsidR="00D67F70" w:rsidRPr="00236C56" w:rsidRDefault="00D67F70" w:rsidP="00FE3553">
      <w:pPr>
        <w:pStyle w:val="ad"/>
        <w:spacing w:after="0"/>
        <w:ind w:left="0" w:firstLine="709"/>
        <w:rPr>
          <w:bCs/>
          <w:sz w:val="28"/>
          <w:szCs w:val="28"/>
        </w:rPr>
      </w:pPr>
      <w:r w:rsidRPr="00236C56">
        <w:rPr>
          <w:bCs/>
          <w:sz w:val="28"/>
          <w:szCs w:val="28"/>
        </w:rPr>
        <w:t>Расчётные расходы воды</w:t>
      </w:r>
    </w:p>
    <w:p w:rsidR="00D67F70" w:rsidRDefault="00D67F70" w:rsidP="00615A06">
      <w:pPr>
        <w:pStyle w:val="ad"/>
        <w:spacing w:after="0"/>
        <w:ind w:left="0" w:firstLine="709"/>
        <w:jc w:val="both"/>
      </w:pPr>
      <w:r w:rsidRPr="008C6F5A">
        <w:rPr>
          <w:bCs/>
          <w:iCs/>
        </w:rPr>
        <w:t>Расчётные расходы воды на нужды населения</w:t>
      </w:r>
      <w:r>
        <w:t xml:space="preserve"> подсчитаны по нормативам </w:t>
      </w:r>
      <w:r w:rsidR="00615A06" w:rsidRPr="00615A06">
        <w:t xml:space="preserve">СП 31.13330.2021 </w:t>
      </w:r>
      <w:r>
        <w:t xml:space="preserve">СНиП 2.04.02-84*. Благоустройство жилой застройки принято следующим: </w:t>
      </w:r>
    </w:p>
    <w:p w:rsidR="00D67F70" w:rsidRDefault="00D67F70" w:rsidP="00FE3553">
      <w:pPr>
        <w:pStyle w:val="ad"/>
        <w:numPr>
          <w:ilvl w:val="0"/>
          <w:numId w:val="31"/>
        </w:numPr>
        <w:tabs>
          <w:tab w:val="clear" w:pos="1980"/>
          <w:tab w:val="num" w:pos="1260"/>
        </w:tabs>
        <w:spacing w:after="0"/>
        <w:ind w:left="0" w:firstLine="709"/>
        <w:jc w:val="both"/>
      </w:pPr>
      <w:r>
        <w:t>к концу расчетного срока вся застройка оборудуется внутренними системами водоснабжения;</w:t>
      </w:r>
    </w:p>
    <w:p w:rsidR="00D67F70" w:rsidRDefault="00D67F70" w:rsidP="00FE3553">
      <w:pPr>
        <w:pStyle w:val="ad"/>
        <w:numPr>
          <w:ilvl w:val="0"/>
          <w:numId w:val="31"/>
        </w:numPr>
        <w:tabs>
          <w:tab w:val="clear" w:pos="1980"/>
          <w:tab w:val="num" w:pos="1260"/>
        </w:tabs>
        <w:spacing w:after="0"/>
        <w:ind w:left="0" w:firstLine="709"/>
        <w:jc w:val="both"/>
        <w:rPr>
          <w:b/>
          <w:bCs/>
          <w:sz w:val="28"/>
        </w:rPr>
      </w:pPr>
      <w:r>
        <w:t>существующий сохраняемый малоэтажный жилой фонд оборудуется  местными водонагревателями;</w:t>
      </w:r>
    </w:p>
    <w:p w:rsidR="00D67F70" w:rsidRDefault="00D67F70" w:rsidP="00FE3553">
      <w:pPr>
        <w:pStyle w:val="ad"/>
        <w:spacing w:after="0"/>
        <w:ind w:left="0" w:firstLine="709"/>
        <w:jc w:val="both"/>
      </w:pPr>
      <w:r>
        <w:t xml:space="preserve">Удельные среднесуточные (за год) нормы водопотребления – </w:t>
      </w:r>
      <w:r>
        <w:rPr>
          <w:lang w:val="en-US"/>
        </w:rPr>
        <w:t>q</w:t>
      </w:r>
      <w:r>
        <w:rPr>
          <w:sz w:val="20"/>
        </w:rPr>
        <w:t>ср</w:t>
      </w:r>
      <w:r>
        <w:t>, принятые</w:t>
      </w:r>
      <w:r w:rsidR="00615A06">
        <w:t xml:space="preserve"> </w:t>
      </w:r>
      <w:r w:rsidR="00615A06" w:rsidRPr="00615A06">
        <w:t>СП 31.13330.2021</w:t>
      </w:r>
      <w:r>
        <w:t xml:space="preserve"> СНиП 2.04.02-84*, включают расходы воды в жилых и общественных зданиях, а также в коммунальных предприятиях. Коэффициент суточной неравномерности водопотребления для определения максимальных расходов принят равным 1,2.</w:t>
      </w:r>
    </w:p>
    <w:p w:rsidR="00FE3553" w:rsidRDefault="00FE3553" w:rsidP="00D67F70">
      <w:pPr>
        <w:pStyle w:val="ad"/>
        <w:jc w:val="center"/>
        <w:rPr>
          <w:b/>
          <w:sz w:val="26"/>
          <w:szCs w:val="26"/>
        </w:rPr>
      </w:pPr>
    </w:p>
    <w:p w:rsidR="00D67F70" w:rsidRPr="00236C56" w:rsidRDefault="00D67F70" w:rsidP="00D67F70">
      <w:pPr>
        <w:pStyle w:val="ad"/>
        <w:jc w:val="center"/>
        <w:rPr>
          <w:sz w:val="26"/>
          <w:szCs w:val="26"/>
        </w:rPr>
      </w:pPr>
      <w:r w:rsidRPr="00236C56">
        <w:rPr>
          <w:sz w:val="26"/>
          <w:szCs w:val="26"/>
        </w:rPr>
        <w:t>Удельные суточные нормы водопотребления</w:t>
      </w:r>
    </w:p>
    <w:p w:rsidR="00D67F70" w:rsidRPr="00136BB9" w:rsidRDefault="00D67F70" w:rsidP="00D67F70">
      <w:pPr>
        <w:pStyle w:val="ad"/>
        <w:jc w:val="right"/>
      </w:pPr>
      <w:r w:rsidRPr="00136BB9">
        <w:t>Таблица</w:t>
      </w:r>
      <w:r w:rsidR="00615A06">
        <w:t xml:space="preserve"> </w:t>
      </w:r>
      <w:r w:rsidRPr="00136BB9">
        <w:t>№</w:t>
      </w:r>
      <w:r w:rsidR="00615A06">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0"/>
        <w:gridCol w:w="4677"/>
      </w:tblGrid>
      <w:tr w:rsidR="00D67F70">
        <w:trPr>
          <w:trHeight w:val="743"/>
        </w:trPr>
        <w:tc>
          <w:tcPr>
            <w:tcW w:w="9116" w:type="dxa"/>
            <w:gridSpan w:val="2"/>
            <w:shd w:val="clear" w:color="auto" w:fill="auto"/>
          </w:tcPr>
          <w:p w:rsidR="00D67F70" w:rsidRPr="00EE3A72" w:rsidRDefault="00D67F70" w:rsidP="00F01C33">
            <w:pPr>
              <w:pStyle w:val="ad"/>
              <w:spacing w:beforeLines="60" w:afterLines="60"/>
              <w:jc w:val="center"/>
              <w:rPr>
                <w:sz w:val="22"/>
                <w:szCs w:val="22"/>
              </w:rPr>
            </w:pPr>
            <w:r w:rsidRPr="00EE3A72">
              <w:rPr>
                <w:sz w:val="22"/>
                <w:szCs w:val="22"/>
              </w:rPr>
              <w:t>Удельное хозяйственно-питьевое водопотребление на одного жителя среднесуточное (за год), л/сут</w:t>
            </w:r>
          </w:p>
        </w:tc>
      </w:tr>
      <w:tr w:rsidR="00D67F70">
        <w:trPr>
          <w:trHeight w:val="292"/>
        </w:trPr>
        <w:tc>
          <w:tcPr>
            <w:tcW w:w="4440" w:type="dxa"/>
            <w:tcBorders>
              <w:bottom w:val="single" w:sz="4" w:space="0" w:color="auto"/>
            </w:tcBorders>
            <w:shd w:val="clear" w:color="auto" w:fill="auto"/>
          </w:tcPr>
          <w:p w:rsidR="00D67F70" w:rsidRPr="00EE3A72" w:rsidRDefault="00D67F70" w:rsidP="00F01C33">
            <w:pPr>
              <w:pStyle w:val="ad"/>
              <w:spacing w:beforeLines="60" w:afterLines="60"/>
              <w:jc w:val="center"/>
              <w:rPr>
                <w:sz w:val="22"/>
                <w:szCs w:val="22"/>
              </w:rPr>
            </w:pPr>
            <w:r w:rsidRPr="00EE3A72">
              <w:rPr>
                <w:sz w:val="22"/>
                <w:szCs w:val="22"/>
              </w:rPr>
              <w:t>Первая очередь</w:t>
            </w:r>
          </w:p>
        </w:tc>
        <w:tc>
          <w:tcPr>
            <w:tcW w:w="4677" w:type="dxa"/>
            <w:tcBorders>
              <w:bottom w:val="single" w:sz="4" w:space="0" w:color="auto"/>
            </w:tcBorders>
            <w:shd w:val="clear" w:color="auto" w:fill="auto"/>
          </w:tcPr>
          <w:p w:rsidR="00D67F70" w:rsidRPr="00EE3A72" w:rsidRDefault="00D67F70" w:rsidP="00F01C33">
            <w:pPr>
              <w:pStyle w:val="ad"/>
              <w:spacing w:beforeLines="60" w:afterLines="60"/>
              <w:jc w:val="center"/>
              <w:rPr>
                <w:sz w:val="22"/>
                <w:szCs w:val="22"/>
              </w:rPr>
            </w:pPr>
            <w:r w:rsidRPr="00EE3A72">
              <w:rPr>
                <w:sz w:val="22"/>
                <w:szCs w:val="22"/>
              </w:rPr>
              <w:t>Расчетный срок</w:t>
            </w:r>
          </w:p>
        </w:tc>
      </w:tr>
      <w:tr w:rsidR="00D67F70">
        <w:trPr>
          <w:trHeight w:val="516"/>
        </w:trPr>
        <w:tc>
          <w:tcPr>
            <w:tcW w:w="4440" w:type="dxa"/>
            <w:tcBorders>
              <w:bottom w:val="single" w:sz="4" w:space="0" w:color="auto"/>
            </w:tcBorders>
            <w:shd w:val="clear" w:color="auto" w:fill="auto"/>
          </w:tcPr>
          <w:p w:rsidR="00D67F70" w:rsidRPr="00EE3A72" w:rsidRDefault="00D67F70" w:rsidP="00F01C33">
            <w:pPr>
              <w:pStyle w:val="ad"/>
              <w:spacing w:beforeLines="60" w:afterLines="60"/>
              <w:jc w:val="center"/>
              <w:rPr>
                <w:sz w:val="22"/>
                <w:szCs w:val="22"/>
              </w:rPr>
            </w:pPr>
            <w:r w:rsidRPr="00EE3A72">
              <w:rPr>
                <w:sz w:val="22"/>
                <w:szCs w:val="22"/>
              </w:rPr>
              <w:t>160</w:t>
            </w:r>
          </w:p>
        </w:tc>
        <w:tc>
          <w:tcPr>
            <w:tcW w:w="4677" w:type="dxa"/>
            <w:tcBorders>
              <w:bottom w:val="single" w:sz="4" w:space="0" w:color="auto"/>
            </w:tcBorders>
            <w:shd w:val="clear" w:color="auto" w:fill="auto"/>
          </w:tcPr>
          <w:p w:rsidR="00D67F70" w:rsidRPr="00EE3A72" w:rsidRDefault="00D67F70" w:rsidP="00F01C33">
            <w:pPr>
              <w:pStyle w:val="ad"/>
              <w:spacing w:beforeLines="60" w:afterLines="60"/>
              <w:jc w:val="center"/>
              <w:rPr>
                <w:sz w:val="22"/>
                <w:szCs w:val="22"/>
              </w:rPr>
            </w:pPr>
            <w:r w:rsidRPr="00EE3A72">
              <w:rPr>
                <w:sz w:val="22"/>
                <w:szCs w:val="22"/>
              </w:rPr>
              <w:t>200</w:t>
            </w:r>
          </w:p>
        </w:tc>
      </w:tr>
    </w:tbl>
    <w:p w:rsidR="00D67F70" w:rsidRDefault="00D67F70" w:rsidP="00D67F70">
      <w:pPr>
        <w:ind w:firstLine="900"/>
        <w:jc w:val="both"/>
      </w:pPr>
    </w:p>
    <w:p w:rsidR="00D67F70" w:rsidRPr="0098566B" w:rsidRDefault="00D67F70" w:rsidP="00D67F70">
      <w:pPr>
        <w:spacing w:after="40"/>
        <w:ind w:firstLine="720"/>
        <w:jc w:val="both"/>
      </w:pPr>
      <w:r w:rsidRPr="00D87D37">
        <w:rPr>
          <w:bCs/>
          <w:iCs/>
        </w:rPr>
        <w:t>Расходы воды на мойку улиц и полив</w:t>
      </w:r>
      <w:r>
        <w:t xml:space="preserve"> зеленых насаждений  из сети хозпитьевого водоп</w:t>
      </w:r>
      <w:r w:rsidRPr="0098566B">
        <w:t xml:space="preserve">ровода в поливомоечный сезон подсчитаны по нормативам </w:t>
      </w:r>
      <w:r w:rsidR="00615A06" w:rsidRPr="00615A06">
        <w:t>СП 31.13330.2021</w:t>
      </w:r>
      <w:r w:rsidR="00615A06">
        <w:t xml:space="preserve"> </w:t>
      </w:r>
      <w:r w:rsidRPr="0098566B">
        <w:t>СниПа 2.04.02-84* из расчёта 50</w:t>
      </w:r>
      <w:r w:rsidR="00D505D0">
        <w:t xml:space="preserve"> </w:t>
      </w:r>
      <w:r w:rsidRPr="0098566B">
        <w:t>л/сут на одного жителя, - эти расходы соответствуют максимально-суточным. Продолжительность поливомоечного периода совпадает, в среднем, с устойчивой температурой воздуха  +10</w:t>
      </w:r>
      <w:r w:rsidRPr="0098566B">
        <w:rPr>
          <w:vertAlign w:val="superscript"/>
        </w:rPr>
        <w:t>о</w:t>
      </w:r>
      <w:r w:rsidRPr="0098566B">
        <w:t xml:space="preserve">С и выше, что для  </w:t>
      </w:r>
      <w:r>
        <w:rPr>
          <w:bCs/>
          <w:iCs/>
        </w:rPr>
        <w:t>Аносовского</w:t>
      </w:r>
      <w:r w:rsidRPr="0098566B">
        <w:t xml:space="preserve"> сельского поселения составляет  около 125</w:t>
      </w:r>
      <w:r w:rsidR="00D505D0">
        <w:t xml:space="preserve"> </w:t>
      </w:r>
      <w:r w:rsidRPr="0098566B">
        <w:t>дней или порядка 34% года, - эти показатели приняты для исчисления среднесуточных (за год) расходов воды на  поливку.</w:t>
      </w:r>
    </w:p>
    <w:p w:rsidR="00D67F70" w:rsidRPr="0098566B" w:rsidRDefault="00D67F70" w:rsidP="00FE3553">
      <w:pPr>
        <w:pStyle w:val="ad"/>
        <w:spacing w:after="0"/>
        <w:ind w:left="0" w:firstLine="709"/>
        <w:jc w:val="both"/>
      </w:pPr>
      <w:r w:rsidRPr="0098566B">
        <w:rPr>
          <w:bCs/>
          <w:iCs/>
        </w:rPr>
        <w:t>Расчётные расходы на нужды промышленных предприятий</w:t>
      </w:r>
      <w:r w:rsidRPr="0098566B">
        <w:t xml:space="preserve"> приняты в размере 15 % от суммарных расходов воды.</w:t>
      </w:r>
    </w:p>
    <w:p w:rsidR="00D67F70" w:rsidRPr="0098566B" w:rsidRDefault="00D67F70" w:rsidP="00FE3553">
      <w:pPr>
        <w:pStyle w:val="ad"/>
        <w:tabs>
          <w:tab w:val="left" w:pos="3780"/>
          <w:tab w:val="center" w:pos="4950"/>
        </w:tabs>
        <w:spacing w:after="0"/>
        <w:ind w:left="0" w:firstLine="709"/>
        <w:jc w:val="both"/>
      </w:pPr>
      <w:r w:rsidRPr="0098566B">
        <w:rPr>
          <w:bCs/>
          <w:iCs/>
        </w:rPr>
        <w:t>Расходы воды на пожаротушение</w:t>
      </w:r>
      <w:r w:rsidRPr="0098566B">
        <w:t xml:space="preserve">  от системы водопровода подсчитаны в таблице №</w:t>
      </w:r>
      <w:r w:rsidR="00D505D0">
        <w:t xml:space="preserve"> 4</w:t>
      </w:r>
      <w:r w:rsidRPr="0098566B">
        <w:t xml:space="preserve"> в соответствии с требованиями </w:t>
      </w:r>
      <w:r w:rsidR="00D505D0" w:rsidRPr="00615A06">
        <w:t>СП 31.13330.2021</w:t>
      </w:r>
      <w:r w:rsidR="00D505D0">
        <w:t xml:space="preserve"> </w:t>
      </w:r>
      <w:r w:rsidRPr="0098566B">
        <w:t>СНиПа 2.04.02-84*. В расчётное количество одновременных пожаров включены и пожары на промышленных предприятиях, при этом для предприятий, имеющих технические водозаборы, дополнительное пожаротушение – от сети промводоснабжения.</w:t>
      </w:r>
    </w:p>
    <w:p w:rsidR="00D67F70" w:rsidRPr="0098566B" w:rsidRDefault="00D67F70" w:rsidP="00FE3553">
      <w:pPr>
        <w:pStyle w:val="ad"/>
        <w:tabs>
          <w:tab w:val="left" w:pos="3780"/>
          <w:tab w:val="center" w:pos="4950"/>
        </w:tabs>
        <w:spacing w:after="0"/>
        <w:ind w:left="0" w:firstLine="709"/>
        <w:jc w:val="both"/>
      </w:pPr>
      <w:r w:rsidRPr="0098566B">
        <w:lastRenderedPageBreak/>
        <w:t>Продолжительность тушения пожара – 3 часа; срок восстановления противопожарного запаса воды – не более 24 часов. Во время тушения пожара допускается сокращение расходов воды на технологические нужды промпредприятий, поливку и т.п. Неприкосновенный запас воды на пожаротушение хранится в резервуарах головных водопроводных сооружений. Пропуск противопожарных расходов должен учитываться при расчётах водопроводной сети.</w:t>
      </w:r>
    </w:p>
    <w:p w:rsidR="00D67F70" w:rsidRPr="0098566B" w:rsidRDefault="00D67F70" w:rsidP="00FE3553">
      <w:pPr>
        <w:pStyle w:val="ad"/>
        <w:spacing w:after="0"/>
        <w:ind w:left="0" w:firstLine="709"/>
        <w:jc w:val="both"/>
      </w:pPr>
      <w:r w:rsidRPr="0098566B">
        <w:t xml:space="preserve">Для ряда объектов повышенной ответственности (объекты энерго- и водоснабжения, пожарное депо, больницы и т.д. – перечень объектов по </w:t>
      </w:r>
      <w:bookmarkStart w:id="49" w:name="_Hlk170563089"/>
      <w:r w:rsidR="00D505D0" w:rsidRPr="00D505D0">
        <w:t xml:space="preserve">СП 14.13330.2018 </w:t>
      </w:r>
      <w:r w:rsidR="00D505D0">
        <w:t>«</w:t>
      </w:r>
      <w:r w:rsidR="00D505D0" w:rsidRPr="00D505D0">
        <w:t>СНиП II-7-81* Строительство в сейсмических районах</w:t>
      </w:r>
      <w:r w:rsidR="00D505D0">
        <w:t>»</w:t>
      </w:r>
      <w:bookmarkEnd w:id="49"/>
      <w:r w:rsidRPr="0098566B">
        <w:t>)  следует предусматривать пожарные резервуары местного значения – эти резервуары в данном масштабе не показываются.</w:t>
      </w:r>
    </w:p>
    <w:p w:rsidR="00D67F70" w:rsidRDefault="00D67F70" w:rsidP="00D67F70">
      <w:pPr>
        <w:spacing w:after="40"/>
        <w:ind w:firstLine="748"/>
        <w:jc w:val="both"/>
      </w:pPr>
      <w:r w:rsidRPr="0098566B">
        <w:t>Дополнительное пожаротушение  возможно из открытых водоёмов, для чего следует предусматривать устройство съездов, обеспечивающих забор воды автотранспортом.</w:t>
      </w:r>
    </w:p>
    <w:p w:rsidR="00D67F70" w:rsidRPr="00236C56" w:rsidRDefault="00D67F70" w:rsidP="00D67F70">
      <w:pPr>
        <w:pStyle w:val="ad"/>
        <w:tabs>
          <w:tab w:val="left" w:pos="3780"/>
          <w:tab w:val="center" w:pos="4950"/>
        </w:tabs>
      </w:pPr>
      <w:r w:rsidRPr="00236C56">
        <w:rPr>
          <w:bCs/>
        </w:rPr>
        <w:t>Расходы воды на пожаротушение</w:t>
      </w:r>
    </w:p>
    <w:p w:rsidR="00D67F70" w:rsidRDefault="00D67F70" w:rsidP="00D67F70">
      <w:pPr>
        <w:pStyle w:val="ad"/>
        <w:tabs>
          <w:tab w:val="left" w:pos="3780"/>
          <w:tab w:val="center" w:pos="4950"/>
        </w:tabs>
        <w:jc w:val="right"/>
      </w:pPr>
      <w:r>
        <w:t>Таблица №</w:t>
      </w:r>
      <w:r w:rsidR="00D505D0">
        <w:t xml:space="preserve">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3816"/>
        <w:gridCol w:w="2174"/>
        <w:gridCol w:w="2174"/>
      </w:tblGrid>
      <w:tr w:rsidR="00D67F70" w:rsidRPr="00CA3909">
        <w:trPr>
          <w:trHeight w:val="709"/>
        </w:trPr>
        <w:tc>
          <w:tcPr>
            <w:tcW w:w="976" w:type="dxa"/>
          </w:tcPr>
          <w:p w:rsidR="00D67F70" w:rsidRPr="00CA3909" w:rsidRDefault="00D67F70" w:rsidP="00C53E80">
            <w:pPr>
              <w:pStyle w:val="ad"/>
              <w:tabs>
                <w:tab w:val="left" w:pos="3780"/>
                <w:tab w:val="center" w:pos="4950"/>
              </w:tabs>
              <w:rPr>
                <w:sz w:val="22"/>
                <w:szCs w:val="22"/>
              </w:rPr>
            </w:pPr>
            <w:r w:rsidRPr="00CA3909">
              <w:rPr>
                <w:sz w:val="22"/>
                <w:szCs w:val="22"/>
              </w:rPr>
              <w:t>№№</w:t>
            </w:r>
          </w:p>
          <w:p w:rsidR="00D67F70" w:rsidRPr="00CA3909" w:rsidRDefault="00D67F70" w:rsidP="00C53E80">
            <w:pPr>
              <w:pStyle w:val="ad"/>
              <w:tabs>
                <w:tab w:val="left" w:pos="3780"/>
                <w:tab w:val="center" w:pos="4950"/>
              </w:tabs>
              <w:rPr>
                <w:sz w:val="22"/>
                <w:szCs w:val="22"/>
              </w:rPr>
            </w:pPr>
            <w:r w:rsidRPr="00CA3909">
              <w:rPr>
                <w:sz w:val="22"/>
                <w:szCs w:val="22"/>
              </w:rPr>
              <w:t>п/п</w:t>
            </w:r>
          </w:p>
        </w:tc>
        <w:tc>
          <w:tcPr>
            <w:tcW w:w="3816"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Наименование</w:t>
            </w:r>
          </w:p>
        </w:tc>
        <w:tc>
          <w:tcPr>
            <w:tcW w:w="2174"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Единицы</w:t>
            </w:r>
          </w:p>
          <w:p w:rsidR="00D67F70" w:rsidRPr="00CA3909" w:rsidRDefault="00D67F70" w:rsidP="00C53E80">
            <w:pPr>
              <w:pStyle w:val="ad"/>
              <w:tabs>
                <w:tab w:val="left" w:pos="3780"/>
                <w:tab w:val="center" w:pos="4950"/>
              </w:tabs>
              <w:jc w:val="center"/>
              <w:rPr>
                <w:sz w:val="22"/>
                <w:szCs w:val="22"/>
              </w:rPr>
            </w:pPr>
            <w:r w:rsidRPr="00CA3909">
              <w:rPr>
                <w:sz w:val="22"/>
                <w:szCs w:val="22"/>
              </w:rPr>
              <w:t>измерения</w:t>
            </w:r>
          </w:p>
        </w:tc>
        <w:tc>
          <w:tcPr>
            <w:tcW w:w="2174"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1 очередь</w:t>
            </w:r>
            <w:r>
              <w:rPr>
                <w:sz w:val="22"/>
                <w:szCs w:val="22"/>
              </w:rPr>
              <w:t>/</w:t>
            </w:r>
            <w:r w:rsidRPr="00CA3909">
              <w:rPr>
                <w:sz w:val="22"/>
                <w:szCs w:val="22"/>
              </w:rPr>
              <w:t xml:space="preserve"> Расчётный срок</w:t>
            </w:r>
          </w:p>
        </w:tc>
      </w:tr>
      <w:tr w:rsidR="00D67F70" w:rsidRPr="00806D68">
        <w:trPr>
          <w:trHeight w:val="347"/>
        </w:trPr>
        <w:tc>
          <w:tcPr>
            <w:tcW w:w="976" w:type="dxa"/>
            <w:vAlign w:val="center"/>
          </w:tcPr>
          <w:p w:rsidR="00D67F70" w:rsidRPr="00806D68" w:rsidRDefault="00D67F70" w:rsidP="00C53E80">
            <w:pPr>
              <w:pStyle w:val="ad"/>
              <w:tabs>
                <w:tab w:val="left" w:pos="3780"/>
                <w:tab w:val="center" w:pos="4950"/>
              </w:tabs>
              <w:jc w:val="center"/>
              <w:rPr>
                <w:sz w:val="20"/>
                <w:szCs w:val="20"/>
              </w:rPr>
            </w:pPr>
            <w:r w:rsidRPr="00806D68">
              <w:rPr>
                <w:sz w:val="20"/>
                <w:szCs w:val="20"/>
              </w:rPr>
              <w:t>1</w:t>
            </w:r>
          </w:p>
        </w:tc>
        <w:tc>
          <w:tcPr>
            <w:tcW w:w="3816" w:type="dxa"/>
            <w:vAlign w:val="center"/>
          </w:tcPr>
          <w:p w:rsidR="00D67F70" w:rsidRPr="00806D68" w:rsidRDefault="00D67F70" w:rsidP="00C53E80">
            <w:pPr>
              <w:pStyle w:val="ad"/>
              <w:tabs>
                <w:tab w:val="left" w:pos="3780"/>
                <w:tab w:val="center" w:pos="4950"/>
              </w:tabs>
              <w:jc w:val="center"/>
              <w:rPr>
                <w:sz w:val="20"/>
                <w:szCs w:val="20"/>
              </w:rPr>
            </w:pPr>
            <w:r w:rsidRPr="00806D68">
              <w:rPr>
                <w:sz w:val="20"/>
                <w:szCs w:val="20"/>
              </w:rPr>
              <w:t>2</w:t>
            </w:r>
          </w:p>
        </w:tc>
        <w:tc>
          <w:tcPr>
            <w:tcW w:w="2174" w:type="dxa"/>
            <w:vAlign w:val="center"/>
          </w:tcPr>
          <w:p w:rsidR="00D67F70" w:rsidRPr="00806D68" w:rsidRDefault="00D67F70" w:rsidP="00C53E80">
            <w:pPr>
              <w:pStyle w:val="ad"/>
              <w:tabs>
                <w:tab w:val="left" w:pos="3780"/>
                <w:tab w:val="center" w:pos="4950"/>
              </w:tabs>
              <w:jc w:val="center"/>
              <w:rPr>
                <w:sz w:val="20"/>
                <w:szCs w:val="20"/>
              </w:rPr>
            </w:pPr>
            <w:r w:rsidRPr="00806D68">
              <w:rPr>
                <w:sz w:val="20"/>
                <w:szCs w:val="20"/>
              </w:rPr>
              <w:t>3</w:t>
            </w:r>
          </w:p>
        </w:tc>
        <w:tc>
          <w:tcPr>
            <w:tcW w:w="2174" w:type="dxa"/>
            <w:vAlign w:val="center"/>
          </w:tcPr>
          <w:p w:rsidR="00D67F70" w:rsidRPr="00806D68" w:rsidRDefault="00D67F70" w:rsidP="00C53E80">
            <w:pPr>
              <w:pStyle w:val="ad"/>
              <w:tabs>
                <w:tab w:val="left" w:pos="3780"/>
                <w:tab w:val="center" w:pos="4950"/>
              </w:tabs>
              <w:jc w:val="center"/>
              <w:rPr>
                <w:sz w:val="20"/>
                <w:szCs w:val="20"/>
                <w:lang w:val="en-US"/>
              </w:rPr>
            </w:pPr>
            <w:r w:rsidRPr="00806D68">
              <w:rPr>
                <w:sz w:val="20"/>
                <w:szCs w:val="20"/>
                <w:lang w:val="en-US"/>
              </w:rPr>
              <w:t>4</w:t>
            </w:r>
          </w:p>
        </w:tc>
      </w:tr>
      <w:tr w:rsidR="00D67F70" w:rsidRPr="00CA3909">
        <w:trPr>
          <w:trHeight w:val="395"/>
        </w:trPr>
        <w:tc>
          <w:tcPr>
            <w:tcW w:w="976"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1</w:t>
            </w:r>
          </w:p>
        </w:tc>
        <w:tc>
          <w:tcPr>
            <w:tcW w:w="3816" w:type="dxa"/>
            <w:vAlign w:val="center"/>
          </w:tcPr>
          <w:p w:rsidR="00D67F70" w:rsidRPr="00CA3909" w:rsidRDefault="00D67F70" w:rsidP="00C53E80">
            <w:pPr>
              <w:pStyle w:val="ad"/>
              <w:tabs>
                <w:tab w:val="left" w:pos="3780"/>
                <w:tab w:val="center" w:pos="4950"/>
              </w:tabs>
              <w:rPr>
                <w:sz w:val="22"/>
                <w:szCs w:val="22"/>
              </w:rPr>
            </w:pPr>
            <w:r w:rsidRPr="00CA3909">
              <w:rPr>
                <w:sz w:val="22"/>
                <w:szCs w:val="22"/>
              </w:rPr>
              <w:t>Расчётное количество жителей</w:t>
            </w:r>
          </w:p>
        </w:tc>
        <w:tc>
          <w:tcPr>
            <w:tcW w:w="2174"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человек</w:t>
            </w:r>
          </w:p>
        </w:tc>
        <w:tc>
          <w:tcPr>
            <w:tcW w:w="2174" w:type="dxa"/>
            <w:vAlign w:val="center"/>
          </w:tcPr>
          <w:p w:rsidR="00D67F70" w:rsidRPr="00F036A9" w:rsidRDefault="00D67F70" w:rsidP="00C53E80">
            <w:pPr>
              <w:pStyle w:val="ad"/>
              <w:tabs>
                <w:tab w:val="left" w:pos="3780"/>
                <w:tab w:val="center" w:pos="4950"/>
              </w:tabs>
              <w:jc w:val="center"/>
              <w:rPr>
                <w:sz w:val="22"/>
                <w:szCs w:val="22"/>
                <w:lang w:val="en-US"/>
              </w:rPr>
            </w:pPr>
            <w:r>
              <w:rPr>
                <w:sz w:val="22"/>
                <w:szCs w:val="22"/>
              </w:rPr>
              <w:t>745/750</w:t>
            </w:r>
          </w:p>
        </w:tc>
      </w:tr>
      <w:tr w:rsidR="00D67F70" w:rsidRPr="00CA3909">
        <w:trPr>
          <w:trHeight w:val="350"/>
        </w:trPr>
        <w:tc>
          <w:tcPr>
            <w:tcW w:w="976"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2</w:t>
            </w:r>
          </w:p>
        </w:tc>
        <w:tc>
          <w:tcPr>
            <w:tcW w:w="3816" w:type="dxa"/>
            <w:vAlign w:val="center"/>
          </w:tcPr>
          <w:p w:rsidR="00D67F70" w:rsidRPr="00CA3909" w:rsidRDefault="00D67F70" w:rsidP="00C53E80">
            <w:pPr>
              <w:pStyle w:val="ad"/>
              <w:tabs>
                <w:tab w:val="left" w:pos="3780"/>
                <w:tab w:val="center" w:pos="4950"/>
              </w:tabs>
              <w:rPr>
                <w:sz w:val="22"/>
                <w:szCs w:val="22"/>
              </w:rPr>
            </w:pPr>
            <w:r w:rsidRPr="00CA3909">
              <w:rPr>
                <w:sz w:val="22"/>
                <w:szCs w:val="22"/>
              </w:rPr>
              <w:t>Количество одновременных пожаров</w:t>
            </w:r>
          </w:p>
        </w:tc>
        <w:tc>
          <w:tcPr>
            <w:tcW w:w="2174"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шт.</w:t>
            </w:r>
          </w:p>
        </w:tc>
        <w:tc>
          <w:tcPr>
            <w:tcW w:w="2174" w:type="dxa"/>
            <w:vAlign w:val="center"/>
          </w:tcPr>
          <w:p w:rsidR="00D67F70" w:rsidRPr="00D37010" w:rsidRDefault="00D67F70" w:rsidP="00C53E80">
            <w:pPr>
              <w:pStyle w:val="ad"/>
              <w:tabs>
                <w:tab w:val="left" w:pos="3780"/>
                <w:tab w:val="center" w:pos="4950"/>
              </w:tabs>
              <w:jc w:val="center"/>
              <w:rPr>
                <w:sz w:val="22"/>
                <w:szCs w:val="22"/>
              </w:rPr>
            </w:pPr>
            <w:r w:rsidRPr="00D37010">
              <w:rPr>
                <w:sz w:val="22"/>
                <w:szCs w:val="22"/>
              </w:rPr>
              <w:t>1</w:t>
            </w:r>
          </w:p>
        </w:tc>
      </w:tr>
      <w:tr w:rsidR="00D67F70" w:rsidRPr="00CA3909">
        <w:trPr>
          <w:trHeight w:val="704"/>
        </w:trPr>
        <w:tc>
          <w:tcPr>
            <w:tcW w:w="976"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3</w:t>
            </w:r>
          </w:p>
        </w:tc>
        <w:tc>
          <w:tcPr>
            <w:tcW w:w="3816" w:type="dxa"/>
            <w:vAlign w:val="center"/>
          </w:tcPr>
          <w:p w:rsidR="00D67F70" w:rsidRPr="00CA3909" w:rsidRDefault="00D67F70" w:rsidP="00C53E80">
            <w:pPr>
              <w:pStyle w:val="ad"/>
              <w:tabs>
                <w:tab w:val="left" w:pos="3780"/>
                <w:tab w:val="center" w:pos="4950"/>
              </w:tabs>
              <w:rPr>
                <w:sz w:val="22"/>
                <w:szCs w:val="22"/>
              </w:rPr>
            </w:pPr>
            <w:r w:rsidRPr="00CA3909">
              <w:rPr>
                <w:sz w:val="22"/>
                <w:szCs w:val="22"/>
              </w:rPr>
              <w:t>Расходы воды на наружное пожаротушение:</w:t>
            </w:r>
          </w:p>
          <w:p w:rsidR="00D67F70" w:rsidRPr="00CA3909" w:rsidRDefault="00D67F70" w:rsidP="00C53E80">
            <w:pPr>
              <w:pStyle w:val="ad"/>
              <w:tabs>
                <w:tab w:val="left" w:pos="3780"/>
                <w:tab w:val="center" w:pos="4950"/>
              </w:tabs>
              <w:rPr>
                <w:sz w:val="22"/>
                <w:szCs w:val="22"/>
              </w:rPr>
            </w:pPr>
            <w:r w:rsidRPr="00CA3909">
              <w:rPr>
                <w:sz w:val="22"/>
                <w:szCs w:val="22"/>
              </w:rPr>
              <w:t>-одного пожара (норматив)</w:t>
            </w:r>
          </w:p>
          <w:p w:rsidR="00D67F70" w:rsidRPr="00CA3909" w:rsidRDefault="00D67F70" w:rsidP="00C53E80">
            <w:pPr>
              <w:pStyle w:val="ad"/>
              <w:tabs>
                <w:tab w:val="left" w:pos="3780"/>
                <w:tab w:val="center" w:pos="4950"/>
              </w:tabs>
              <w:rPr>
                <w:sz w:val="22"/>
                <w:szCs w:val="22"/>
              </w:rPr>
            </w:pPr>
            <w:r w:rsidRPr="00CA3909">
              <w:rPr>
                <w:sz w:val="22"/>
                <w:szCs w:val="22"/>
              </w:rPr>
              <w:t>-всего (</w:t>
            </w:r>
            <w:r w:rsidRPr="00CA3909">
              <w:rPr>
                <w:sz w:val="22"/>
                <w:szCs w:val="22"/>
                <w:lang w:val="en-US"/>
              </w:rPr>
              <w:t>t</w:t>
            </w:r>
            <w:r w:rsidRPr="00CA3909">
              <w:rPr>
                <w:sz w:val="22"/>
                <w:szCs w:val="22"/>
              </w:rPr>
              <w:t>-3часа)</w:t>
            </w:r>
          </w:p>
        </w:tc>
        <w:tc>
          <w:tcPr>
            <w:tcW w:w="2174" w:type="dxa"/>
          </w:tcPr>
          <w:p w:rsidR="00D67F70" w:rsidRPr="00CA3909" w:rsidRDefault="00D67F70" w:rsidP="00C53E80">
            <w:pPr>
              <w:pStyle w:val="ad"/>
              <w:tabs>
                <w:tab w:val="left" w:pos="3780"/>
                <w:tab w:val="center" w:pos="4950"/>
              </w:tabs>
              <w:jc w:val="center"/>
              <w:rPr>
                <w:sz w:val="22"/>
                <w:szCs w:val="22"/>
              </w:rPr>
            </w:pPr>
          </w:p>
          <w:p w:rsidR="00D67F70" w:rsidRPr="00CA3909" w:rsidRDefault="00D67F70" w:rsidP="00C53E80">
            <w:pPr>
              <w:pStyle w:val="ad"/>
              <w:tabs>
                <w:tab w:val="left" w:pos="3780"/>
                <w:tab w:val="center" w:pos="4950"/>
              </w:tabs>
              <w:jc w:val="center"/>
              <w:rPr>
                <w:sz w:val="22"/>
                <w:szCs w:val="22"/>
              </w:rPr>
            </w:pPr>
            <w:r w:rsidRPr="00CA3909">
              <w:rPr>
                <w:sz w:val="22"/>
                <w:szCs w:val="22"/>
              </w:rPr>
              <w:t>л/с</w:t>
            </w:r>
          </w:p>
          <w:p w:rsidR="00D67F70" w:rsidRPr="00CA3909" w:rsidRDefault="00D67F70" w:rsidP="00C53E80">
            <w:pPr>
              <w:pStyle w:val="ad"/>
              <w:tabs>
                <w:tab w:val="left" w:pos="3780"/>
                <w:tab w:val="center" w:pos="4950"/>
              </w:tabs>
              <w:jc w:val="center"/>
              <w:rPr>
                <w:sz w:val="22"/>
                <w:szCs w:val="22"/>
              </w:rPr>
            </w:pPr>
            <w:r w:rsidRPr="00CA3909">
              <w:rPr>
                <w:sz w:val="22"/>
                <w:szCs w:val="22"/>
              </w:rPr>
              <w:t>куб.м</w:t>
            </w:r>
          </w:p>
        </w:tc>
        <w:tc>
          <w:tcPr>
            <w:tcW w:w="2174" w:type="dxa"/>
          </w:tcPr>
          <w:p w:rsidR="00D67F70" w:rsidRPr="00D37010" w:rsidRDefault="00D67F70" w:rsidP="00C53E80">
            <w:pPr>
              <w:rPr>
                <w:sz w:val="22"/>
                <w:szCs w:val="22"/>
              </w:rPr>
            </w:pPr>
          </w:p>
          <w:p w:rsidR="00D67F70" w:rsidRPr="00D37010" w:rsidRDefault="00D67F70" w:rsidP="00C53E80">
            <w:pPr>
              <w:jc w:val="center"/>
              <w:rPr>
                <w:sz w:val="22"/>
                <w:szCs w:val="22"/>
              </w:rPr>
            </w:pPr>
            <w:r>
              <w:rPr>
                <w:sz w:val="22"/>
                <w:szCs w:val="22"/>
              </w:rPr>
              <w:t>10</w:t>
            </w:r>
          </w:p>
          <w:p w:rsidR="00D67F70" w:rsidRPr="00D37010" w:rsidRDefault="00D67F70" w:rsidP="00C53E80">
            <w:pPr>
              <w:jc w:val="center"/>
              <w:rPr>
                <w:sz w:val="22"/>
                <w:szCs w:val="22"/>
              </w:rPr>
            </w:pPr>
            <w:r>
              <w:rPr>
                <w:sz w:val="22"/>
                <w:szCs w:val="22"/>
              </w:rPr>
              <w:t>108</w:t>
            </w:r>
            <w:r w:rsidRPr="00D37010">
              <w:rPr>
                <w:sz w:val="22"/>
                <w:szCs w:val="22"/>
              </w:rPr>
              <w:t>*1=</w:t>
            </w:r>
            <w:r>
              <w:rPr>
                <w:sz w:val="22"/>
                <w:szCs w:val="22"/>
              </w:rPr>
              <w:t>108</w:t>
            </w:r>
          </w:p>
        </w:tc>
      </w:tr>
      <w:tr w:rsidR="00D67F70" w:rsidRPr="00CA3909">
        <w:trPr>
          <w:trHeight w:val="597"/>
        </w:trPr>
        <w:tc>
          <w:tcPr>
            <w:tcW w:w="976"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4</w:t>
            </w:r>
          </w:p>
        </w:tc>
        <w:tc>
          <w:tcPr>
            <w:tcW w:w="3816" w:type="dxa"/>
            <w:vAlign w:val="center"/>
          </w:tcPr>
          <w:p w:rsidR="00D67F70" w:rsidRPr="00CA3909" w:rsidRDefault="00D67F70" w:rsidP="00C53E80">
            <w:pPr>
              <w:pStyle w:val="ad"/>
              <w:tabs>
                <w:tab w:val="left" w:pos="3780"/>
                <w:tab w:val="center" w:pos="4950"/>
              </w:tabs>
              <w:rPr>
                <w:sz w:val="22"/>
                <w:szCs w:val="22"/>
              </w:rPr>
            </w:pPr>
            <w:r w:rsidRPr="00CA3909">
              <w:rPr>
                <w:sz w:val="22"/>
                <w:szCs w:val="22"/>
              </w:rPr>
              <w:t xml:space="preserve">Расход воды на внутреннее пожаротушение (при нормативе на один пожар 2 струи по 5л/с, </w:t>
            </w:r>
            <w:r w:rsidRPr="00CA3909">
              <w:rPr>
                <w:sz w:val="22"/>
                <w:szCs w:val="22"/>
                <w:lang w:val="en-US"/>
              </w:rPr>
              <w:t>t</w:t>
            </w:r>
            <w:r w:rsidRPr="00CA3909">
              <w:rPr>
                <w:sz w:val="22"/>
                <w:szCs w:val="22"/>
              </w:rPr>
              <w:t>-3 часа)</w:t>
            </w:r>
          </w:p>
        </w:tc>
        <w:tc>
          <w:tcPr>
            <w:tcW w:w="2174" w:type="dxa"/>
          </w:tcPr>
          <w:p w:rsidR="00D67F70" w:rsidRPr="00CA3909" w:rsidRDefault="00D67F70" w:rsidP="00C53E80">
            <w:pPr>
              <w:pStyle w:val="ad"/>
              <w:tabs>
                <w:tab w:val="left" w:pos="3780"/>
                <w:tab w:val="center" w:pos="4950"/>
              </w:tabs>
              <w:jc w:val="center"/>
              <w:rPr>
                <w:sz w:val="22"/>
                <w:szCs w:val="22"/>
              </w:rPr>
            </w:pPr>
          </w:p>
          <w:p w:rsidR="00D67F70" w:rsidRPr="00CA3909" w:rsidRDefault="00D67F70" w:rsidP="00C53E80">
            <w:pPr>
              <w:pStyle w:val="ad"/>
              <w:tabs>
                <w:tab w:val="left" w:pos="3780"/>
                <w:tab w:val="center" w:pos="4950"/>
              </w:tabs>
              <w:jc w:val="center"/>
              <w:rPr>
                <w:sz w:val="22"/>
                <w:szCs w:val="22"/>
              </w:rPr>
            </w:pPr>
            <w:r w:rsidRPr="00CA3909">
              <w:rPr>
                <w:sz w:val="22"/>
                <w:szCs w:val="22"/>
              </w:rPr>
              <w:t>куб.м</w:t>
            </w:r>
          </w:p>
        </w:tc>
        <w:tc>
          <w:tcPr>
            <w:tcW w:w="2174" w:type="dxa"/>
          </w:tcPr>
          <w:p w:rsidR="00D67F70" w:rsidRPr="00D37010" w:rsidRDefault="00D67F70" w:rsidP="00C53E80">
            <w:pPr>
              <w:rPr>
                <w:sz w:val="22"/>
                <w:szCs w:val="22"/>
              </w:rPr>
            </w:pPr>
          </w:p>
          <w:p w:rsidR="00D67F70" w:rsidRPr="00D37010" w:rsidRDefault="00D67F70" w:rsidP="00C53E80">
            <w:pPr>
              <w:jc w:val="center"/>
              <w:rPr>
                <w:sz w:val="22"/>
                <w:szCs w:val="22"/>
              </w:rPr>
            </w:pPr>
            <w:r w:rsidRPr="00D37010">
              <w:rPr>
                <w:sz w:val="22"/>
                <w:szCs w:val="22"/>
              </w:rPr>
              <w:t>108*2=216</w:t>
            </w:r>
          </w:p>
        </w:tc>
      </w:tr>
      <w:tr w:rsidR="00D67F70" w:rsidRPr="00CA3909">
        <w:trPr>
          <w:trHeight w:val="713"/>
        </w:trPr>
        <w:tc>
          <w:tcPr>
            <w:tcW w:w="976" w:type="dxa"/>
            <w:vAlign w:val="center"/>
          </w:tcPr>
          <w:p w:rsidR="00D67F70" w:rsidRPr="00CA3909" w:rsidRDefault="00D67F70" w:rsidP="00C53E80">
            <w:pPr>
              <w:pStyle w:val="ad"/>
              <w:tabs>
                <w:tab w:val="left" w:pos="3780"/>
                <w:tab w:val="center" w:pos="4950"/>
              </w:tabs>
              <w:jc w:val="center"/>
              <w:rPr>
                <w:sz w:val="22"/>
                <w:szCs w:val="22"/>
              </w:rPr>
            </w:pPr>
            <w:r w:rsidRPr="00CA3909">
              <w:rPr>
                <w:sz w:val="22"/>
                <w:szCs w:val="22"/>
              </w:rPr>
              <w:t>5</w:t>
            </w:r>
          </w:p>
        </w:tc>
        <w:tc>
          <w:tcPr>
            <w:tcW w:w="3816" w:type="dxa"/>
            <w:vAlign w:val="center"/>
          </w:tcPr>
          <w:p w:rsidR="00D67F70" w:rsidRPr="00CA3909" w:rsidRDefault="00D67F70" w:rsidP="00C53E80">
            <w:pPr>
              <w:pStyle w:val="ad"/>
              <w:tabs>
                <w:tab w:val="left" w:pos="3780"/>
                <w:tab w:val="center" w:pos="4950"/>
              </w:tabs>
              <w:rPr>
                <w:sz w:val="22"/>
                <w:szCs w:val="22"/>
              </w:rPr>
            </w:pPr>
            <w:r w:rsidRPr="00CA3909">
              <w:rPr>
                <w:sz w:val="22"/>
                <w:szCs w:val="22"/>
              </w:rPr>
              <w:t>Суммарный расход воды на пожаротушение (п.3+п.4)</w:t>
            </w:r>
          </w:p>
          <w:p w:rsidR="00D67F70" w:rsidRPr="00CA3909" w:rsidRDefault="00D67F70" w:rsidP="00C53E80">
            <w:pPr>
              <w:pStyle w:val="ad"/>
              <w:tabs>
                <w:tab w:val="left" w:pos="3780"/>
                <w:tab w:val="center" w:pos="4950"/>
              </w:tabs>
              <w:rPr>
                <w:sz w:val="22"/>
                <w:szCs w:val="22"/>
              </w:rPr>
            </w:pPr>
            <w:r w:rsidRPr="00CA3909">
              <w:rPr>
                <w:sz w:val="22"/>
                <w:szCs w:val="22"/>
              </w:rPr>
              <w:t>-округлённо</w:t>
            </w:r>
          </w:p>
        </w:tc>
        <w:tc>
          <w:tcPr>
            <w:tcW w:w="2174" w:type="dxa"/>
          </w:tcPr>
          <w:p w:rsidR="00D67F70" w:rsidRPr="00CA3909" w:rsidRDefault="00D67F70" w:rsidP="00C53E80">
            <w:pPr>
              <w:pStyle w:val="ad"/>
              <w:tabs>
                <w:tab w:val="left" w:pos="3780"/>
                <w:tab w:val="center" w:pos="4950"/>
              </w:tabs>
              <w:jc w:val="center"/>
              <w:rPr>
                <w:sz w:val="22"/>
                <w:szCs w:val="22"/>
              </w:rPr>
            </w:pPr>
          </w:p>
          <w:p w:rsidR="00D67F70" w:rsidRDefault="00D67F70" w:rsidP="00C53E80">
            <w:pPr>
              <w:pStyle w:val="ad"/>
              <w:tabs>
                <w:tab w:val="left" w:pos="3780"/>
                <w:tab w:val="center" w:pos="4950"/>
              </w:tabs>
              <w:jc w:val="center"/>
              <w:rPr>
                <w:sz w:val="22"/>
                <w:szCs w:val="22"/>
              </w:rPr>
            </w:pPr>
            <w:r w:rsidRPr="00CA3909">
              <w:rPr>
                <w:sz w:val="22"/>
                <w:szCs w:val="22"/>
              </w:rPr>
              <w:t>куб.м</w:t>
            </w:r>
          </w:p>
          <w:p w:rsidR="00D67F70" w:rsidRPr="00CA3909" w:rsidRDefault="00D67F70" w:rsidP="00C53E80">
            <w:pPr>
              <w:pStyle w:val="ad"/>
              <w:tabs>
                <w:tab w:val="left" w:pos="3780"/>
                <w:tab w:val="center" w:pos="4950"/>
              </w:tabs>
              <w:jc w:val="center"/>
              <w:rPr>
                <w:sz w:val="22"/>
                <w:szCs w:val="22"/>
              </w:rPr>
            </w:pPr>
            <w:r w:rsidRPr="00CA3909">
              <w:rPr>
                <w:sz w:val="22"/>
                <w:szCs w:val="22"/>
              </w:rPr>
              <w:t>тыс.куб.м</w:t>
            </w:r>
          </w:p>
        </w:tc>
        <w:tc>
          <w:tcPr>
            <w:tcW w:w="2174" w:type="dxa"/>
          </w:tcPr>
          <w:p w:rsidR="00D67F70" w:rsidRPr="00F214B7" w:rsidRDefault="00D67F70" w:rsidP="00C53E80">
            <w:pPr>
              <w:pStyle w:val="ad"/>
              <w:tabs>
                <w:tab w:val="left" w:pos="3780"/>
                <w:tab w:val="center" w:pos="4950"/>
              </w:tabs>
              <w:jc w:val="center"/>
              <w:rPr>
                <w:sz w:val="22"/>
                <w:szCs w:val="22"/>
                <w:highlight w:val="yellow"/>
              </w:rPr>
            </w:pPr>
          </w:p>
          <w:p w:rsidR="00D67F70" w:rsidRPr="00D37010" w:rsidRDefault="00D67F70" w:rsidP="00C53E80">
            <w:pPr>
              <w:jc w:val="center"/>
              <w:rPr>
                <w:sz w:val="22"/>
                <w:szCs w:val="22"/>
              </w:rPr>
            </w:pPr>
            <w:r>
              <w:rPr>
                <w:sz w:val="22"/>
                <w:szCs w:val="22"/>
              </w:rPr>
              <w:t>324</w:t>
            </w:r>
          </w:p>
          <w:p w:rsidR="00D67F70" w:rsidRPr="00F214B7" w:rsidRDefault="00D67F70" w:rsidP="00C53E80">
            <w:pPr>
              <w:jc w:val="center"/>
              <w:rPr>
                <w:sz w:val="22"/>
                <w:szCs w:val="22"/>
                <w:highlight w:val="yellow"/>
              </w:rPr>
            </w:pPr>
            <w:r w:rsidRPr="00D37010">
              <w:rPr>
                <w:sz w:val="22"/>
                <w:szCs w:val="22"/>
              </w:rPr>
              <w:t>0,3</w:t>
            </w:r>
          </w:p>
        </w:tc>
      </w:tr>
    </w:tbl>
    <w:p w:rsidR="00D67F70" w:rsidRDefault="00D67F70" w:rsidP="00FE3553">
      <w:pPr>
        <w:pStyle w:val="ad"/>
        <w:tabs>
          <w:tab w:val="left" w:pos="3780"/>
          <w:tab w:val="center" w:pos="4950"/>
        </w:tabs>
        <w:spacing w:after="0"/>
        <w:ind w:left="0" w:firstLine="709"/>
        <w:rPr>
          <w:b/>
          <w:bCs/>
          <w:i/>
          <w:iCs/>
        </w:rPr>
      </w:pPr>
      <w:r w:rsidRPr="00A21457">
        <w:rPr>
          <w:bCs/>
          <w:iCs/>
        </w:rPr>
        <w:t xml:space="preserve">Сводные показатели расчетных расходов воды питьевого качества по системе </w:t>
      </w:r>
      <w:r>
        <w:rPr>
          <w:bCs/>
          <w:iCs/>
        </w:rPr>
        <w:t>водоснабжения Аносовского сельского</w:t>
      </w:r>
      <w:r w:rsidRPr="00A21457">
        <w:rPr>
          <w:bCs/>
          <w:iCs/>
        </w:rPr>
        <w:t xml:space="preserve"> составляют</w:t>
      </w:r>
      <w:r>
        <w:rPr>
          <w:b/>
          <w:bCs/>
          <w:i/>
          <w:iCs/>
        </w:rPr>
        <w:t xml:space="preserve"> </w:t>
      </w:r>
      <w:r>
        <w:t>(округлённо)</w:t>
      </w:r>
      <w:r>
        <w:rPr>
          <w:b/>
          <w:bCs/>
          <w:i/>
          <w:iCs/>
        </w:rPr>
        <w:t>:</w:t>
      </w:r>
    </w:p>
    <w:tbl>
      <w:tblPr>
        <w:tblW w:w="0" w:type="auto"/>
        <w:tblLook w:val="01E0"/>
      </w:tblPr>
      <w:tblGrid>
        <w:gridCol w:w="5148"/>
        <w:gridCol w:w="4139"/>
      </w:tblGrid>
      <w:tr w:rsidR="00D67F70" w:rsidRPr="00EE3A72">
        <w:tc>
          <w:tcPr>
            <w:tcW w:w="5148" w:type="dxa"/>
            <w:shd w:val="clear" w:color="auto" w:fill="auto"/>
          </w:tcPr>
          <w:p w:rsidR="00D67F70" w:rsidRPr="00871FDC" w:rsidRDefault="00D67F70" w:rsidP="00C53E80">
            <w:pPr>
              <w:pStyle w:val="ad"/>
            </w:pPr>
            <w:r w:rsidRPr="00EE3A72">
              <w:sym w:font="Symbol" w:char="F0B7"/>
            </w:r>
            <w:r w:rsidRPr="002154CC">
              <w:t xml:space="preserve"> на </w:t>
            </w:r>
            <w:r w:rsidRPr="00EE3A72">
              <w:rPr>
                <w:lang w:val="en-US"/>
              </w:rPr>
              <w:t>I</w:t>
            </w:r>
            <w:r w:rsidRPr="002154CC">
              <w:t xml:space="preserve"> очередь строительства </w:t>
            </w:r>
          </w:p>
        </w:tc>
        <w:tc>
          <w:tcPr>
            <w:tcW w:w="4139" w:type="dxa"/>
            <w:shd w:val="clear" w:color="auto" w:fill="auto"/>
          </w:tcPr>
          <w:p w:rsidR="00D67F70" w:rsidRPr="00EE3A72" w:rsidRDefault="00D67F70" w:rsidP="00C53E80">
            <w:pPr>
              <w:pStyle w:val="ad"/>
              <w:rPr>
                <w:b/>
                <w:bCs/>
                <w:i/>
                <w:iCs/>
              </w:rPr>
            </w:pPr>
          </w:p>
        </w:tc>
      </w:tr>
      <w:tr w:rsidR="00D67F70" w:rsidRPr="00EE3A72">
        <w:tc>
          <w:tcPr>
            <w:tcW w:w="5148" w:type="dxa"/>
            <w:shd w:val="clear" w:color="auto" w:fill="auto"/>
          </w:tcPr>
          <w:p w:rsidR="00D67F70" w:rsidRPr="00EE3A72" w:rsidRDefault="00D67F70" w:rsidP="00C53E80">
            <w:pPr>
              <w:pStyle w:val="ad"/>
              <w:ind w:firstLine="360"/>
              <w:rPr>
                <w:b/>
                <w:bCs/>
                <w:i/>
                <w:iCs/>
              </w:rPr>
            </w:pPr>
            <w:r w:rsidRPr="00C96BA9">
              <w:t>- среднесуточные (за год)</w:t>
            </w:r>
          </w:p>
        </w:tc>
        <w:tc>
          <w:tcPr>
            <w:tcW w:w="4139" w:type="dxa"/>
            <w:shd w:val="clear" w:color="auto" w:fill="auto"/>
          </w:tcPr>
          <w:p w:rsidR="00D67F70" w:rsidRPr="00EE3A72" w:rsidRDefault="00D67F70" w:rsidP="00C53E80">
            <w:pPr>
              <w:pStyle w:val="ad"/>
              <w:ind w:firstLine="713"/>
              <w:rPr>
                <w:b/>
                <w:bCs/>
                <w:i/>
                <w:iCs/>
              </w:rPr>
            </w:pPr>
            <w:r>
              <w:t xml:space="preserve">0,15 </w:t>
            </w:r>
            <w:r w:rsidRPr="00C96BA9">
              <w:t>тыс. м</w:t>
            </w:r>
            <w:r w:rsidRPr="00EE3A72">
              <w:rPr>
                <w:vertAlign w:val="superscript"/>
              </w:rPr>
              <w:t>3</w:t>
            </w:r>
            <w:r w:rsidRPr="00C96BA9">
              <w:t>/сут</w:t>
            </w:r>
          </w:p>
        </w:tc>
      </w:tr>
      <w:tr w:rsidR="00D67F70" w:rsidRPr="00EE3A72">
        <w:tc>
          <w:tcPr>
            <w:tcW w:w="5148" w:type="dxa"/>
            <w:shd w:val="clear" w:color="auto" w:fill="auto"/>
          </w:tcPr>
          <w:p w:rsidR="00D67F70" w:rsidRPr="00EE3A72" w:rsidRDefault="00D67F70" w:rsidP="00C53E80">
            <w:pPr>
              <w:pStyle w:val="ad"/>
              <w:ind w:firstLine="360"/>
              <w:rPr>
                <w:b/>
                <w:bCs/>
                <w:i/>
                <w:iCs/>
              </w:rPr>
            </w:pPr>
            <w:r w:rsidRPr="00C96BA9">
              <w:t>- в сутки максимального водопотребления</w:t>
            </w:r>
          </w:p>
        </w:tc>
        <w:tc>
          <w:tcPr>
            <w:tcW w:w="4139" w:type="dxa"/>
            <w:shd w:val="clear" w:color="auto" w:fill="auto"/>
          </w:tcPr>
          <w:p w:rsidR="00D67F70" w:rsidRPr="00EE3A72" w:rsidRDefault="00D67F70" w:rsidP="00C53E80">
            <w:pPr>
              <w:pStyle w:val="ad"/>
              <w:ind w:firstLine="713"/>
              <w:rPr>
                <w:b/>
                <w:bCs/>
                <w:i/>
                <w:iCs/>
              </w:rPr>
            </w:pPr>
            <w:r>
              <w:t>0,17</w:t>
            </w:r>
            <w:r w:rsidRPr="00C96BA9">
              <w:t xml:space="preserve">  тыс. м</w:t>
            </w:r>
            <w:r w:rsidRPr="00EE3A72">
              <w:rPr>
                <w:vertAlign w:val="superscript"/>
              </w:rPr>
              <w:t>3</w:t>
            </w:r>
            <w:r w:rsidRPr="00C96BA9">
              <w:t>/сут</w:t>
            </w:r>
          </w:p>
        </w:tc>
      </w:tr>
      <w:tr w:rsidR="00D67F70" w:rsidRPr="00EE3A72">
        <w:tc>
          <w:tcPr>
            <w:tcW w:w="5148" w:type="dxa"/>
            <w:shd w:val="clear" w:color="auto" w:fill="auto"/>
          </w:tcPr>
          <w:p w:rsidR="00D67F70" w:rsidRPr="00EE3A72" w:rsidRDefault="00D67F70" w:rsidP="00C53E80">
            <w:pPr>
              <w:pStyle w:val="ad"/>
              <w:rPr>
                <w:b/>
                <w:bCs/>
                <w:i/>
                <w:iCs/>
              </w:rPr>
            </w:pPr>
            <w:r w:rsidRPr="00EE3A72">
              <w:sym w:font="Symbol" w:char="F0B7"/>
            </w:r>
            <w:r w:rsidRPr="00C96BA9">
              <w:t xml:space="preserve"> на расчётный срок </w:t>
            </w:r>
          </w:p>
        </w:tc>
        <w:tc>
          <w:tcPr>
            <w:tcW w:w="4139" w:type="dxa"/>
            <w:shd w:val="clear" w:color="auto" w:fill="auto"/>
          </w:tcPr>
          <w:p w:rsidR="00D67F70" w:rsidRPr="00EE3A72" w:rsidRDefault="00D67F70" w:rsidP="00C53E80">
            <w:pPr>
              <w:pStyle w:val="ad"/>
              <w:ind w:firstLine="713"/>
              <w:rPr>
                <w:b/>
                <w:bCs/>
                <w:i/>
                <w:iCs/>
              </w:rPr>
            </w:pPr>
          </w:p>
        </w:tc>
      </w:tr>
      <w:tr w:rsidR="00D67F70" w:rsidRPr="00EE3A72">
        <w:tc>
          <w:tcPr>
            <w:tcW w:w="5148" w:type="dxa"/>
            <w:shd w:val="clear" w:color="auto" w:fill="auto"/>
          </w:tcPr>
          <w:p w:rsidR="00D67F70" w:rsidRPr="00EE3A72" w:rsidRDefault="00D67F70" w:rsidP="00C53E80">
            <w:pPr>
              <w:pStyle w:val="ad"/>
              <w:ind w:firstLine="360"/>
              <w:rPr>
                <w:b/>
                <w:bCs/>
                <w:i/>
                <w:iCs/>
              </w:rPr>
            </w:pPr>
            <w:r w:rsidRPr="00C96BA9">
              <w:t>- среднесуточные (за год)</w:t>
            </w:r>
          </w:p>
        </w:tc>
        <w:tc>
          <w:tcPr>
            <w:tcW w:w="4139" w:type="dxa"/>
            <w:shd w:val="clear" w:color="auto" w:fill="auto"/>
          </w:tcPr>
          <w:p w:rsidR="00D67F70" w:rsidRPr="00EE3A72" w:rsidRDefault="00D67F70" w:rsidP="00C53E80">
            <w:pPr>
              <w:pStyle w:val="ad"/>
              <w:ind w:firstLine="713"/>
              <w:rPr>
                <w:b/>
                <w:bCs/>
                <w:i/>
                <w:iCs/>
              </w:rPr>
            </w:pPr>
            <w:r>
              <w:t>0,19</w:t>
            </w:r>
            <w:r w:rsidRPr="00C96BA9">
              <w:t xml:space="preserve">  тыс. м</w:t>
            </w:r>
            <w:r w:rsidRPr="00EE3A72">
              <w:rPr>
                <w:vertAlign w:val="superscript"/>
              </w:rPr>
              <w:t>3</w:t>
            </w:r>
            <w:r w:rsidRPr="00C96BA9">
              <w:t>сут</w:t>
            </w:r>
          </w:p>
        </w:tc>
      </w:tr>
      <w:tr w:rsidR="00D67F70" w:rsidRPr="00EE3A72">
        <w:tc>
          <w:tcPr>
            <w:tcW w:w="5148" w:type="dxa"/>
            <w:shd w:val="clear" w:color="auto" w:fill="auto"/>
          </w:tcPr>
          <w:p w:rsidR="00D67F70" w:rsidRPr="00C96BA9" w:rsidRDefault="00D67F70" w:rsidP="00C53E80">
            <w:pPr>
              <w:pStyle w:val="ad"/>
              <w:ind w:firstLine="360"/>
            </w:pPr>
            <w:r w:rsidRPr="00C96BA9">
              <w:t>- в сутки максимального водопотребления</w:t>
            </w:r>
          </w:p>
        </w:tc>
        <w:tc>
          <w:tcPr>
            <w:tcW w:w="4139" w:type="dxa"/>
            <w:shd w:val="clear" w:color="auto" w:fill="auto"/>
          </w:tcPr>
          <w:p w:rsidR="00D67F70" w:rsidRPr="00EE3A72" w:rsidRDefault="00D67F70" w:rsidP="00C53E80">
            <w:pPr>
              <w:pStyle w:val="ad"/>
              <w:ind w:firstLine="713"/>
              <w:rPr>
                <w:b/>
                <w:bCs/>
                <w:i/>
                <w:iCs/>
              </w:rPr>
            </w:pPr>
            <w:r>
              <w:t>0,22</w:t>
            </w:r>
            <w:r w:rsidRPr="00C96BA9">
              <w:t xml:space="preserve"> тыс. м</w:t>
            </w:r>
            <w:r w:rsidRPr="00EE3A72">
              <w:rPr>
                <w:vertAlign w:val="superscript"/>
              </w:rPr>
              <w:t>3</w:t>
            </w:r>
            <w:r w:rsidRPr="00C96BA9">
              <w:t>/сут</w:t>
            </w:r>
          </w:p>
        </w:tc>
      </w:tr>
    </w:tbl>
    <w:p w:rsidR="00D67F70" w:rsidRPr="002154CC" w:rsidRDefault="00D67F70" w:rsidP="00D67F70">
      <w:pPr>
        <w:pStyle w:val="ad"/>
        <w:tabs>
          <w:tab w:val="left" w:pos="3780"/>
          <w:tab w:val="center" w:pos="4950"/>
        </w:tabs>
        <w:jc w:val="both"/>
      </w:pPr>
      <w:r w:rsidRPr="002154CC">
        <w:tab/>
      </w:r>
      <w:r w:rsidRPr="002154CC">
        <w:tab/>
      </w:r>
    </w:p>
    <w:p w:rsidR="00D67F70" w:rsidRPr="00236C56" w:rsidRDefault="00D67F70" w:rsidP="00FE3553">
      <w:pPr>
        <w:pStyle w:val="ad"/>
        <w:tabs>
          <w:tab w:val="left" w:pos="3780"/>
          <w:tab w:val="center" w:pos="4950"/>
        </w:tabs>
        <w:spacing w:after="0"/>
        <w:ind w:left="0" w:firstLine="709"/>
        <w:rPr>
          <w:sz w:val="28"/>
          <w:szCs w:val="28"/>
        </w:rPr>
      </w:pPr>
      <w:r w:rsidRPr="00236C56">
        <w:rPr>
          <w:sz w:val="28"/>
          <w:szCs w:val="28"/>
        </w:rPr>
        <w:t>Схема водоснабжения</w:t>
      </w:r>
    </w:p>
    <w:p w:rsidR="00D67F70" w:rsidRPr="009626BE" w:rsidRDefault="00D67F70" w:rsidP="00D67F70">
      <w:pPr>
        <w:pStyle w:val="23"/>
        <w:spacing w:after="0" w:line="240" w:lineRule="auto"/>
        <w:ind w:left="0" w:firstLine="709"/>
        <w:jc w:val="both"/>
      </w:pPr>
      <w:r w:rsidRPr="00D7797D">
        <w:lastRenderedPageBreak/>
        <w:t xml:space="preserve">Схема хозяйственно-питьевого водоснабжения </w:t>
      </w:r>
      <w:r>
        <w:t>с.</w:t>
      </w:r>
      <w:r w:rsidRPr="000A1E5F">
        <w:t xml:space="preserve"> </w:t>
      </w:r>
      <w:r>
        <w:t>Аносово</w:t>
      </w:r>
      <w:r w:rsidRPr="00D7797D">
        <w:t xml:space="preserve"> принята </w:t>
      </w:r>
      <w:r>
        <w:t>однозонной</w:t>
      </w:r>
      <w:r w:rsidRPr="009626BE">
        <w:t xml:space="preserve">,  противопожарной, низкого давления. Минимальный свободный напор в сети при максимальном водопотреблении для одноэтажной застройки принят не менее </w:t>
      </w:r>
      <w:smartTag w:uri="urn:schemas-microsoft-com:office:smarttags" w:element="metricconverter">
        <w:smartTagPr>
          <w:attr w:name="ProductID" w:val="10 м"/>
        </w:smartTagPr>
        <w:r w:rsidRPr="009626BE">
          <w:t>10 м</w:t>
        </w:r>
      </w:smartTag>
      <w:r w:rsidRPr="009626BE">
        <w:t xml:space="preserve">, а при большей этажности на каждый этаж добавляется </w:t>
      </w:r>
      <w:smartTag w:uri="urn:schemas-microsoft-com:office:smarttags" w:element="metricconverter">
        <w:smartTagPr>
          <w:attr w:name="ProductID" w:val="4 м"/>
        </w:smartTagPr>
        <w:r w:rsidRPr="009626BE">
          <w:t>4 м</w:t>
        </w:r>
      </w:smartTag>
      <w:r w:rsidRPr="009626BE">
        <w:t xml:space="preserve">. </w:t>
      </w:r>
    </w:p>
    <w:p w:rsidR="00D67F70" w:rsidRPr="009626BE" w:rsidRDefault="00D67F70" w:rsidP="00D67F70">
      <w:pPr>
        <w:pStyle w:val="23"/>
        <w:spacing w:after="0" w:line="240" w:lineRule="auto"/>
        <w:ind w:left="0" w:firstLine="709"/>
        <w:jc w:val="both"/>
      </w:pPr>
      <w:r w:rsidRPr="009626BE">
        <w:t xml:space="preserve">Проектом предусматривается дальнейшее развитие системы водоснабжения. Строительство водонапорных башен и бурение скважин.  </w:t>
      </w:r>
    </w:p>
    <w:p w:rsidR="00D67F70" w:rsidRPr="009626BE" w:rsidRDefault="00D67F70" w:rsidP="00D67F70">
      <w:pPr>
        <w:pStyle w:val="23"/>
        <w:spacing w:after="0" w:line="240" w:lineRule="auto"/>
        <w:ind w:left="0" w:firstLine="709"/>
        <w:jc w:val="both"/>
        <w:rPr>
          <w:bCs/>
        </w:rPr>
      </w:pPr>
      <w:r w:rsidRPr="009626BE">
        <w:rPr>
          <w:bCs/>
        </w:rPr>
        <w:t xml:space="preserve">Водопроводная сеть  </w:t>
      </w:r>
      <w:r>
        <w:t>с.</w:t>
      </w:r>
      <w:r w:rsidRPr="000A1E5F">
        <w:t xml:space="preserve"> </w:t>
      </w:r>
      <w:r>
        <w:t>Аносово</w:t>
      </w:r>
      <w:r w:rsidRPr="009626BE">
        <w:rPr>
          <w:bCs/>
        </w:rPr>
        <w:t xml:space="preserve">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30</w:t>
      </w:r>
      <w:r w:rsidR="00D505D0">
        <w:rPr>
          <w:bCs/>
        </w:rPr>
        <w:t xml:space="preserve"> </w:t>
      </w:r>
      <w:r w:rsidRPr="009626BE">
        <w:rPr>
          <w:bCs/>
        </w:rPr>
        <w:t>м.</w:t>
      </w:r>
    </w:p>
    <w:p w:rsidR="00D67F70" w:rsidRDefault="00D67F70" w:rsidP="00D67F70">
      <w:pPr>
        <w:ind w:firstLine="720"/>
        <w:jc w:val="both"/>
      </w:pPr>
      <w:r w:rsidRPr="00AD160D">
        <w:t xml:space="preserve">В графических </w:t>
      </w:r>
      <w:r>
        <w:t xml:space="preserve">материалах проекта </w:t>
      </w:r>
      <w:r w:rsidRPr="009626BE">
        <w:t>представлены существующие и проектируемые водозаборные скважины, водопроводные линии. Сети малого диаметра, а также участки, требующие текущего ремонта  либо перекладки, в данном масштабе не показаны</w:t>
      </w:r>
    </w:p>
    <w:p w:rsidR="00D67F70" w:rsidRDefault="00D67F70" w:rsidP="00D67F70">
      <w:pPr>
        <w:ind w:firstLine="900"/>
        <w:jc w:val="both"/>
        <w:rPr>
          <w:b/>
        </w:rPr>
      </w:pPr>
    </w:p>
    <w:p w:rsidR="00D67F70" w:rsidRDefault="00D67F70" w:rsidP="00D67F70">
      <w:pPr>
        <w:ind w:firstLine="720"/>
        <w:jc w:val="both"/>
      </w:pP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6383"/>
        <w:gridCol w:w="2094"/>
      </w:tblGrid>
      <w:tr w:rsidR="00D67F70" w:rsidRPr="00EE3A72">
        <w:trPr>
          <w:trHeight w:val="526"/>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w:t>
            </w:r>
          </w:p>
          <w:p w:rsidR="00D67F70" w:rsidRPr="00EE3A72" w:rsidRDefault="00D67F70" w:rsidP="00C53E80">
            <w:pPr>
              <w:jc w:val="center"/>
              <w:rPr>
                <w:sz w:val="22"/>
                <w:szCs w:val="22"/>
              </w:rPr>
            </w:pPr>
            <w:r w:rsidRPr="00EE3A72">
              <w:rPr>
                <w:sz w:val="22"/>
                <w:szCs w:val="22"/>
              </w:rPr>
              <w:t>п./п.</w:t>
            </w:r>
          </w:p>
        </w:tc>
        <w:tc>
          <w:tcPr>
            <w:tcW w:w="6383" w:type="dxa"/>
            <w:shd w:val="clear" w:color="auto" w:fill="auto"/>
            <w:vAlign w:val="center"/>
          </w:tcPr>
          <w:p w:rsidR="00D67F70" w:rsidRPr="00EE3A72" w:rsidRDefault="00D67F70" w:rsidP="00C53E80">
            <w:pPr>
              <w:jc w:val="center"/>
              <w:rPr>
                <w:sz w:val="22"/>
                <w:szCs w:val="22"/>
              </w:rPr>
            </w:pPr>
            <w:r w:rsidRPr="00EE3A72">
              <w:rPr>
                <w:sz w:val="22"/>
                <w:szCs w:val="22"/>
              </w:rPr>
              <w:t>Мероприятие</w:t>
            </w:r>
          </w:p>
        </w:tc>
        <w:tc>
          <w:tcPr>
            <w:tcW w:w="2094" w:type="dxa"/>
            <w:shd w:val="clear" w:color="auto" w:fill="auto"/>
            <w:vAlign w:val="center"/>
          </w:tcPr>
          <w:p w:rsidR="00D67F70" w:rsidRPr="00EE3A72" w:rsidRDefault="00D67F70" w:rsidP="00C53E80">
            <w:pPr>
              <w:jc w:val="center"/>
              <w:rPr>
                <w:sz w:val="22"/>
                <w:szCs w:val="22"/>
              </w:rPr>
            </w:pPr>
            <w:r w:rsidRPr="00EE3A72">
              <w:rPr>
                <w:sz w:val="22"/>
                <w:szCs w:val="22"/>
              </w:rPr>
              <w:t>Очередность</w:t>
            </w:r>
          </w:p>
        </w:tc>
      </w:tr>
      <w:tr w:rsidR="00D67F70" w:rsidRPr="00EE3A72">
        <w:trPr>
          <w:trHeight w:val="526"/>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1</w:t>
            </w:r>
          </w:p>
        </w:tc>
        <w:tc>
          <w:tcPr>
            <w:tcW w:w="6383" w:type="dxa"/>
            <w:shd w:val="clear" w:color="auto" w:fill="auto"/>
            <w:vAlign w:val="center"/>
          </w:tcPr>
          <w:p w:rsidR="00D67F70" w:rsidRPr="00EE3A72" w:rsidRDefault="00D67F70" w:rsidP="00C53E80">
            <w:pPr>
              <w:rPr>
                <w:sz w:val="22"/>
                <w:szCs w:val="22"/>
              </w:rPr>
            </w:pPr>
            <w:r w:rsidRPr="00EE3A72">
              <w:rPr>
                <w:sz w:val="22"/>
                <w:szCs w:val="22"/>
              </w:rPr>
              <w:t>Расширение водозаборных сооружений (строительство водозаборных скважин)</w:t>
            </w:r>
          </w:p>
        </w:tc>
        <w:tc>
          <w:tcPr>
            <w:tcW w:w="2094" w:type="dxa"/>
            <w:shd w:val="clear" w:color="auto" w:fill="auto"/>
            <w:vAlign w:val="center"/>
          </w:tcPr>
          <w:p w:rsidR="00D67F70" w:rsidRPr="00EE3A72" w:rsidRDefault="00D67F70" w:rsidP="00C53E80">
            <w:pPr>
              <w:rPr>
                <w:sz w:val="22"/>
                <w:szCs w:val="22"/>
              </w:rPr>
            </w:pPr>
            <w:r w:rsidRPr="00EE3A72">
              <w:rPr>
                <w:sz w:val="22"/>
                <w:szCs w:val="22"/>
              </w:rPr>
              <w:t>первая очередь</w:t>
            </w:r>
            <w:r w:rsidR="00D505D0" w:rsidRPr="00EE3A72">
              <w:rPr>
                <w:sz w:val="22"/>
                <w:szCs w:val="22"/>
              </w:rPr>
              <w:t>/ расчетный срок</w:t>
            </w:r>
          </w:p>
        </w:tc>
      </w:tr>
      <w:tr w:rsidR="00D67F70" w:rsidRPr="00EE3A72">
        <w:trPr>
          <w:trHeight w:val="526"/>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2</w:t>
            </w:r>
          </w:p>
        </w:tc>
        <w:tc>
          <w:tcPr>
            <w:tcW w:w="6383" w:type="dxa"/>
            <w:shd w:val="clear" w:color="auto" w:fill="auto"/>
            <w:vAlign w:val="center"/>
          </w:tcPr>
          <w:p w:rsidR="00D67F70" w:rsidRPr="00EE3A72" w:rsidRDefault="00D67F70" w:rsidP="00C53E80">
            <w:pPr>
              <w:rPr>
                <w:sz w:val="22"/>
                <w:szCs w:val="22"/>
              </w:rPr>
            </w:pPr>
            <w:r w:rsidRPr="00EE3A72">
              <w:rPr>
                <w:sz w:val="22"/>
                <w:szCs w:val="22"/>
              </w:rPr>
              <w:t>Организация зоны санитарной охраны источника водоснабжения</w:t>
            </w:r>
          </w:p>
        </w:tc>
        <w:tc>
          <w:tcPr>
            <w:tcW w:w="2094" w:type="dxa"/>
            <w:shd w:val="clear" w:color="auto" w:fill="auto"/>
            <w:vAlign w:val="center"/>
          </w:tcPr>
          <w:p w:rsidR="00D67F70" w:rsidRPr="00EE3A72" w:rsidRDefault="00D67F70" w:rsidP="00C53E80">
            <w:pPr>
              <w:rPr>
                <w:sz w:val="22"/>
                <w:szCs w:val="22"/>
              </w:rPr>
            </w:pPr>
            <w:r w:rsidRPr="00EE3A72">
              <w:rPr>
                <w:sz w:val="22"/>
                <w:szCs w:val="22"/>
              </w:rPr>
              <w:t>первая очередь</w:t>
            </w:r>
            <w:r w:rsidR="00D505D0" w:rsidRPr="00EE3A72">
              <w:rPr>
                <w:sz w:val="22"/>
                <w:szCs w:val="22"/>
              </w:rPr>
              <w:t>/ расчетный срок</w:t>
            </w:r>
          </w:p>
        </w:tc>
      </w:tr>
      <w:tr w:rsidR="00D67F70" w:rsidRPr="00EE3A72">
        <w:trPr>
          <w:trHeight w:val="634"/>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3</w:t>
            </w:r>
          </w:p>
        </w:tc>
        <w:tc>
          <w:tcPr>
            <w:tcW w:w="6383" w:type="dxa"/>
            <w:shd w:val="clear" w:color="auto" w:fill="auto"/>
            <w:vAlign w:val="center"/>
          </w:tcPr>
          <w:p w:rsidR="00D67F70" w:rsidRPr="00EE3A72" w:rsidRDefault="00D67F70" w:rsidP="00C53E80">
            <w:pPr>
              <w:rPr>
                <w:sz w:val="22"/>
                <w:szCs w:val="22"/>
              </w:rPr>
            </w:pPr>
            <w:r w:rsidRPr="00EE3A72">
              <w:rPr>
                <w:sz w:val="22"/>
                <w:szCs w:val="22"/>
              </w:rPr>
              <w:t>Строительство водопроводных сооружений (ВОС, ВБ)</w:t>
            </w:r>
          </w:p>
        </w:tc>
        <w:tc>
          <w:tcPr>
            <w:tcW w:w="2094" w:type="dxa"/>
            <w:shd w:val="clear" w:color="auto" w:fill="auto"/>
            <w:vAlign w:val="center"/>
          </w:tcPr>
          <w:p w:rsidR="00D67F70" w:rsidRPr="00EE3A72" w:rsidRDefault="00D67F70" w:rsidP="00C53E80">
            <w:pPr>
              <w:rPr>
                <w:sz w:val="22"/>
                <w:szCs w:val="22"/>
              </w:rPr>
            </w:pPr>
            <w:r w:rsidRPr="00EE3A72">
              <w:rPr>
                <w:sz w:val="22"/>
                <w:szCs w:val="22"/>
              </w:rPr>
              <w:t>первая очередь</w:t>
            </w:r>
            <w:r w:rsidR="00D505D0" w:rsidRPr="00EE3A72">
              <w:rPr>
                <w:sz w:val="22"/>
                <w:szCs w:val="22"/>
              </w:rPr>
              <w:t>/ расчетный срок</w:t>
            </w:r>
          </w:p>
        </w:tc>
      </w:tr>
      <w:tr w:rsidR="00D67F70" w:rsidRPr="00EE3A72">
        <w:trPr>
          <w:trHeight w:val="634"/>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4</w:t>
            </w:r>
          </w:p>
        </w:tc>
        <w:tc>
          <w:tcPr>
            <w:tcW w:w="6383" w:type="dxa"/>
            <w:shd w:val="clear" w:color="auto" w:fill="auto"/>
            <w:vAlign w:val="center"/>
          </w:tcPr>
          <w:p w:rsidR="00D67F70" w:rsidRPr="00EE3A72" w:rsidRDefault="00D67F70" w:rsidP="00C53E80">
            <w:pPr>
              <w:rPr>
                <w:sz w:val="22"/>
                <w:szCs w:val="22"/>
              </w:rPr>
            </w:pPr>
            <w:r w:rsidRPr="00EE3A72">
              <w:rPr>
                <w:sz w:val="22"/>
                <w:szCs w:val="22"/>
              </w:rPr>
              <w:t xml:space="preserve">Строительство централизованной системы водоснабжения </w:t>
            </w:r>
            <w:r>
              <w:t>с. Аносово</w:t>
            </w:r>
          </w:p>
        </w:tc>
        <w:tc>
          <w:tcPr>
            <w:tcW w:w="2094" w:type="dxa"/>
            <w:shd w:val="clear" w:color="auto" w:fill="auto"/>
            <w:vAlign w:val="center"/>
          </w:tcPr>
          <w:p w:rsidR="00D67F70" w:rsidRPr="00EE3A72" w:rsidRDefault="00D67F70" w:rsidP="00C53E80">
            <w:pPr>
              <w:rPr>
                <w:sz w:val="22"/>
                <w:szCs w:val="22"/>
              </w:rPr>
            </w:pPr>
            <w:r w:rsidRPr="00EE3A72">
              <w:rPr>
                <w:sz w:val="22"/>
                <w:szCs w:val="22"/>
              </w:rPr>
              <w:t>первая очередь/ расчетный срок</w:t>
            </w:r>
          </w:p>
        </w:tc>
      </w:tr>
    </w:tbl>
    <w:p w:rsidR="00236C56" w:rsidRDefault="00236C56" w:rsidP="00D67F70">
      <w:pPr>
        <w:ind w:firstLine="900"/>
        <w:jc w:val="both"/>
      </w:pPr>
    </w:p>
    <w:p w:rsidR="00D67F70" w:rsidRPr="00236C56" w:rsidRDefault="00D67F70" w:rsidP="00D67F70">
      <w:pPr>
        <w:ind w:firstLine="900"/>
        <w:jc w:val="both"/>
      </w:pPr>
      <w:r w:rsidRPr="00236C56">
        <w:t xml:space="preserve">Расход воды на хозяйственно-питьевые нужды на </w:t>
      </w:r>
      <w:r w:rsidRPr="00236C56">
        <w:rPr>
          <w:lang w:val="en-US"/>
        </w:rPr>
        <w:t>I</w:t>
      </w:r>
      <w:r w:rsidRPr="00236C56">
        <w:t>-ую очередь</w:t>
      </w:r>
    </w:p>
    <w:p w:rsidR="00D67F70" w:rsidRDefault="00D67F70" w:rsidP="00D67F70">
      <w:pPr>
        <w:ind w:firstLine="900"/>
        <w:jc w:val="right"/>
      </w:pPr>
      <w:r>
        <w:rPr>
          <w:b/>
        </w:rPr>
        <w:t xml:space="preserve"> </w:t>
      </w:r>
      <w:r w:rsidR="00FE3553">
        <w:t>Т</w:t>
      </w:r>
      <w:r>
        <w:t>аблица</w:t>
      </w:r>
      <w:r w:rsidR="00D505D0">
        <w:t xml:space="preserve"> </w:t>
      </w:r>
      <w:r>
        <w:t>№</w:t>
      </w:r>
      <w:r w:rsidR="00D505D0">
        <w:t xml:space="preserve"> 5</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3378"/>
        <w:gridCol w:w="2336"/>
        <w:gridCol w:w="1547"/>
        <w:gridCol w:w="917"/>
      </w:tblGrid>
      <w:tr w:rsidR="00D67F70" w:rsidRPr="00E22766">
        <w:trPr>
          <w:trHeight w:val="1569"/>
          <w:jc w:val="center"/>
        </w:trPr>
        <w:tc>
          <w:tcPr>
            <w:tcW w:w="783" w:type="dxa"/>
            <w:shd w:val="clear" w:color="auto" w:fill="auto"/>
            <w:vAlign w:val="center"/>
          </w:tcPr>
          <w:p w:rsidR="00D67F70" w:rsidRPr="00E22766" w:rsidRDefault="00D67F70" w:rsidP="00C53E80">
            <w:pPr>
              <w:jc w:val="center"/>
              <w:rPr>
                <w:sz w:val="22"/>
                <w:szCs w:val="22"/>
              </w:rPr>
            </w:pPr>
            <w:r w:rsidRPr="00E22766">
              <w:rPr>
                <w:sz w:val="22"/>
                <w:szCs w:val="22"/>
              </w:rPr>
              <w:t>№ п/п</w:t>
            </w:r>
          </w:p>
        </w:tc>
        <w:tc>
          <w:tcPr>
            <w:tcW w:w="3378" w:type="dxa"/>
            <w:shd w:val="clear" w:color="auto" w:fill="auto"/>
            <w:vAlign w:val="center"/>
          </w:tcPr>
          <w:p w:rsidR="00D67F70" w:rsidRPr="00E22766" w:rsidRDefault="00D67F70" w:rsidP="00C53E80">
            <w:pPr>
              <w:jc w:val="center"/>
              <w:rPr>
                <w:sz w:val="22"/>
                <w:szCs w:val="22"/>
              </w:rPr>
            </w:pPr>
            <w:r w:rsidRPr="00E22766">
              <w:rPr>
                <w:sz w:val="22"/>
                <w:szCs w:val="22"/>
              </w:rPr>
              <w:t>Благоустройство жилой застройки, удельные нормы водопотребления</w:t>
            </w:r>
          </w:p>
        </w:tc>
        <w:tc>
          <w:tcPr>
            <w:tcW w:w="2336" w:type="dxa"/>
            <w:shd w:val="clear" w:color="auto" w:fill="auto"/>
            <w:noWrap/>
            <w:vAlign w:val="center"/>
          </w:tcPr>
          <w:p w:rsidR="00D67F70" w:rsidRPr="00E22766" w:rsidRDefault="00D67F70" w:rsidP="00C53E80">
            <w:pPr>
              <w:jc w:val="center"/>
              <w:rPr>
                <w:sz w:val="22"/>
                <w:szCs w:val="22"/>
              </w:rPr>
            </w:pPr>
            <w:r w:rsidRPr="00E22766">
              <w:rPr>
                <w:sz w:val="22"/>
                <w:szCs w:val="22"/>
              </w:rPr>
              <w:t>Показатели</w:t>
            </w:r>
          </w:p>
        </w:tc>
        <w:tc>
          <w:tcPr>
            <w:tcW w:w="1547" w:type="dxa"/>
            <w:shd w:val="clear" w:color="auto" w:fill="auto"/>
            <w:vAlign w:val="center"/>
          </w:tcPr>
          <w:p w:rsidR="00D67F70" w:rsidRPr="00E22766" w:rsidRDefault="00D67F70" w:rsidP="00C53E80">
            <w:pPr>
              <w:jc w:val="center"/>
              <w:rPr>
                <w:sz w:val="22"/>
                <w:szCs w:val="22"/>
              </w:rPr>
            </w:pPr>
            <w:r w:rsidRPr="00E22766">
              <w:rPr>
                <w:sz w:val="22"/>
                <w:szCs w:val="22"/>
              </w:rPr>
              <w:t>Ед. измерения</w:t>
            </w:r>
          </w:p>
        </w:tc>
        <w:tc>
          <w:tcPr>
            <w:tcW w:w="917" w:type="dxa"/>
            <w:shd w:val="clear" w:color="auto" w:fill="auto"/>
            <w:textDirection w:val="btLr"/>
            <w:vAlign w:val="center"/>
          </w:tcPr>
          <w:p w:rsidR="00D67F70" w:rsidRPr="00E22766" w:rsidRDefault="00D67F70" w:rsidP="00C53E80">
            <w:pPr>
              <w:jc w:val="center"/>
              <w:rPr>
                <w:sz w:val="22"/>
                <w:szCs w:val="22"/>
              </w:rPr>
            </w:pPr>
            <w:r w:rsidRPr="00E22766">
              <w:rPr>
                <w:sz w:val="22"/>
                <w:szCs w:val="22"/>
              </w:rPr>
              <w:t>ИТОГО</w:t>
            </w:r>
          </w:p>
        </w:tc>
      </w:tr>
      <w:tr w:rsidR="00D67F70" w:rsidRPr="00E22766">
        <w:trPr>
          <w:trHeight w:val="261"/>
          <w:jc w:val="center"/>
        </w:trPr>
        <w:tc>
          <w:tcPr>
            <w:tcW w:w="783" w:type="dxa"/>
            <w:shd w:val="clear" w:color="auto" w:fill="auto"/>
            <w:noWrap/>
          </w:tcPr>
          <w:p w:rsidR="00D67F70" w:rsidRPr="00E22766" w:rsidRDefault="00D67F70" w:rsidP="00C53E80">
            <w:pPr>
              <w:jc w:val="center"/>
              <w:rPr>
                <w:bCs/>
                <w:sz w:val="22"/>
                <w:szCs w:val="22"/>
              </w:rPr>
            </w:pPr>
            <w:r w:rsidRPr="00E22766">
              <w:rPr>
                <w:bCs/>
                <w:sz w:val="22"/>
                <w:szCs w:val="22"/>
              </w:rPr>
              <w:t>1</w:t>
            </w:r>
          </w:p>
        </w:tc>
        <w:tc>
          <w:tcPr>
            <w:tcW w:w="3378" w:type="dxa"/>
            <w:shd w:val="clear" w:color="auto" w:fill="auto"/>
          </w:tcPr>
          <w:p w:rsidR="00D67F70" w:rsidRPr="00E22766" w:rsidRDefault="00D67F70" w:rsidP="00C53E80">
            <w:pPr>
              <w:jc w:val="center"/>
              <w:rPr>
                <w:bCs/>
                <w:sz w:val="22"/>
                <w:szCs w:val="22"/>
              </w:rPr>
            </w:pPr>
            <w:r w:rsidRPr="00E22766">
              <w:rPr>
                <w:bCs/>
                <w:sz w:val="22"/>
                <w:szCs w:val="22"/>
              </w:rPr>
              <w:t>2</w:t>
            </w:r>
          </w:p>
        </w:tc>
        <w:tc>
          <w:tcPr>
            <w:tcW w:w="2336" w:type="dxa"/>
            <w:shd w:val="clear" w:color="auto" w:fill="auto"/>
            <w:noWrap/>
            <w:vAlign w:val="bottom"/>
          </w:tcPr>
          <w:p w:rsidR="00D67F70" w:rsidRPr="00E22766" w:rsidRDefault="00D67F70" w:rsidP="00C53E80">
            <w:pPr>
              <w:jc w:val="center"/>
              <w:rPr>
                <w:bCs/>
                <w:sz w:val="22"/>
                <w:szCs w:val="22"/>
              </w:rPr>
            </w:pPr>
            <w:r w:rsidRPr="00E22766">
              <w:rPr>
                <w:bCs/>
                <w:sz w:val="22"/>
                <w:szCs w:val="22"/>
              </w:rPr>
              <w:t>3</w:t>
            </w:r>
          </w:p>
        </w:tc>
        <w:tc>
          <w:tcPr>
            <w:tcW w:w="1547" w:type="dxa"/>
            <w:shd w:val="clear" w:color="auto" w:fill="auto"/>
            <w:noWrap/>
            <w:vAlign w:val="bottom"/>
          </w:tcPr>
          <w:p w:rsidR="00D67F70" w:rsidRPr="00E22766" w:rsidRDefault="00D67F70" w:rsidP="00C53E80">
            <w:pPr>
              <w:jc w:val="center"/>
              <w:rPr>
                <w:bCs/>
                <w:sz w:val="22"/>
                <w:szCs w:val="22"/>
              </w:rPr>
            </w:pPr>
            <w:r w:rsidRPr="00E22766">
              <w:rPr>
                <w:bCs/>
                <w:sz w:val="22"/>
                <w:szCs w:val="22"/>
              </w:rPr>
              <w:t>4</w:t>
            </w:r>
          </w:p>
        </w:tc>
        <w:tc>
          <w:tcPr>
            <w:tcW w:w="917" w:type="dxa"/>
            <w:shd w:val="clear" w:color="auto" w:fill="auto"/>
            <w:noWrap/>
            <w:vAlign w:val="bottom"/>
          </w:tcPr>
          <w:p w:rsidR="00D67F70" w:rsidRPr="00E22766" w:rsidRDefault="00D67F70" w:rsidP="00C53E80">
            <w:pPr>
              <w:jc w:val="center"/>
              <w:rPr>
                <w:bCs/>
                <w:sz w:val="22"/>
                <w:szCs w:val="22"/>
              </w:rPr>
            </w:pPr>
            <w:r w:rsidRPr="00E22766">
              <w:rPr>
                <w:bCs/>
                <w:sz w:val="22"/>
                <w:szCs w:val="22"/>
              </w:rPr>
              <w:t>5</w:t>
            </w:r>
          </w:p>
        </w:tc>
      </w:tr>
      <w:tr w:rsidR="00D67F70" w:rsidRPr="00E22766">
        <w:trPr>
          <w:trHeight w:val="352"/>
          <w:jc w:val="center"/>
        </w:trPr>
        <w:tc>
          <w:tcPr>
            <w:tcW w:w="783" w:type="dxa"/>
            <w:shd w:val="clear" w:color="auto" w:fill="auto"/>
            <w:noWrap/>
            <w:vAlign w:val="center"/>
          </w:tcPr>
          <w:p w:rsidR="00D67F70" w:rsidRPr="00E22766" w:rsidRDefault="00D67F70" w:rsidP="00C53E80">
            <w:pPr>
              <w:jc w:val="center"/>
              <w:rPr>
                <w:bCs/>
                <w:sz w:val="22"/>
                <w:szCs w:val="22"/>
              </w:rPr>
            </w:pPr>
            <w:r w:rsidRPr="00E22766">
              <w:rPr>
                <w:bCs/>
                <w:sz w:val="22"/>
                <w:szCs w:val="22"/>
              </w:rPr>
              <w:t>I</w:t>
            </w:r>
          </w:p>
        </w:tc>
        <w:tc>
          <w:tcPr>
            <w:tcW w:w="5714" w:type="dxa"/>
            <w:gridSpan w:val="2"/>
            <w:shd w:val="clear" w:color="auto" w:fill="auto"/>
            <w:noWrap/>
            <w:vAlign w:val="center"/>
          </w:tcPr>
          <w:p w:rsidR="00D67F70" w:rsidRPr="00E22766" w:rsidRDefault="00D67F70" w:rsidP="00C53E80">
            <w:pPr>
              <w:rPr>
                <w:sz w:val="22"/>
                <w:szCs w:val="22"/>
              </w:rPr>
            </w:pPr>
            <w:r w:rsidRPr="00E22766">
              <w:rPr>
                <w:bCs/>
                <w:sz w:val="22"/>
                <w:szCs w:val="22"/>
              </w:rPr>
              <w:t>Расходы на нужды населения</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 </w:t>
            </w:r>
          </w:p>
        </w:tc>
        <w:tc>
          <w:tcPr>
            <w:tcW w:w="917" w:type="dxa"/>
            <w:shd w:val="clear" w:color="auto" w:fill="auto"/>
            <w:noWrap/>
            <w:vAlign w:val="bottom"/>
          </w:tcPr>
          <w:p w:rsidR="00D67F70" w:rsidRPr="00E22766" w:rsidRDefault="00D67F70" w:rsidP="00C53E80">
            <w:pPr>
              <w:rPr>
                <w:b/>
                <w:sz w:val="22"/>
                <w:szCs w:val="22"/>
              </w:rPr>
            </w:pPr>
            <w:r w:rsidRPr="00E22766">
              <w:rPr>
                <w:b/>
                <w:sz w:val="22"/>
                <w:szCs w:val="22"/>
              </w:rPr>
              <w:t> </w:t>
            </w:r>
          </w:p>
        </w:tc>
      </w:tr>
      <w:tr w:rsidR="00D67F70" w:rsidRPr="00E22766">
        <w:trPr>
          <w:trHeight w:val="423"/>
          <w:jc w:val="center"/>
        </w:trPr>
        <w:tc>
          <w:tcPr>
            <w:tcW w:w="783" w:type="dxa"/>
            <w:vMerge w:val="restart"/>
            <w:shd w:val="clear" w:color="auto" w:fill="auto"/>
            <w:noWrap/>
            <w:vAlign w:val="center"/>
          </w:tcPr>
          <w:p w:rsidR="00D67F70" w:rsidRPr="00E22766" w:rsidRDefault="00D67F70" w:rsidP="00C53E80">
            <w:pPr>
              <w:jc w:val="center"/>
              <w:rPr>
                <w:sz w:val="22"/>
                <w:szCs w:val="22"/>
              </w:rPr>
            </w:pPr>
          </w:p>
        </w:tc>
        <w:tc>
          <w:tcPr>
            <w:tcW w:w="3378" w:type="dxa"/>
            <w:vMerge w:val="restart"/>
            <w:shd w:val="clear" w:color="auto" w:fill="auto"/>
            <w:vAlign w:val="center"/>
          </w:tcPr>
          <w:p w:rsidR="00D67F70" w:rsidRPr="00E22766" w:rsidRDefault="00D67F70" w:rsidP="00C53E80">
            <w:pPr>
              <w:rPr>
                <w:sz w:val="22"/>
                <w:szCs w:val="22"/>
              </w:rPr>
            </w:pPr>
            <w:r w:rsidRPr="00E22766">
              <w:rPr>
                <w:sz w:val="22"/>
                <w:szCs w:val="22"/>
              </w:rPr>
              <w:t>малоэтажный жилой фонд без ванн qср = 160 л/сут/чел</w:t>
            </w:r>
          </w:p>
        </w:tc>
        <w:tc>
          <w:tcPr>
            <w:tcW w:w="2336" w:type="dxa"/>
            <w:shd w:val="clear" w:color="auto" w:fill="auto"/>
            <w:vAlign w:val="bottom"/>
          </w:tcPr>
          <w:p w:rsidR="00D67F70" w:rsidRPr="00E22766" w:rsidRDefault="00D67F70" w:rsidP="00C53E80">
            <w:pPr>
              <w:rPr>
                <w:sz w:val="22"/>
                <w:szCs w:val="22"/>
              </w:rPr>
            </w:pPr>
            <w:r w:rsidRPr="00E22766">
              <w:rPr>
                <w:sz w:val="22"/>
                <w:szCs w:val="22"/>
              </w:rPr>
              <w:t xml:space="preserve"> -население</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 чел.</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0,75</w:t>
            </w:r>
          </w:p>
        </w:tc>
      </w:tr>
      <w:tr w:rsidR="00D67F70" w:rsidRPr="00E22766">
        <w:trPr>
          <w:trHeight w:val="387"/>
          <w:jc w:val="center"/>
        </w:trPr>
        <w:tc>
          <w:tcPr>
            <w:tcW w:w="783" w:type="dxa"/>
            <w:vMerge/>
            <w:vAlign w:val="center"/>
          </w:tcPr>
          <w:p w:rsidR="00D67F70" w:rsidRPr="00E22766" w:rsidRDefault="00D67F70" w:rsidP="00C53E80">
            <w:pPr>
              <w:jc w:val="center"/>
              <w:rPr>
                <w:sz w:val="22"/>
                <w:szCs w:val="22"/>
              </w:rPr>
            </w:pPr>
          </w:p>
        </w:tc>
        <w:tc>
          <w:tcPr>
            <w:tcW w:w="3378" w:type="dxa"/>
            <w:vMerge/>
            <w:vAlign w:val="center"/>
          </w:tcPr>
          <w:p w:rsidR="00D67F70" w:rsidRPr="00E22766" w:rsidRDefault="00D67F70" w:rsidP="00C53E80">
            <w:pPr>
              <w:rPr>
                <w:sz w:val="22"/>
                <w:szCs w:val="22"/>
              </w:rPr>
            </w:pPr>
          </w:p>
        </w:tc>
        <w:tc>
          <w:tcPr>
            <w:tcW w:w="2336" w:type="dxa"/>
            <w:shd w:val="clear" w:color="auto" w:fill="auto"/>
            <w:noWrap/>
            <w:vAlign w:val="bottom"/>
          </w:tcPr>
          <w:p w:rsidR="00D67F70" w:rsidRPr="00E22766" w:rsidRDefault="00D67F70" w:rsidP="00C53E80">
            <w:pPr>
              <w:rPr>
                <w:sz w:val="22"/>
                <w:szCs w:val="22"/>
              </w:rPr>
            </w:pPr>
            <w:r w:rsidRPr="00E22766">
              <w:rPr>
                <w:sz w:val="22"/>
                <w:szCs w:val="22"/>
              </w:rPr>
              <w:t>- ср.расходы</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тыс.м</w:t>
            </w:r>
            <w:r w:rsidRPr="00E22766">
              <w:rPr>
                <w:sz w:val="22"/>
                <w:szCs w:val="22"/>
                <w:vertAlign w:val="superscript"/>
              </w:rPr>
              <w:t>3</w:t>
            </w:r>
            <w:r w:rsidRPr="00E22766">
              <w:rPr>
                <w:sz w:val="22"/>
                <w:szCs w:val="22"/>
              </w:rPr>
              <w:t>/</w:t>
            </w:r>
            <w:r w:rsidRPr="00E22766">
              <w:rPr>
                <w:sz w:val="22"/>
                <w:szCs w:val="22"/>
                <w:lang w:val="en-US"/>
              </w:rPr>
              <w:t xml:space="preserve"> </w:t>
            </w:r>
            <w:r w:rsidRPr="00E22766">
              <w:rPr>
                <w:sz w:val="22"/>
                <w:szCs w:val="22"/>
              </w:rPr>
              <w:t>сут</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0,12</w:t>
            </w:r>
          </w:p>
        </w:tc>
      </w:tr>
      <w:tr w:rsidR="00D67F70" w:rsidRPr="00E22766">
        <w:trPr>
          <w:trHeight w:val="370"/>
          <w:jc w:val="center"/>
        </w:trPr>
        <w:tc>
          <w:tcPr>
            <w:tcW w:w="783" w:type="dxa"/>
            <w:vMerge/>
            <w:vAlign w:val="center"/>
          </w:tcPr>
          <w:p w:rsidR="00D67F70" w:rsidRPr="00E22766" w:rsidRDefault="00D67F70" w:rsidP="00C53E80">
            <w:pPr>
              <w:jc w:val="center"/>
              <w:rPr>
                <w:sz w:val="22"/>
                <w:szCs w:val="22"/>
              </w:rPr>
            </w:pPr>
          </w:p>
        </w:tc>
        <w:tc>
          <w:tcPr>
            <w:tcW w:w="3378" w:type="dxa"/>
            <w:vMerge/>
            <w:vAlign w:val="center"/>
          </w:tcPr>
          <w:p w:rsidR="00D67F70" w:rsidRPr="00E22766" w:rsidRDefault="00D67F70" w:rsidP="00C53E80">
            <w:pPr>
              <w:rPr>
                <w:sz w:val="22"/>
                <w:szCs w:val="22"/>
              </w:rPr>
            </w:pPr>
          </w:p>
        </w:tc>
        <w:tc>
          <w:tcPr>
            <w:tcW w:w="2336" w:type="dxa"/>
            <w:shd w:val="clear" w:color="auto" w:fill="auto"/>
            <w:noWrap/>
            <w:vAlign w:val="bottom"/>
          </w:tcPr>
          <w:p w:rsidR="00D67F70" w:rsidRPr="00E22766" w:rsidRDefault="00D67F70" w:rsidP="00C53E80">
            <w:pPr>
              <w:rPr>
                <w:sz w:val="22"/>
                <w:szCs w:val="22"/>
              </w:rPr>
            </w:pPr>
            <w:r w:rsidRPr="00E22766">
              <w:rPr>
                <w:sz w:val="22"/>
                <w:szCs w:val="22"/>
              </w:rPr>
              <w:t xml:space="preserve">- max расходы </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тыс.м</w:t>
            </w:r>
            <w:r w:rsidRPr="00E22766">
              <w:rPr>
                <w:sz w:val="22"/>
                <w:szCs w:val="22"/>
                <w:vertAlign w:val="superscript"/>
              </w:rPr>
              <w:t>3</w:t>
            </w:r>
            <w:r w:rsidRPr="00E22766">
              <w:rPr>
                <w:sz w:val="22"/>
                <w:szCs w:val="22"/>
              </w:rPr>
              <w:t>/</w:t>
            </w:r>
            <w:r w:rsidRPr="00E22766">
              <w:rPr>
                <w:sz w:val="22"/>
                <w:szCs w:val="22"/>
                <w:lang w:val="en-US"/>
              </w:rPr>
              <w:t xml:space="preserve"> </w:t>
            </w:r>
            <w:r w:rsidRPr="00E22766">
              <w:rPr>
                <w:sz w:val="22"/>
                <w:szCs w:val="22"/>
              </w:rPr>
              <w:t>сут</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0,14</w:t>
            </w:r>
          </w:p>
        </w:tc>
      </w:tr>
      <w:tr w:rsidR="00D67F70" w:rsidRPr="00E22766">
        <w:trPr>
          <w:trHeight w:val="352"/>
          <w:jc w:val="center"/>
        </w:trPr>
        <w:tc>
          <w:tcPr>
            <w:tcW w:w="783" w:type="dxa"/>
            <w:shd w:val="clear" w:color="auto" w:fill="auto"/>
            <w:noWrap/>
            <w:vAlign w:val="center"/>
          </w:tcPr>
          <w:p w:rsidR="00D67F70" w:rsidRPr="00E22766" w:rsidRDefault="00D67F70" w:rsidP="00C53E80">
            <w:pPr>
              <w:jc w:val="center"/>
              <w:rPr>
                <w:bCs/>
                <w:sz w:val="22"/>
                <w:szCs w:val="22"/>
              </w:rPr>
            </w:pPr>
            <w:r w:rsidRPr="00E22766">
              <w:rPr>
                <w:bCs/>
                <w:sz w:val="22"/>
                <w:szCs w:val="22"/>
              </w:rPr>
              <w:t>II</w:t>
            </w:r>
          </w:p>
        </w:tc>
        <w:tc>
          <w:tcPr>
            <w:tcW w:w="7261" w:type="dxa"/>
            <w:gridSpan w:val="3"/>
            <w:shd w:val="clear" w:color="auto" w:fill="auto"/>
            <w:noWrap/>
          </w:tcPr>
          <w:p w:rsidR="00D67F70" w:rsidRPr="00E22766" w:rsidRDefault="00D67F70" w:rsidP="00C53E80">
            <w:pPr>
              <w:rPr>
                <w:sz w:val="22"/>
                <w:szCs w:val="22"/>
              </w:rPr>
            </w:pPr>
            <w:r w:rsidRPr="00E22766">
              <w:rPr>
                <w:bCs/>
                <w:sz w:val="22"/>
                <w:szCs w:val="22"/>
              </w:rPr>
              <w:t>Расходы воды на полив улиц и зеленых насаждений</w:t>
            </w:r>
          </w:p>
        </w:tc>
        <w:tc>
          <w:tcPr>
            <w:tcW w:w="917" w:type="dxa"/>
          </w:tcPr>
          <w:p w:rsidR="00D67F70" w:rsidRPr="008C7673" w:rsidRDefault="00D67F70" w:rsidP="00C53E80">
            <w:pPr>
              <w:rPr>
                <w:b/>
                <w:sz w:val="22"/>
                <w:szCs w:val="22"/>
              </w:rPr>
            </w:pPr>
          </w:p>
        </w:tc>
      </w:tr>
      <w:tr w:rsidR="00D67F70" w:rsidRPr="00E22766">
        <w:trPr>
          <w:trHeight w:val="398"/>
          <w:jc w:val="center"/>
        </w:trPr>
        <w:tc>
          <w:tcPr>
            <w:tcW w:w="783" w:type="dxa"/>
            <w:vMerge w:val="restart"/>
            <w:shd w:val="clear" w:color="auto" w:fill="auto"/>
            <w:noWrap/>
            <w:vAlign w:val="center"/>
          </w:tcPr>
          <w:p w:rsidR="00D67F70" w:rsidRPr="00E22766" w:rsidRDefault="00D67F70" w:rsidP="00C53E80">
            <w:pPr>
              <w:jc w:val="center"/>
              <w:rPr>
                <w:sz w:val="22"/>
                <w:szCs w:val="22"/>
              </w:rPr>
            </w:pPr>
          </w:p>
        </w:tc>
        <w:tc>
          <w:tcPr>
            <w:tcW w:w="3378" w:type="dxa"/>
            <w:vMerge w:val="restart"/>
            <w:shd w:val="clear" w:color="auto" w:fill="auto"/>
            <w:vAlign w:val="center"/>
          </w:tcPr>
          <w:p w:rsidR="00D67F70" w:rsidRPr="00E22766" w:rsidRDefault="00D67F70" w:rsidP="00C53E80">
            <w:pPr>
              <w:rPr>
                <w:sz w:val="22"/>
                <w:szCs w:val="22"/>
              </w:rPr>
            </w:pPr>
            <w:r w:rsidRPr="00E22766">
              <w:rPr>
                <w:sz w:val="22"/>
                <w:szCs w:val="22"/>
              </w:rPr>
              <w:t>q</w:t>
            </w:r>
            <w:r w:rsidRPr="00E22766">
              <w:rPr>
                <w:sz w:val="22"/>
                <w:szCs w:val="22"/>
                <w:vertAlign w:val="subscript"/>
              </w:rPr>
              <w:t>max</w:t>
            </w:r>
            <w:r w:rsidRPr="00E22766">
              <w:rPr>
                <w:sz w:val="22"/>
                <w:szCs w:val="22"/>
              </w:rPr>
              <w:t xml:space="preserve"> = 50 л/сут/чел  поливочный </w:t>
            </w:r>
          </w:p>
        </w:tc>
        <w:tc>
          <w:tcPr>
            <w:tcW w:w="2336" w:type="dxa"/>
            <w:shd w:val="clear" w:color="auto" w:fill="auto"/>
            <w:noWrap/>
            <w:vAlign w:val="center"/>
          </w:tcPr>
          <w:p w:rsidR="00D67F70" w:rsidRPr="00E22766" w:rsidRDefault="00D67F70" w:rsidP="00C53E80">
            <w:pPr>
              <w:rPr>
                <w:sz w:val="22"/>
                <w:szCs w:val="22"/>
              </w:rPr>
            </w:pPr>
            <w:r w:rsidRPr="00E22766">
              <w:rPr>
                <w:sz w:val="22"/>
                <w:szCs w:val="22"/>
              </w:rPr>
              <w:t>- население</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 чел.</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0,75</w:t>
            </w:r>
          </w:p>
        </w:tc>
      </w:tr>
      <w:tr w:rsidR="00D67F70" w:rsidRPr="00E22766">
        <w:trPr>
          <w:trHeight w:val="152"/>
          <w:jc w:val="center"/>
        </w:trPr>
        <w:tc>
          <w:tcPr>
            <w:tcW w:w="783" w:type="dxa"/>
            <w:vMerge/>
            <w:vAlign w:val="center"/>
          </w:tcPr>
          <w:p w:rsidR="00D67F70" w:rsidRPr="00E22766" w:rsidRDefault="00D67F70" w:rsidP="00C53E80">
            <w:pPr>
              <w:jc w:val="center"/>
              <w:rPr>
                <w:sz w:val="22"/>
                <w:szCs w:val="22"/>
              </w:rPr>
            </w:pPr>
          </w:p>
        </w:tc>
        <w:tc>
          <w:tcPr>
            <w:tcW w:w="3378" w:type="dxa"/>
            <w:vMerge/>
            <w:vAlign w:val="center"/>
          </w:tcPr>
          <w:p w:rsidR="00D67F70" w:rsidRPr="00E22766" w:rsidRDefault="00D67F70" w:rsidP="00C53E80">
            <w:pPr>
              <w:rPr>
                <w:sz w:val="22"/>
                <w:szCs w:val="22"/>
              </w:rPr>
            </w:pPr>
          </w:p>
        </w:tc>
        <w:tc>
          <w:tcPr>
            <w:tcW w:w="2336" w:type="dxa"/>
            <w:shd w:val="clear" w:color="auto" w:fill="auto"/>
            <w:noWrap/>
            <w:vAlign w:val="center"/>
          </w:tcPr>
          <w:p w:rsidR="00D67F70" w:rsidRPr="00E22766" w:rsidRDefault="00D67F70" w:rsidP="00C53E80">
            <w:pPr>
              <w:rPr>
                <w:sz w:val="22"/>
                <w:szCs w:val="22"/>
              </w:rPr>
            </w:pPr>
            <w:r w:rsidRPr="00E22766">
              <w:rPr>
                <w:sz w:val="22"/>
                <w:szCs w:val="22"/>
              </w:rPr>
              <w:t>- ср.расходы</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тыс.м</w:t>
            </w:r>
            <w:r w:rsidRPr="00E22766">
              <w:rPr>
                <w:sz w:val="22"/>
                <w:szCs w:val="22"/>
                <w:vertAlign w:val="superscript"/>
              </w:rPr>
              <w:t>3</w:t>
            </w:r>
            <w:r w:rsidRPr="00E22766">
              <w:rPr>
                <w:sz w:val="22"/>
                <w:szCs w:val="22"/>
              </w:rPr>
              <w:t>/</w:t>
            </w:r>
            <w:r w:rsidRPr="00E22766">
              <w:rPr>
                <w:sz w:val="22"/>
                <w:szCs w:val="22"/>
                <w:lang w:val="en-US"/>
              </w:rPr>
              <w:t xml:space="preserve"> </w:t>
            </w:r>
            <w:r w:rsidRPr="00E22766">
              <w:rPr>
                <w:sz w:val="22"/>
                <w:szCs w:val="22"/>
              </w:rPr>
              <w:t>сут</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0,01</w:t>
            </w:r>
          </w:p>
        </w:tc>
      </w:tr>
      <w:tr w:rsidR="00D67F70" w:rsidRPr="00E22766">
        <w:trPr>
          <w:trHeight w:val="280"/>
          <w:jc w:val="center"/>
        </w:trPr>
        <w:tc>
          <w:tcPr>
            <w:tcW w:w="783" w:type="dxa"/>
            <w:shd w:val="clear" w:color="auto" w:fill="auto"/>
            <w:noWrap/>
            <w:vAlign w:val="center"/>
          </w:tcPr>
          <w:p w:rsidR="00D67F70" w:rsidRPr="00E22766" w:rsidRDefault="00D67F70" w:rsidP="00C53E80">
            <w:pPr>
              <w:jc w:val="center"/>
              <w:rPr>
                <w:bCs/>
                <w:sz w:val="22"/>
                <w:szCs w:val="22"/>
              </w:rPr>
            </w:pPr>
            <w:r w:rsidRPr="00E22766">
              <w:rPr>
                <w:bCs/>
                <w:sz w:val="22"/>
                <w:szCs w:val="22"/>
              </w:rPr>
              <w:t>III</w:t>
            </w:r>
          </w:p>
        </w:tc>
        <w:tc>
          <w:tcPr>
            <w:tcW w:w="5714" w:type="dxa"/>
            <w:gridSpan w:val="2"/>
            <w:shd w:val="clear" w:color="auto" w:fill="auto"/>
            <w:vAlign w:val="center"/>
          </w:tcPr>
          <w:p w:rsidR="00D67F70" w:rsidRPr="00E22766" w:rsidRDefault="00D67F70" w:rsidP="00C53E80">
            <w:pPr>
              <w:rPr>
                <w:bCs/>
                <w:sz w:val="22"/>
                <w:szCs w:val="22"/>
              </w:rPr>
            </w:pPr>
            <w:r w:rsidRPr="00E22766">
              <w:rPr>
                <w:bCs/>
                <w:sz w:val="22"/>
                <w:szCs w:val="22"/>
              </w:rPr>
              <w:t xml:space="preserve">Расходы воды на нужды местной промышленности от системы водопровода </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тыс.м</w:t>
            </w:r>
            <w:r w:rsidRPr="00E22766">
              <w:rPr>
                <w:sz w:val="22"/>
                <w:szCs w:val="22"/>
                <w:vertAlign w:val="superscript"/>
              </w:rPr>
              <w:t>3</w:t>
            </w:r>
            <w:r w:rsidRPr="00E22766">
              <w:rPr>
                <w:sz w:val="22"/>
                <w:szCs w:val="22"/>
              </w:rPr>
              <w:t>/</w:t>
            </w:r>
            <w:r w:rsidRPr="00E22766">
              <w:rPr>
                <w:sz w:val="22"/>
                <w:szCs w:val="22"/>
                <w:lang w:val="en-US"/>
              </w:rPr>
              <w:t xml:space="preserve"> </w:t>
            </w:r>
            <w:r w:rsidRPr="00E22766">
              <w:rPr>
                <w:sz w:val="22"/>
                <w:szCs w:val="22"/>
              </w:rPr>
              <w:t>сут</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0,02</w:t>
            </w:r>
          </w:p>
        </w:tc>
      </w:tr>
      <w:tr w:rsidR="00D67F70" w:rsidRPr="00E22766">
        <w:trPr>
          <w:trHeight w:val="370"/>
          <w:jc w:val="center"/>
        </w:trPr>
        <w:tc>
          <w:tcPr>
            <w:tcW w:w="783" w:type="dxa"/>
            <w:vMerge w:val="restart"/>
            <w:shd w:val="clear" w:color="auto" w:fill="auto"/>
            <w:noWrap/>
            <w:vAlign w:val="center"/>
          </w:tcPr>
          <w:p w:rsidR="00D67F70" w:rsidRPr="00E22766" w:rsidRDefault="00D67F70" w:rsidP="00C53E80">
            <w:pPr>
              <w:jc w:val="center"/>
              <w:rPr>
                <w:sz w:val="22"/>
                <w:szCs w:val="22"/>
              </w:rPr>
            </w:pPr>
          </w:p>
        </w:tc>
        <w:tc>
          <w:tcPr>
            <w:tcW w:w="3378" w:type="dxa"/>
            <w:vMerge w:val="restart"/>
            <w:shd w:val="clear" w:color="auto" w:fill="auto"/>
            <w:vAlign w:val="center"/>
          </w:tcPr>
          <w:p w:rsidR="00D67F70" w:rsidRPr="00E22766" w:rsidRDefault="00D67F70" w:rsidP="00C53E80">
            <w:pPr>
              <w:rPr>
                <w:bCs/>
                <w:sz w:val="22"/>
                <w:szCs w:val="22"/>
              </w:rPr>
            </w:pPr>
            <w:r w:rsidRPr="00E22766">
              <w:rPr>
                <w:bCs/>
                <w:sz w:val="22"/>
                <w:szCs w:val="22"/>
              </w:rPr>
              <w:t xml:space="preserve">Суммарные расходы в целом по системе водопровода </w:t>
            </w:r>
          </w:p>
          <w:p w:rsidR="00D67F70" w:rsidRPr="00E22766" w:rsidRDefault="00D67F70" w:rsidP="00C53E80">
            <w:pPr>
              <w:rPr>
                <w:bCs/>
                <w:sz w:val="22"/>
                <w:szCs w:val="22"/>
              </w:rPr>
            </w:pPr>
            <w:r w:rsidRPr="00E22766">
              <w:rPr>
                <w:bCs/>
                <w:sz w:val="22"/>
                <w:szCs w:val="22"/>
              </w:rPr>
              <w:t>(пп. I+  II + III )</w:t>
            </w:r>
          </w:p>
        </w:tc>
        <w:tc>
          <w:tcPr>
            <w:tcW w:w="2336" w:type="dxa"/>
            <w:shd w:val="clear" w:color="auto" w:fill="auto"/>
            <w:noWrap/>
            <w:vAlign w:val="center"/>
          </w:tcPr>
          <w:p w:rsidR="00D67F70" w:rsidRPr="00E22766" w:rsidRDefault="00D67F70" w:rsidP="00C53E80">
            <w:pPr>
              <w:rPr>
                <w:sz w:val="22"/>
                <w:szCs w:val="22"/>
              </w:rPr>
            </w:pPr>
            <w:r w:rsidRPr="00E22766">
              <w:rPr>
                <w:sz w:val="22"/>
                <w:szCs w:val="22"/>
              </w:rPr>
              <w:t>- ср.расходы</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тыс.м</w:t>
            </w:r>
            <w:r w:rsidRPr="00E22766">
              <w:rPr>
                <w:sz w:val="22"/>
                <w:szCs w:val="22"/>
                <w:vertAlign w:val="superscript"/>
              </w:rPr>
              <w:t>3</w:t>
            </w:r>
            <w:r w:rsidRPr="00E22766">
              <w:rPr>
                <w:sz w:val="22"/>
                <w:szCs w:val="22"/>
              </w:rPr>
              <w:t>/</w:t>
            </w:r>
            <w:r w:rsidRPr="00E22766">
              <w:rPr>
                <w:sz w:val="22"/>
                <w:szCs w:val="22"/>
                <w:lang w:val="en-US"/>
              </w:rPr>
              <w:t xml:space="preserve"> </w:t>
            </w:r>
            <w:r w:rsidRPr="00E22766">
              <w:rPr>
                <w:sz w:val="22"/>
                <w:szCs w:val="22"/>
              </w:rPr>
              <w:t>сут</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0,15</w:t>
            </w:r>
          </w:p>
        </w:tc>
      </w:tr>
      <w:tr w:rsidR="00D67F70" w:rsidRPr="00E22766">
        <w:trPr>
          <w:trHeight w:val="387"/>
          <w:jc w:val="center"/>
        </w:trPr>
        <w:tc>
          <w:tcPr>
            <w:tcW w:w="783" w:type="dxa"/>
            <w:vMerge/>
            <w:vAlign w:val="center"/>
          </w:tcPr>
          <w:p w:rsidR="00D67F70" w:rsidRPr="00E22766" w:rsidRDefault="00D67F70" w:rsidP="00C53E80">
            <w:pPr>
              <w:jc w:val="center"/>
              <w:rPr>
                <w:sz w:val="22"/>
                <w:szCs w:val="22"/>
              </w:rPr>
            </w:pPr>
          </w:p>
        </w:tc>
        <w:tc>
          <w:tcPr>
            <w:tcW w:w="3378" w:type="dxa"/>
            <w:vMerge/>
            <w:vAlign w:val="center"/>
          </w:tcPr>
          <w:p w:rsidR="00D67F70" w:rsidRPr="00E22766" w:rsidRDefault="00D67F70" w:rsidP="00C53E80">
            <w:pPr>
              <w:rPr>
                <w:bCs/>
                <w:sz w:val="22"/>
                <w:szCs w:val="22"/>
              </w:rPr>
            </w:pPr>
          </w:p>
        </w:tc>
        <w:tc>
          <w:tcPr>
            <w:tcW w:w="2336" w:type="dxa"/>
            <w:shd w:val="clear" w:color="auto" w:fill="auto"/>
            <w:noWrap/>
            <w:vAlign w:val="center"/>
          </w:tcPr>
          <w:p w:rsidR="00D67F70" w:rsidRPr="00E22766" w:rsidRDefault="00D67F70" w:rsidP="00C53E80">
            <w:pPr>
              <w:rPr>
                <w:sz w:val="22"/>
                <w:szCs w:val="22"/>
              </w:rPr>
            </w:pPr>
            <w:r w:rsidRPr="00E22766">
              <w:rPr>
                <w:sz w:val="22"/>
                <w:szCs w:val="22"/>
              </w:rPr>
              <w:t>- max расходы</w:t>
            </w:r>
          </w:p>
        </w:tc>
        <w:tc>
          <w:tcPr>
            <w:tcW w:w="1547" w:type="dxa"/>
            <w:shd w:val="clear" w:color="auto" w:fill="auto"/>
            <w:noWrap/>
            <w:vAlign w:val="bottom"/>
          </w:tcPr>
          <w:p w:rsidR="00D67F70" w:rsidRPr="00E22766" w:rsidRDefault="00D67F70" w:rsidP="00C53E80">
            <w:pPr>
              <w:rPr>
                <w:sz w:val="22"/>
                <w:szCs w:val="22"/>
              </w:rPr>
            </w:pPr>
            <w:r w:rsidRPr="00E22766">
              <w:rPr>
                <w:sz w:val="22"/>
                <w:szCs w:val="22"/>
              </w:rPr>
              <w:t>тыс.м</w:t>
            </w:r>
            <w:r w:rsidRPr="00E22766">
              <w:rPr>
                <w:sz w:val="22"/>
                <w:szCs w:val="22"/>
                <w:vertAlign w:val="superscript"/>
              </w:rPr>
              <w:t>3</w:t>
            </w:r>
            <w:r w:rsidRPr="00E22766">
              <w:rPr>
                <w:sz w:val="22"/>
                <w:szCs w:val="22"/>
              </w:rPr>
              <w:t>/</w:t>
            </w:r>
            <w:r w:rsidRPr="00E22766">
              <w:rPr>
                <w:sz w:val="22"/>
                <w:szCs w:val="22"/>
                <w:lang w:val="en-US"/>
              </w:rPr>
              <w:t xml:space="preserve"> </w:t>
            </w:r>
            <w:r w:rsidRPr="00E22766">
              <w:rPr>
                <w:sz w:val="22"/>
                <w:szCs w:val="22"/>
              </w:rPr>
              <w:t>сут</w:t>
            </w:r>
          </w:p>
        </w:tc>
        <w:tc>
          <w:tcPr>
            <w:tcW w:w="917" w:type="dxa"/>
            <w:shd w:val="clear" w:color="auto" w:fill="auto"/>
            <w:noWrap/>
            <w:vAlign w:val="bottom"/>
          </w:tcPr>
          <w:p w:rsidR="00D67F70" w:rsidRPr="008C7673" w:rsidRDefault="00D67F70" w:rsidP="00C53E80">
            <w:pPr>
              <w:jc w:val="right"/>
              <w:rPr>
                <w:b/>
                <w:sz w:val="20"/>
                <w:szCs w:val="20"/>
              </w:rPr>
            </w:pPr>
            <w:r w:rsidRPr="008C7673">
              <w:rPr>
                <w:b/>
                <w:sz w:val="20"/>
                <w:szCs w:val="20"/>
              </w:rPr>
              <w:t>0,17</w:t>
            </w:r>
          </w:p>
        </w:tc>
      </w:tr>
      <w:tr w:rsidR="00D67F70" w:rsidRPr="00E22766">
        <w:trPr>
          <w:trHeight w:val="515"/>
          <w:jc w:val="center"/>
        </w:trPr>
        <w:tc>
          <w:tcPr>
            <w:tcW w:w="783" w:type="dxa"/>
            <w:vMerge w:val="restart"/>
            <w:shd w:val="clear" w:color="auto" w:fill="auto"/>
            <w:noWrap/>
            <w:vAlign w:val="center"/>
          </w:tcPr>
          <w:p w:rsidR="00D67F70" w:rsidRPr="00E22766" w:rsidRDefault="00D67F70" w:rsidP="00C53E80">
            <w:pPr>
              <w:jc w:val="center"/>
              <w:rPr>
                <w:bCs/>
                <w:sz w:val="22"/>
                <w:szCs w:val="22"/>
              </w:rPr>
            </w:pPr>
            <w:r w:rsidRPr="00E22766">
              <w:rPr>
                <w:bCs/>
                <w:sz w:val="22"/>
                <w:szCs w:val="22"/>
              </w:rPr>
              <w:t>IV</w:t>
            </w:r>
          </w:p>
        </w:tc>
        <w:tc>
          <w:tcPr>
            <w:tcW w:w="5714" w:type="dxa"/>
            <w:gridSpan w:val="2"/>
            <w:vMerge w:val="restart"/>
            <w:shd w:val="clear" w:color="auto" w:fill="auto"/>
            <w:vAlign w:val="center"/>
          </w:tcPr>
          <w:p w:rsidR="00D67F70" w:rsidRPr="00F036A9" w:rsidRDefault="00D67F70" w:rsidP="00C53E80">
            <w:pPr>
              <w:rPr>
                <w:bCs/>
                <w:sz w:val="22"/>
                <w:szCs w:val="22"/>
              </w:rPr>
            </w:pPr>
            <w:r w:rsidRPr="00E22766">
              <w:rPr>
                <w:bCs/>
                <w:sz w:val="22"/>
                <w:szCs w:val="22"/>
              </w:rPr>
              <w:t>Среднесуточное (за год) водопотребление на одного жителя округлённо- всего</w:t>
            </w:r>
          </w:p>
          <w:p w:rsidR="00D67F70" w:rsidRPr="00E22766" w:rsidRDefault="00D67F70" w:rsidP="00C53E80">
            <w:pPr>
              <w:rPr>
                <w:bCs/>
                <w:sz w:val="22"/>
                <w:szCs w:val="22"/>
              </w:rPr>
            </w:pPr>
            <w:r w:rsidRPr="00E22766">
              <w:rPr>
                <w:bCs/>
                <w:sz w:val="22"/>
                <w:szCs w:val="22"/>
              </w:rPr>
              <w:t>в том числе:- на хозпитьевые нужды (без учета промышленности)</w:t>
            </w:r>
          </w:p>
        </w:tc>
        <w:tc>
          <w:tcPr>
            <w:tcW w:w="1547" w:type="dxa"/>
            <w:shd w:val="clear" w:color="auto" w:fill="auto"/>
            <w:noWrap/>
            <w:vAlign w:val="bottom"/>
          </w:tcPr>
          <w:p w:rsidR="00D67F70" w:rsidRPr="00E22766" w:rsidRDefault="00D67F70" w:rsidP="00C53E80">
            <w:pPr>
              <w:rPr>
                <w:bCs/>
                <w:sz w:val="22"/>
                <w:szCs w:val="22"/>
              </w:rPr>
            </w:pPr>
            <w:r w:rsidRPr="00E22766">
              <w:rPr>
                <w:bCs/>
                <w:sz w:val="22"/>
                <w:szCs w:val="22"/>
              </w:rPr>
              <w:t>л/сут/</w:t>
            </w:r>
            <w:r w:rsidRPr="00E22766">
              <w:rPr>
                <w:bCs/>
                <w:sz w:val="22"/>
                <w:szCs w:val="22"/>
                <w:lang w:val="en-US"/>
              </w:rPr>
              <w:t xml:space="preserve"> </w:t>
            </w:r>
            <w:r w:rsidRPr="00E22766">
              <w:rPr>
                <w:bCs/>
                <w:sz w:val="22"/>
                <w:szCs w:val="22"/>
              </w:rPr>
              <w:t xml:space="preserve">чел </w:t>
            </w:r>
          </w:p>
        </w:tc>
        <w:tc>
          <w:tcPr>
            <w:tcW w:w="917" w:type="dxa"/>
            <w:shd w:val="clear" w:color="auto" w:fill="auto"/>
            <w:noWrap/>
            <w:vAlign w:val="bottom"/>
          </w:tcPr>
          <w:p w:rsidR="00D67F70" w:rsidRPr="008C7673" w:rsidRDefault="00D67F70" w:rsidP="00C53E80">
            <w:pPr>
              <w:jc w:val="right"/>
              <w:rPr>
                <w:b/>
                <w:bCs/>
                <w:sz w:val="22"/>
                <w:szCs w:val="22"/>
                <w:lang w:val="en-US"/>
              </w:rPr>
            </w:pPr>
            <w:r w:rsidRPr="008C7673">
              <w:rPr>
                <w:b/>
                <w:bCs/>
                <w:sz w:val="22"/>
                <w:szCs w:val="22"/>
              </w:rPr>
              <w:t>20</w:t>
            </w:r>
            <w:r w:rsidRPr="008C7673">
              <w:rPr>
                <w:b/>
                <w:bCs/>
                <w:sz w:val="22"/>
                <w:szCs w:val="22"/>
                <w:lang w:val="en-US"/>
              </w:rPr>
              <w:t>0</w:t>
            </w:r>
          </w:p>
        </w:tc>
      </w:tr>
      <w:tr w:rsidR="00D67F70" w:rsidRPr="00E22766">
        <w:trPr>
          <w:trHeight w:val="259"/>
          <w:jc w:val="center"/>
        </w:trPr>
        <w:tc>
          <w:tcPr>
            <w:tcW w:w="783" w:type="dxa"/>
            <w:vMerge/>
            <w:vAlign w:val="center"/>
          </w:tcPr>
          <w:p w:rsidR="00D67F70" w:rsidRPr="00E22766" w:rsidRDefault="00D67F70" w:rsidP="00C53E80">
            <w:pPr>
              <w:rPr>
                <w:bCs/>
                <w:sz w:val="22"/>
                <w:szCs w:val="22"/>
              </w:rPr>
            </w:pPr>
          </w:p>
        </w:tc>
        <w:tc>
          <w:tcPr>
            <w:tcW w:w="5714" w:type="dxa"/>
            <w:gridSpan w:val="2"/>
            <w:vMerge/>
            <w:vAlign w:val="center"/>
          </w:tcPr>
          <w:p w:rsidR="00D67F70" w:rsidRPr="00E22766" w:rsidRDefault="00D67F70" w:rsidP="00C53E80">
            <w:pPr>
              <w:rPr>
                <w:bCs/>
                <w:sz w:val="22"/>
                <w:szCs w:val="22"/>
              </w:rPr>
            </w:pPr>
          </w:p>
        </w:tc>
        <w:tc>
          <w:tcPr>
            <w:tcW w:w="1547" w:type="dxa"/>
            <w:shd w:val="clear" w:color="auto" w:fill="auto"/>
            <w:noWrap/>
            <w:vAlign w:val="bottom"/>
          </w:tcPr>
          <w:p w:rsidR="00D67F70" w:rsidRPr="00E22766" w:rsidRDefault="00D67F70" w:rsidP="00C53E80">
            <w:pPr>
              <w:rPr>
                <w:bCs/>
                <w:sz w:val="22"/>
                <w:szCs w:val="22"/>
              </w:rPr>
            </w:pPr>
            <w:r w:rsidRPr="00E22766">
              <w:rPr>
                <w:bCs/>
                <w:sz w:val="22"/>
                <w:szCs w:val="22"/>
              </w:rPr>
              <w:t>л/сут/</w:t>
            </w:r>
            <w:r w:rsidRPr="00E22766">
              <w:rPr>
                <w:bCs/>
                <w:sz w:val="22"/>
                <w:szCs w:val="22"/>
                <w:lang w:val="en-US"/>
              </w:rPr>
              <w:t xml:space="preserve"> </w:t>
            </w:r>
            <w:r w:rsidRPr="00E22766">
              <w:rPr>
                <w:bCs/>
                <w:sz w:val="22"/>
                <w:szCs w:val="22"/>
              </w:rPr>
              <w:t xml:space="preserve">чел </w:t>
            </w:r>
          </w:p>
        </w:tc>
        <w:tc>
          <w:tcPr>
            <w:tcW w:w="917" w:type="dxa"/>
            <w:shd w:val="clear" w:color="auto" w:fill="auto"/>
            <w:noWrap/>
            <w:vAlign w:val="bottom"/>
          </w:tcPr>
          <w:p w:rsidR="00D67F70" w:rsidRPr="008C7673" w:rsidRDefault="00D67F70" w:rsidP="00C53E80">
            <w:pPr>
              <w:jc w:val="right"/>
              <w:rPr>
                <w:b/>
                <w:bCs/>
                <w:sz w:val="22"/>
                <w:szCs w:val="22"/>
              </w:rPr>
            </w:pPr>
            <w:r w:rsidRPr="008C7673">
              <w:rPr>
                <w:b/>
                <w:bCs/>
                <w:sz w:val="22"/>
                <w:szCs w:val="22"/>
              </w:rPr>
              <w:t>160</w:t>
            </w:r>
          </w:p>
        </w:tc>
      </w:tr>
    </w:tbl>
    <w:p w:rsidR="00D67F70" w:rsidRDefault="00D67F70" w:rsidP="00D67F70">
      <w:pPr>
        <w:ind w:firstLine="900"/>
        <w:jc w:val="both"/>
        <w:rPr>
          <w:b/>
        </w:rPr>
      </w:pPr>
    </w:p>
    <w:p w:rsidR="00D67F70" w:rsidRPr="00236C56" w:rsidRDefault="00D67F70" w:rsidP="00D67F70">
      <w:pPr>
        <w:ind w:firstLine="900"/>
        <w:jc w:val="both"/>
      </w:pPr>
      <w:r w:rsidRPr="00236C56">
        <w:t>Расход воды на хозяйственно-питьевые нужды на расчетный срок</w:t>
      </w:r>
    </w:p>
    <w:p w:rsidR="00D67F70" w:rsidRDefault="00D67F70" w:rsidP="00D67F70">
      <w:pPr>
        <w:ind w:firstLine="900"/>
        <w:jc w:val="right"/>
      </w:pPr>
      <w:r>
        <w:rPr>
          <w:b/>
        </w:rPr>
        <w:t xml:space="preserve"> </w:t>
      </w:r>
      <w:r w:rsidR="00FE3553">
        <w:t>Т</w:t>
      </w:r>
      <w:r>
        <w:t>аблица</w:t>
      </w:r>
      <w:r w:rsidR="00D505D0">
        <w:t xml:space="preserve"> </w:t>
      </w:r>
      <w:r>
        <w:t>№</w:t>
      </w:r>
      <w:r w:rsidR="00D505D0">
        <w:t xml:space="preserve"> 6</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3525"/>
        <w:gridCol w:w="2436"/>
        <w:gridCol w:w="1614"/>
        <w:gridCol w:w="956"/>
      </w:tblGrid>
      <w:tr w:rsidR="00D67F70" w:rsidRPr="003D5808">
        <w:trPr>
          <w:trHeight w:val="1581"/>
          <w:jc w:val="center"/>
        </w:trPr>
        <w:tc>
          <w:tcPr>
            <w:tcW w:w="816" w:type="dxa"/>
            <w:shd w:val="clear" w:color="auto" w:fill="auto"/>
            <w:vAlign w:val="center"/>
          </w:tcPr>
          <w:p w:rsidR="00D67F70" w:rsidRPr="00BD637E" w:rsidRDefault="00D67F70" w:rsidP="00C53E80">
            <w:pPr>
              <w:jc w:val="center"/>
              <w:rPr>
                <w:sz w:val="20"/>
                <w:szCs w:val="20"/>
              </w:rPr>
            </w:pPr>
            <w:r w:rsidRPr="00BD637E">
              <w:rPr>
                <w:sz w:val="20"/>
                <w:szCs w:val="20"/>
              </w:rPr>
              <w:t>№ п/п</w:t>
            </w:r>
          </w:p>
        </w:tc>
        <w:tc>
          <w:tcPr>
            <w:tcW w:w="3525" w:type="dxa"/>
            <w:shd w:val="clear" w:color="auto" w:fill="auto"/>
            <w:vAlign w:val="center"/>
          </w:tcPr>
          <w:p w:rsidR="00D67F70" w:rsidRPr="00BD637E" w:rsidRDefault="00D67F70" w:rsidP="00C53E80">
            <w:pPr>
              <w:jc w:val="center"/>
              <w:rPr>
                <w:sz w:val="20"/>
                <w:szCs w:val="20"/>
              </w:rPr>
            </w:pPr>
            <w:r w:rsidRPr="00BD637E">
              <w:rPr>
                <w:sz w:val="20"/>
                <w:szCs w:val="20"/>
              </w:rPr>
              <w:t>Благоустройство жилой застройки, удельные нормы водопотребления</w:t>
            </w:r>
          </w:p>
        </w:tc>
        <w:tc>
          <w:tcPr>
            <w:tcW w:w="2436" w:type="dxa"/>
            <w:shd w:val="clear" w:color="auto" w:fill="auto"/>
            <w:noWrap/>
            <w:vAlign w:val="center"/>
          </w:tcPr>
          <w:p w:rsidR="00D67F70" w:rsidRPr="00BD637E" w:rsidRDefault="00D67F70" w:rsidP="00C53E80">
            <w:pPr>
              <w:jc w:val="center"/>
              <w:rPr>
                <w:sz w:val="20"/>
                <w:szCs w:val="20"/>
              </w:rPr>
            </w:pPr>
            <w:r w:rsidRPr="00BD637E">
              <w:rPr>
                <w:sz w:val="20"/>
                <w:szCs w:val="20"/>
              </w:rPr>
              <w:t>Показатели</w:t>
            </w:r>
          </w:p>
        </w:tc>
        <w:tc>
          <w:tcPr>
            <w:tcW w:w="1614" w:type="dxa"/>
            <w:shd w:val="clear" w:color="auto" w:fill="auto"/>
            <w:vAlign w:val="center"/>
          </w:tcPr>
          <w:p w:rsidR="00D67F70" w:rsidRPr="00BD637E" w:rsidRDefault="00D67F70" w:rsidP="00C53E80">
            <w:pPr>
              <w:jc w:val="center"/>
              <w:rPr>
                <w:sz w:val="20"/>
                <w:szCs w:val="20"/>
              </w:rPr>
            </w:pPr>
            <w:r w:rsidRPr="00BD637E">
              <w:rPr>
                <w:sz w:val="20"/>
                <w:szCs w:val="20"/>
              </w:rPr>
              <w:t>Ед. измерения</w:t>
            </w:r>
          </w:p>
        </w:tc>
        <w:tc>
          <w:tcPr>
            <w:tcW w:w="956" w:type="dxa"/>
            <w:shd w:val="clear" w:color="auto" w:fill="auto"/>
            <w:textDirection w:val="btLr"/>
            <w:vAlign w:val="center"/>
          </w:tcPr>
          <w:p w:rsidR="00D67F70" w:rsidRPr="00BD637E" w:rsidRDefault="00D67F70" w:rsidP="00C53E80">
            <w:pPr>
              <w:jc w:val="center"/>
              <w:rPr>
                <w:sz w:val="20"/>
                <w:szCs w:val="20"/>
              </w:rPr>
            </w:pPr>
            <w:r w:rsidRPr="00BD637E">
              <w:rPr>
                <w:sz w:val="20"/>
                <w:szCs w:val="20"/>
              </w:rPr>
              <w:t>ИТОГО</w:t>
            </w:r>
          </w:p>
        </w:tc>
      </w:tr>
      <w:tr w:rsidR="00D67F70" w:rsidRPr="003D5808">
        <w:trPr>
          <w:trHeight w:val="263"/>
          <w:jc w:val="center"/>
        </w:trPr>
        <w:tc>
          <w:tcPr>
            <w:tcW w:w="816" w:type="dxa"/>
            <w:shd w:val="clear" w:color="auto" w:fill="auto"/>
            <w:noWrap/>
          </w:tcPr>
          <w:p w:rsidR="00D67F70" w:rsidRPr="00BD637E" w:rsidRDefault="00D67F70" w:rsidP="00C53E80">
            <w:pPr>
              <w:jc w:val="center"/>
              <w:rPr>
                <w:bCs/>
                <w:sz w:val="20"/>
                <w:szCs w:val="20"/>
              </w:rPr>
            </w:pPr>
            <w:r w:rsidRPr="00BD637E">
              <w:rPr>
                <w:bCs/>
                <w:sz w:val="20"/>
                <w:szCs w:val="20"/>
              </w:rPr>
              <w:t>1</w:t>
            </w:r>
          </w:p>
        </w:tc>
        <w:tc>
          <w:tcPr>
            <w:tcW w:w="3525" w:type="dxa"/>
            <w:shd w:val="clear" w:color="auto" w:fill="auto"/>
          </w:tcPr>
          <w:p w:rsidR="00D67F70" w:rsidRPr="00BD637E" w:rsidRDefault="00D67F70" w:rsidP="00C53E80">
            <w:pPr>
              <w:jc w:val="center"/>
              <w:rPr>
                <w:bCs/>
                <w:sz w:val="20"/>
                <w:szCs w:val="20"/>
              </w:rPr>
            </w:pPr>
            <w:r w:rsidRPr="00BD637E">
              <w:rPr>
                <w:bCs/>
                <w:sz w:val="20"/>
                <w:szCs w:val="20"/>
              </w:rPr>
              <w:t>2</w:t>
            </w:r>
          </w:p>
        </w:tc>
        <w:tc>
          <w:tcPr>
            <w:tcW w:w="2436" w:type="dxa"/>
            <w:shd w:val="clear" w:color="auto" w:fill="auto"/>
            <w:noWrap/>
            <w:vAlign w:val="bottom"/>
          </w:tcPr>
          <w:p w:rsidR="00D67F70" w:rsidRPr="00BD637E" w:rsidRDefault="00D67F70" w:rsidP="00C53E80">
            <w:pPr>
              <w:jc w:val="center"/>
              <w:rPr>
                <w:bCs/>
                <w:sz w:val="20"/>
                <w:szCs w:val="20"/>
              </w:rPr>
            </w:pPr>
            <w:r w:rsidRPr="00BD637E">
              <w:rPr>
                <w:bCs/>
                <w:sz w:val="20"/>
                <w:szCs w:val="20"/>
              </w:rPr>
              <w:t>3</w:t>
            </w:r>
          </w:p>
        </w:tc>
        <w:tc>
          <w:tcPr>
            <w:tcW w:w="1614" w:type="dxa"/>
            <w:shd w:val="clear" w:color="auto" w:fill="auto"/>
            <w:noWrap/>
            <w:vAlign w:val="bottom"/>
          </w:tcPr>
          <w:p w:rsidR="00D67F70" w:rsidRPr="00BD637E" w:rsidRDefault="00D67F70" w:rsidP="00C53E80">
            <w:pPr>
              <w:jc w:val="center"/>
              <w:rPr>
                <w:bCs/>
                <w:sz w:val="20"/>
                <w:szCs w:val="20"/>
              </w:rPr>
            </w:pPr>
            <w:r w:rsidRPr="00BD637E">
              <w:rPr>
                <w:bCs/>
                <w:sz w:val="20"/>
                <w:szCs w:val="20"/>
              </w:rPr>
              <w:t>4</w:t>
            </w:r>
          </w:p>
        </w:tc>
        <w:tc>
          <w:tcPr>
            <w:tcW w:w="956" w:type="dxa"/>
            <w:shd w:val="clear" w:color="auto" w:fill="auto"/>
            <w:noWrap/>
            <w:vAlign w:val="bottom"/>
          </w:tcPr>
          <w:p w:rsidR="00D67F70" w:rsidRPr="00726108" w:rsidRDefault="00D67F70" w:rsidP="00C53E80">
            <w:pPr>
              <w:jc w:val="center"/>
              <w:rPr>
                <w:bCs/>
                <w:sz w:val="20"/>
                <w:szCs w:val="20"/>
              </w:rPr>
            </w:pPr>
            <w:r>
              <w:rPr>
                <w:bCs/>
                <w:sz w:val="20"/>
                <w:szCs w:val="20"/>
              </w:rPr>
              <w:t>5</w:t>
            </w:r>
          </w:p>
        </w:tc>
      </w:tr>
      <w:tr w:rsidR="00D67F70" w:rsidRPr="003D5808">
        <w:trPr>
          <w:trHeight w:val="355"/>
          <w:jc w:val="center"/>
        </w:trPr>
        <w:tc>
          <w:tcPr>
            <w:tcW w:w="816" w:type="dxa"/>
            <w:shd w:val="clear" w:color="auto" w:fill="auto"/>
            <w:noWrap/>
            <w:vAlign w:val="center"/>
          </w:tcPr>
          <w:p w:rsidR="00D67F70" w:rsidRPr="00BD637E" w:rsidRDefault="00D67F70" w:rsidP="00C53E80">
            <w:pPr>
              <w:jc w:val="center"/>
              <w:rPr>
                <w:bCs/>
                <w:sz w:val="20"/>
                <w:szCs w:val="20"/>
              </w:rPr>
            </w:pPr>
            <w:r w:rsidRPr="00BD637E">
              <w:rPr>
                <w:bCs/>
                <w:sz w:val="20"/>
                <w:szCs w:val="20"/>
              </w:rPr>
              <w:t>I</w:t>
            </w:r>
          </w:p>
        </w:tc>
        <w:tc>
          <w:tcPr>
            <w:tcW w:w="5961" w:type="dxa"/>
            <w:gridSpan w:val="2"/>
            <w:shd w:val="clear" w:color="auto" w:fill="auto"/>
            <w:noWrap/>
            <w:vAlign w:val="center"/>
          </w:tcPr>
          <w:p w:rsidR="00D67F70" w:rsidRPr="00BD637E" w:rsidRDefault="00D67F70" w:rsidP="00C53E80">
            <w:pPr>
              <w:rPr>
                <w:sz w:val="20"/>
                <w:szCs w:val="20"/>
              </w:rPr>
            </w:pPr>
            <w:r w:rsidRPr="00BD637E">
              <w:rPr>
                <w:bCs/>
                <w:sz w:val="20"/>
                <w:szCs w:val="20"/>
              </w:rPr>
              <w:t>Расходы на нужды населения</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 </w:t>
            </w:r>
          </w:p>
        </w:tc>
        <w:tc>
          <w:tcPr>
            <w:tcW w:w="956" w:type="dxa"/>
            <w:shd w:val="clear" w:color="auto" w:fill="auto"/>
            <w:noWrap/>
            <w:vAlign w:val="bottom"/>
          </w:tcPr>
          <w:p w:rsidR="00D67F70" w:rsidRPr="00BD637E" w:rsidRDefault="00D67F70" w:rsidP="00C53E80">
            <w:pPr>
              <w:rPr>
                <w:b/>
                <w:sz w:val="20"/>
                <w:szCs w:val="20"/>
              </w:rPr>
            </w:pPr>
            <w:r w:rsidRPr="00BD637E">
              <w:rPr>
                <w:b/>
                <w:sz w:val="20"/>
                <w:szCs w:val="20"/>
              </w:rPr>
              <w:t> </w:t>
            </w:r>
          </w:p>
        </w:tc>
      </w:tr>
      <w:tr w:rsidR="00D67F70" w:rsidRPr="003D5808">
        <w:trPr>
          <w:trHeight w:val="426"/>
          <w:jc w:val="center"/>
        </w:trPr>
        <w:tc>
          <w:tcPr>
            <w:tcW w:w="816" w:type="dxa"/>
            <w:vMerge w:val="restart"/>
            <w:shd w:val="clear" w:color="auto" w:fill="auto"/>
            <w:noWrap/>
            <w:vAlign w:val="center"/>
          </w:tcPr>
          <w:p w:rsidR="00D67F70" w:rsidRPr="00BD637E" w:rsidRDefault="00D67F70" w:rsidP="00C53E80">
            <w:pPr>
              <w:jc w:val="center"/>
              <w:rPr>
                <w:sz w:val="20"/>
                <w:szCs w:val="20"/>
              </w:rPr>
            </w:pPr>
          </w:p>
        </w:tc>
        <w:tc>
          <w:tcPr>
            <w:tcW w:w="3525" w:type="dxa"/>
            <w:vMerge w:val="restart"/>
            <w:shd w:val="clear" w:color="auto" w:fill="auto"/>
            <w:vAlign w:val="center"/>
          </w:tcPr>
          <w:p w:rsidR="00D67F70" w:rsidRPr="00BD637E" w:rsidRDefault="00D67F70" w:rsidP="00C53E80">
            <w:pPr>
              <w:rPr>
                <w:sz w:val="20"/>
                <w:szCs w:val="20"/>
              </w:rPr>
            </w:pPr>
            <w:r w:rsidRPr="00BD637E">
              <w:rPr>
                <w:sz w:val="20"/>
                <w:szCs w:val="20"/>
              </w:rPr>
              <w:t xml:space="preserve">малоэтажный жилой фонд без ванн qср = </w:t>
            </w:r>
            <w:r w:rsidRPr="001305DE">
              <w:rPr>
                <w:sz w:val="20"/>
                <w:szCs w:val="20"/>
              </w:rPr>
              <w:t>200</w:t>
            </w:r>
            <w:r w:rsidRPr="00BD637E">
              <w:rPr>
                <w:sz w:val="20"/>
                <w:szCs w:val="20"/>
              </w:rPr>
              <w:t xml:space="preserve"> л/сут/чел</w:t>
            </w:r>
          </w:p>
        </w:tc>
        <w:tc>
          <w:tcPr>
            <w:tcW w:w="2436" w:type="dxa"/>
            <w:shd w:val="clear" w:color="auto" w:fill="auto"/>
            <w:vAlign w:val="bottom"/>
          </w:tcPr>
          <w:p w:rsidR="00D67F70" w:rsidRPr="00BD637E" w:rsidRDefault="00D67F70" w:rsidP="00C53E80">
            <w:pPr>
              <w:rPr>
                <w:sz w:val="20"/>
                <w:szCs w:val="20"/>
              </w:rPr>
            </w:pPr>
            <w:r w:rsidRPr="00BD637E">
              <w:rPr>
                <w:sz w:val="20"/>
                <w:szCs w:val="20"/>
              </w:rPr>
              <w:t xml:space="preserve"> -население</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 чел.</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0,75</w:t>
            </w:r>
          </w:p>
        </w:tc>
      </w:tr>
      <w:tr w:rsidR="00D67F70" w:rsidRPr="003D5808">
        <w:trPr>
          <w:trHeight w:val="390"/>
          <w:jc w:val="center"/>
        </w:trPr>
        <w:tc>
          <w:tcPr>
            <w:tcW w:w="816" w:type="dxa"/>
            <w:vMerge/>
            <w:vAlign w:val="center"/>
          </w:tcPr>
          <w:p w:rsidR="00D67F70" w:rsidRPr="00BD637E" w:rsidRDefault="00D67F70" w:rsidP="00C53E80">
            <w:pPr>
              <w:jc w:val="center"/>
              <w:rPr>
                <w:sz w:val="20"/>
                <w:szCs w:val="20"/>
              </w:rPr>
            </w:pPr>
          </w:p>
        </w:tc>
        <w:tc>
          <w:tcPr>
            <w:tcW w:w="3525" w:type="dxa"/>
            <w:vMerge/>
            <w:vAlign w:val="center"/>
          </w:tcPr>
          <w:p w:rsidR="00D67F70" w:rsidRPr="00BD637E" w:rsidRDefault="00D67F70" w:rsidP="00C53E80">
            <w:pPr>
              <w:rPr>
                <w:sz w:val="20"/>
                <w:szCs w:val="20"/>
              </w:rPr>
            </w:pPr>
          </w:p>
        </w:tc>
        <w:tc>
          <w:tcPr>
            <w:tcW w:w="2436" w:type="dxa"/>
            <w:shd w:val="clear" w:color="auto" w:fill="auto"/>
            <w:noWrap/>
            <w:vAlign w:val="bottom"/>
          </w:tcPr>
          <w:p w:rsidR="00D67F70" w:rsidRPr="00BD637E" w:rsidRDefault="00D67F70" w:rsidP="00C53E80">
            <w:pPr>
              <w:rPr>
                <w:sz w:val="20"/>
                <w:szCs w:val="20"/>
              </w:rPr>
            </w:pPr>
            <w:r w:rsidRPr="00BD637E">
              <w:rPr>
                <w:sz w:val="20"/>
                <w:szCs w:val="20"/>
              </w:rPr>
              <w:t>- ср.расходы</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0,15</w:t>
            </w:r>
          </w:p>
        </w:tc>
      </w:tr>
      <w:tr w:rsidR="00D67F70" w:rsidRPr="003D5808">
        <w:trPr>
          <w:trHeight w:val="372"/>
          <w:jc w:val="center"/>
        </w:trPr>
        <w:tc>
          <w:tcPr>
            <w:tcW w:w="816" w:type="dxa"/>
            <w:vMerge/>
            <w:vAlign w:val="center"/>
          </w:tcPr>
          <w:p w:rsidR="00D67F70" w:rsidRPr="00BD637E" w:rsidRDefault="00D67F70" w:rsidP="00C53E80">
            <w:pPr>
              <w:jc w:val="center"/>
              <w:rPr>
                <w:sz w:val="20"/>
                <w:szCs w:val="20"/>
              </w:rPr>
            </w:pPr>
          </w:p>
        </w:tc>
        <w:tc>
          <w:tcPr>
            <w:tcW w:w="3525" w:type="dxa"/>
            <w:vMerge/>
            <w:vAlign w:val="center"/>
          </w:tcPr>
          <w:p w:rsidR="00D67F70" w:rsidRPr="00BD637E" w:rsidRDefault="00D67F70" w:rsidP="00C53E80">
            <w:pPr>
              <w:rPr>
                <w:sz w:val="20"/>
                <w:szCs w:val="20"/>
              </w:rPr>
            </w:pPr>
          </w:p>
        </w:tc>
        <w:tc>
          <w:tcPr>
            <w:tcW w:w="2436" w:type="dxa"/>
            <w:shd w:val="clear" w:color="auto" w:fill="auto"/>
            <w:noWrap/>
            <w:vAlign w:val="bottom"/>
          </w:tcPr>
          <w:p w:rsidR="00D67F70" w:rsidRPr="00BD637E" w:rsidRDefault="00D67F70" w:rsidP="00C53E80">
            <w:pPr>
              <w:rPr>
                <w:sz w:val="20"/>
                <w:szCs w:val="20"/>
              </w:rPr>
            </w:pPr>
            <w:r w:rsidRPr="00BD637E">
              <w:rPr>
                <w:sz w:val="20"/>
                <w:szCs w:val="20"/>
              </w:rPr>
              <w:t xml:space="preserve">- max расходы </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0,18</w:t>
            </w:r>
          </w:p>
        </w:tc>
      </w:tr>
      <w:tr w:rsidR="00D67F70" w:rsidRPr="003D5808">
        <w:trPr>
          <w:trHeight w:val="355"/>
          <w:jc w:val="center"/>
        </w:trPr>
        <w:tc>
          <w:tcPr>
            <w:tcW w:w="816" w:type="dxa"/>
            <w:shd w:val="clear" w:color="auto" w:fill="auto"/>
            <w:noWrap/>
            <w:vAlign w:val="center"/>
          </w:tcPr>
          <w:p w:rsidR="00D67F70" w:rsidRPr="00BD637E" w:rsidRDefault="00D67F70" w:rsidP="00C53E80">
            <w:pPr>
              <w:jc w:val="center"/>
              <w:rPr>
                <w:bCs/>
                <w:sz w:val="20"/>
                <w:szCs w:val="20"/>
              </w:rPr>
            </w:pPr>
            <w:r w:rsidRPr="00BD637E">
              <w:rPr>
                <w:bCs/>
                <w:sz w:val="20"/>
                <w:szCs w:val="20"/>
              </w:rPr>
              <w:t>II</w:t>
            </w:r>
          </w:p>
        </w:tc>
        <w:tc>
          <w:tcPr>
            <w:tcW w:w="7575" w:type="dxa"/>
            <w:gridSpan w:val="3"/>
            <w:shd w:val="clear" w:color="auto" w:fill="auto"/>
            <w:noWrap/>
          </w:tcPr>
          <w:p w:rsidR="00D67F70" w:rsidRPr="00BD637E" w:rsidRDefault="00D67F70" w:rsidP="00C53E80">
            <w:pPr>
              <w:rPr>
                <w:sz w:val="20"/>
                <w:szCs w:val="20"/>
              </w:rPr>
            </w:pPr>
            <w:r w:rsidRPr="00BD637E">
              <w:rPr>
                <w:bCs/>
                <w:sz w:val="20"/>
                <w:szCs w:val="20"/>
              </w:rPr>
              <w:t>Расходы воды на полив улиц и зеленых насаждений</w:t>
            </w:r>
          </w:p>
        </w:tc>
        <w:tc>
          <w:tcPr>
            <w:tcW w:w="956" w:type="dxa"/>
          </w:tcPr>
          <w:p w:rsidR="00D67F70" w:rsidRPr="008C7673" w:rsidRDefault="00D67F70" w:rsidP="00C53E80">
            <w:pPr>
              <w:rPr>
                <w:b/>
                <w:sz w:val="20"/>
                <w:szCs w:val="20"/>
              </w:rPr>
            </w:pPr>
          </w:p>
        </w:tc>
      </w:tr>
      <w:tr w:rsidR="00D67F70" w:rsidRPr="003D5808">
        <w:trPr>
          <w:trHeight w:val="401"/>
          <w:jc w:val="center"/>
        </w:trPr>
        <w:tc>
          <w:tcPr>
            <w:tcW w:w="816" w:type="dxa"/>
            <w:vMerge w:val="restart"/>
            <w:shd w:val="clear" w:color="auto" w:fill="auto"/>
            <w:noWrap/>
            <w:vAlign w:val="center"/>
          </w:tcPr>
          <w:p w:rsidR="00D67F70" w:rsidRPr="00BD637E" w:rsidRDefault="00D67F70" w:rsidP="00C53E80">
            <w:pPr>
              <w:jc w:val="center"/>
              <w:rPr>
                <w:sz w:val="20"/>
                <w:szCs w:val="20"/>
              </w:rPr>
            </w:pPr>
          </w:p>
        </w:tc>
        <w:tc>
          <w:tcPr>
            <w:tcW w:w="3525" w:type="dxa"/>
            <w:vMerge w:val="restart"/>
            <w:shd w:val="clear" w:color="auto" w:fill="auto"/>
            <w:vAlign w:val="center"/>
          </w:tcPr>
          <w:p w:rsidR="00D67F70" w:rsidRPr="00BD637E" w:rsidRDefault="00D67F70" w:rsidP="00C53E80">
            <w:pPr>
              <w:rPr>
                <w:sz w:val="20"/>
                <w:szCs w:val="20"/>
              </w:rPr>
            </w:pPr>
            <w:r w:rsidRPr="00BD637E">
              <w:rPr>
                <w:sz w:val="20"/>
                <w:szCs w:val="20"/>
              </w:rPr>
              <w:t>q</w:t>
            </w:r>
            <w:r w:rsidRPr="00BD637E">
              <w:rPr>
                <w:sz w:val="20"/>
                <w:szCs w:val="20"/>
                <w:vertAlign w:val="subscript"/>
              </w:rPr>
              <w:t>max</w:t>
            </w:r>
            <w:r w:rsidRPr="00BD637E">
              <w:rPr>
                <w:sz w:val="20"/>
                <w:szCs w:val="20"/>
              </w:rPr>
              <w:t xml:space="preserve"> = 50 л/сут/чел  поливочный </w:t>
            </w:r>
          </w:p>
        </w:tc>
        <w:tc>
          <w:tcPr>
            <w:tcW w:w="2436" w:type="dxa"/>
            <w:shd w:val="clear" w:color="auto" w:fill="auto"/>
            <w:noWrap/>
            <w:vAlign w:val="center"/>
          </w:tcPr>
          <w:p w:rsidR="00D67F70" w:rsidRPr="00BD637E" w:rsidRDefault="00D67F70" w:rsidP="00C53E80">
            <w:pPr>
              <w:rPr>
                <w:sz w:val="20"/>
                <w:szCs w:val="20"/>
              </w:rPr>
            </w:pPr>
            <w:r w:rsidRPr="00BD637E">
              <w:rPr>
                <w:sz w:val="20"/>
                <w:szCs w:val="20"/>
              </w:rPr>
              <w:t>- население</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 чел.</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0,75</w:t>
            </w:r>
          </w:p>
        </w:tc>
      </w:tr>
      <w:tr w:rsidR="00D67F70" w:rsidRPr="003D5808">
        <w:trPr>
          <w:trHeight w:val="153"/>
          <w:jc w:val="center"/>
        </w:trPr>
        <w:tc>
          <w:tcPr>
            <w:tcW w:w="816" w:type="dxa"/>
            <w:vMerge/>
            <w:vAlign w:val="center"/>
          </w:tcPr>
          <w:p w:rsidR="00D67F70" w:rsidRPr="00BD637E" w:rsidRDefault="00D67F70" w:rsidP="00C53E80">
            <w:pPr>
              <w:jc w:val="center"/>
              <w:rPr>
                <w:sz w:val="20"/>
                <w:szCs w:val="20"/>
              </w:rPr>
            </w:pPr>
          </w:p>
        </w:tc>
        <w:tc>
          <w:tcPr>
            <w:tcW w:w="3525" w:type="dxa"/>
            <w:vMerge/>
            <w:vAlign w:val="center"/>
          </w:tcPr>
          <w:p w:rsidR="00D67F70" w:rsidRPr="00BD637E" w:rsidRDefault="00D67F70" w:rsidP="00C53E80">
            <w:pPr>
              <w:rPr>
                <w:sz w:val="20"/>
                <w:szCs w:val="20"/>
              </w:rPr>
            </w:pPr>
          </w:p>
        </w:tc>
        <w:tc>
          <w:tcPr>
            <w:tcW w:w="2436" w:type="dxa"/>
            <w:shd w:val="clear" w:color="auto" w:fill="auto"/>
            <w:noWrap/>
            <w:vAlign w:val="center"/>
          </w:tcPr>
          <w:p w:rsidR="00D67F70" w:rsidRPr="00BD637E" w:rsidRDefault="00D67F70" w:rsidP="00C53E80">
            <w:pPr>
              <w:rPr>
                <w:sz w:val="20"/>
                <w:szCs w:val="20"/>
              </w:rPr>
            </w:pPr>
            <w:r w:rsidRPr="00BD637E">
              <w:rPr>
                <w:sz w:val="20"/>
                <w:szCs w:val="20"/>
              </w:rPr>
              <w:t>- ср.расходы</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0,01</w:t>
            </w:r>
          </w:p>
        </w:tc>
      </w:tr>
      <w:tr w:rsidR="00D67F70" w:rsidRPr="003D5808">
        <w:trPr>
          <w:trHeight w:val="282"/>
          <w:jc w:val="center"/>
        </w:trPr>
        <w:tc>
          <w:tcPr>
            <w:tcW w:w="816" w:type="dxa"/>
            <w:shd w:val="clear" w:color="auto" w:fill="auto"/>
            <w:noWrap/>
            <w:vAlign w:val="center"/>
          </w:tcPr>
          <w:p w:rsidR="00D67F70" w:rsidRPr="00BD637E" w:rsidRDefault="00D67F70" w:rsidP="00C53E80">
            <w:pPr>
              <w:jc w:val="center"/>
              <w:rPr>
                <w:bCs/>
                <w:sz w:val="20"/>
                <w:szCs w:val="20"/>
              </w:rPr>
            </w:pPr>
            <w:r w:rsidRPr="00BD637E">
              <w:rPr>
                <w:bCs/>
                <w:sz w:val="20"/>
                <w:szCs w:val="20"/>
              </w:rPr>
              <w:t>III</w:t>
            </w:r>
          </w:p>
        </w:tc>
        <w:tc>
          <w:tcPr>
            <w:tcW w:w="5961" w:type="dxa"/>
            <w:gridSpan w:val="2"/>
            <w:shd w:val="clear" w:color="auto" w:fill="auto"/>
            <w:vAlign w:val="center"/>
          </w:tcPr>
          <w:p w:rsidR="00D67F70" w:rsidRPr="00BD637E" w:rsidRDefault="00D67F70" w:rsidP="00C53E80">
            <w:pPr>
              <w:rPr>
                <w:bCs/>
                <w:sz w:val="20"/>
                <w:szCs w:val="20"/>
              </w:rPr>
            </w:pPr>
            <w:r w:rsidRPr="00BD637E">
              <w:rPr>
                <w:bCs/>
                <w:sz w:val="20"/>
                <w:szCs w:val="20"/>
              </w:rPr>
              <w:t xml:space="preserve">Расходы воды на нужды местной промышленности от системы водопровода </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0,02</w:t>
            </w:r>
          </w:p>
        </w:tc>
      </w:tr>
      <w:tr w:rsidR="00D67F70" w:rsidRPr="003D5808">
        <w:trPr>
          <w:trHeight w:val="372"/>
          <w:jc w:val="center"/>
        </w:trPr>
        <w:tc>
          <w:tcPr>
            <w:tcW w:w="816" w:type="dxa"/>
            <w:vMerge w:val="restart"/>
            <w:shd w:val="clear" w:color="auto" w:fill="auto"/>
            <w:noWrap/>
            <w:vAlign w:val="center"/>
          </w:tcPr>
          <w:p w:rsidR="00D67F70" w:rsidRPr="00BD637E" w:rsidRDefault="00D67F70" w:rsidP="00C53E80">
            <w:pPr>
              <w:jc w:val="center"/>
              <w:rPr>
                <w:sz w:val="20"/>
                <w:szCs w:val="20"/>
              </w:rPr>
            </w:pPr>
          </w:p>
        </w:tc>
        <w:tc>
          <w:tcPr>
            <w:tcW w:w="3525" w:type="dxa"/>
            <w:vMerge w:val="restart"/>
            <w:shd w:val="clear" w:color="auto" w:fill="auto"/>
            <w:vAlign w:val="center"/>
          </w:tcPr>
          <w:p w:rsidR="00D67F70" w:rsidRPr="00BD637E" w:rsidRDefault="00D67F70" w:rsidP="00C53E80">
            <w:pPr>
              <w:rPr>
                <w:bCs/>
                <w:sz w:val="20"/>
                <w:szCs w:val="20"/>
              </w:rPr>
            </w:pPr>
            <w:r w:rsidRPr="00BD637E">
              <w:rPr>
                <w:bCs/>
                <w:sz w:val="20"/>
                <w:szCs w:val="20"/>
              </w:rPr>
              <w:t xml:space="preserve">Суммарные расходы в целом по системе водопровода </w:t>
            </w:r>
          </w:p>
          <w:p w:rsidR="00D67F70" w:rsidRPr="00BD637E" w:rsidRDefault="00D67F70" w:rsidP="00C53E80">
            <w:pPr>
              <w:rPr>
                <w:bCs/>
                <w:sz w:val="20"/>
                <w:szCs w:val="20"/>
              </w:rPr>
            </w:pPr>
            <w:r w:rsidRPr="00BD637E">
              <w:rPr>
                <w:bCs/>
                <w:sz w:val="20"/>
                <w:szCs w:val="20"/>
              </w:rPr>
              <w:t>(пп. I+  II + III )</w:t>
            </w:r>
          </w:p>
        </w:tc>
        <w:tc>
          <w:tcPr>
            <w:tcW w:w="2436" w:type="dxa"/>
            <w:shd w:val="clear" w:color="auto" w:fill="auto"/>
            <w:noWrap/>
            <w:vAlign w:val="center"/>
          </w:tcPr>
          <w:p w:rsidR="00D67F70" w:rsidRPr="00BD637E" w:rsidRDefault="00D67F70" w:rsidP="00C53E80">
            <w:pPr>
              <w:rPr>
                <w:sz w:val="20"/>
                <w:szCs w:val="20"/>
              </w:rPr>
            </w:pPr>
            <w:r w:rsidRPr="00BD637E">
              <w:rPr>
                <w:sz w:val="20"/>
                <w:szCs w:val="20"/>
              </w:rPr>
              <w:t>- ср.расходы</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0,19</w:t>
            </w:r>
          </w:p>
        </w:tc>
      </w:tr>
      <w:tr w:rsidR="00D67F70" w:rsidRPr="003D5808">
        <w:trPr>
          <w:trHeight w:val="390"/>
          <w:jc w:val="center"/>
        </w:trPr>
        <w:tc>
          <w:tcPr>
            <w:tcW w:w="816" w:type="dxa"/>
            <w:vMerge/>
            <w:vAlign w:val="center"/>
          </w:tcPr>
          <w:p w:rsidR="00D67F70" w:rsidRPr="00BD637E" w:rsidRDefault="00D67F70" w:rsidP="00C53E80">
            <w:pPr>
              <w:jc w:val="center"/>
              <w:rPr>
                <w:sz w:val="20"/>
                <w:szCs w:val="20"/>
              </w:rPr>
            </w:pPr>
          </w:p>
        </w:tc>
        <w:tc>
          <w:tcPr>
            <w:tcW w:w="3525" w:type="dxa"/>
            <w:vMerge/>
            <w:vAlign w:val="center"/>
          </w:tcPr>
          <w:p w:rsidR="00D67F70" w:rsidRPr="00BD637E" w:rsidRDefault="00D67F70" w:rsidP="00C53E80">
            <w:pPr>
              <w:rPr>
                <w:bCs/>
                <w:sz w:val="20"/>
                <w:szCs w:val="20"/>
              </w:rPr>
            </w:pPr>
          </w:p>
        </w:tc>
        <w:tc>
          <w:tcPr>
            <w:tcW w:w="2436" w:type="dxa"/>
            <w:shd w:val="clear" w:color="auto" w:fill="auto"/>
            <w:noWrap/>
            <w:vAlign w:val="center"/>
          </w:tcPr>
          <w:p w:rsidR="00D67F70" w:rsidRPr="00BD637E" w:rsidRDefault="00D67F70" w:rsidP="00C53E80">
            <w:pPr>
              <w:rPr>
                <w:sz w:val="20"/>
                <w:szCs w:val="20"/>
              </w:rPr>
            </w:pPr>
            <w:r w:rsidRPr="00BD637E">
              <w:rPr>
                <w:sz w:val="20"/>
                <w:szCs w:val="20"/>
              </w:rPr>
              <w:t>- max расходы</w:t>
            </w:r>
          </w:p>
        </w:tc>
        <w:tc>
          <w:tcPr>
            <w:tcW w:w="1614"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956" w:type="dxa"/>
            <w:shd w:val="clear" w:color="auto" w:fill="auto"/>
            <w:noWrap/>
            <w:vAlign w:val="bottom"/>
          </w:tcPr>
          <w:p w:rsidR="00D67F70" w:rsidRPr="008C7673" w:rsidRDefault="00D67F70" w:rsidP="00C53E80">
            <w:pPr>
              <w:jc w:val="right"/>
              <w:rPr>
                <w:b/>
                <w:sz w:val="20"/>
                <w:szCs w:val="20"/>
              </w:rPr>
            </w:pPr>
            <w:r w:rsidRPr="008C7673">
              <w:rPr>
                <w:b/>
                <w:sz w:val="20"/>
                <w:szCs w:val="20"/>
              </w:rPr>
              <w:t>0,22</w:t>
            </w:r>
          </w:p>
        </w:tc>
      </w:tr>
      <w:tr w:rsidR="00D67F70" w:rsidRPr="003D5808">
        <w:trPr>
          <w:trHeight w:val="448"/>
          <w:jc w:val="center"/>
        </w:trPr>
        <w:tc>
          <w:tcPr>
            <w:tcW w:w="816" w:type="dxa"/>
            <w:vMerge w:val="restart"/>
            <w:shd w:val="clear" w:color="auto" w:fill="auto"/>
            <w:noWrap/>
            <w:vAlign w:val="center"/>
          </w:tcPr>
          <w:p w:rsidR="00D67F70" w:rsidRPr="00BD637E" w:rsidRDefault="00D67F70" w:rsidP="00C53E80">
            <w:pPr>
              <w:jc w:val="center"/>
              <w:rPr>
                <w:bCs/>
                <w:sz w:val="20"/>
                <w:szCs w:val="20"/>
              </w:rPr>
            </w:pPr>
            <w:r w:rsidRPr="00BD637E">
              <w:rPr>
                <w:bCs/>
                <w:sz w:val="20"/>
                <w:szCs w:val="20"/>
              </w:rPr>
              <w:t>IV</w:t>
            </w:r>
          </w:p>
        </w:tc>
        <w:tc>
          <w:tcPr>
            <w:tcW w:w="5961" w:type="dxa"/>
            <w:gridSpan w:val="2"/>
            <w:vMerge w:val="restart"/>
            <w:shd w:val="clear" w:color="auto" w:fill="auto"/>
            <w:vAlign w:val="center"/>
          </w:tcPr>
          <w:p w:rsidR="00D67F70" w:rsidRPr="001305DE" w:rsidRDefault="00D67F70" w:rsidP="00C53E80">
            <w:pPr>
              <w:rPr>
                <w:bCs/>
                <w:sz w:val="20"/>
                <w:szCs w:val="20"/>
              </w:rPr>
            </w:pPr>
            <w:r w:rsidRPr="00BD637E">
              <w:rPr>
                <w:bCs/>
                <w:sz w:val="20"/>
                <w:szCs w:val="20"/>
              </w:rPr>
              <w:t>Среднесуточное (за год) водопотребление на одного жителя округлённо- всего</w:t>
            </w:r>
          </w:p>
          <w:p w:rsidR="00D67F70" w:rsidRPr="00BD637E" w:rsidRDefault="00D67F70" w:rsidP="00C53E80">
            <w:pPr>
              <w:rPr>
                <w:bCs/>
                <w:sz w:val="20"/>
                <w:szCs w:val="20"/>
              </w:rPr>
            </w:pPr>
            <w:r w:rsidRPr="00BD637E">
              <w:rPr>
                <w:bCs/>
                <w:sz w:val="20"/>
                <w:szCs w:val="20"/>
              </w:rPr>
              <w:t>в том числе</w:t>
            </w:r>
            <w:r>
              <w:rPr>
                <w:bCs/>
                <w:sz w:val="20"/>
                <w:szCs w:val="20"/>
              </w:rPr>
              <w:t>,</w:t>
            </w:r>
            <w:r w:rsidRPr="00BD637E">
              <w:rPr>
                <w:bCs/>
                <w:sz w:val="20"/>
                <w:szCs w:val="20"/>
              </w:rPr>
              <w:t xml:space="preserve"> на хозпитьевые нужды (без учета промышленности)</w:t>
            </w:r>
          </w:p>
        </w:tc>
        <w:tc>
          <w:tcPr>
            <w:tcW w:w="1614" w:type="dxa"/>
            <w:shd w:val="clear" w:color="auto" w:fill="auto"/>
            <w:noWrap/>
            <w:vAlign w:val="bottom"/>
          </w:tcPr>
          <w:p w:rsidR="00D67F70" w:rsidRPr="00BD637E" w:rsidRDefault="00D67F70" w:rsidP="00C53E80">
            <w:pPr>
              <w:rPr>
                <w:bCs/>
                <w:sz w:val="20"/>
                <w:szCs w:val="20"/>
              </w:rPr>
            </w:pPr>
            <w:r w:rsidRPr="00BD637E">
              <w:rPr>
                <w:bCs/>
                <w:sz w:val="20"/>
                <w:szCs w:val="20"/>
              </w:rPr>
              <w:t>л/сут/</w:t>
            </w:r>
            <w:r>
              <w:rPr>
                <w:bCs/>
                <w:sz w:val="20"/>
                <w:szCs w:val="20"/>
                <w:lang w:val="en-US"/>
              </w:rPr>
              <w:t xml:space="preserve"> </w:t>
            </w:r>
            <w:r w:rsidRPr="00BD637E">
              <w:rPr>
                <w:bCs/>
                <w:sz w:val="20"/>
                <w:szCs w:val="20"/>
              </w:rPr>
              <w:t xml:space="preserve">чел </w:t>
            </w:r>
          </w:p>
        </w:tc>
        <w:tc>
          <w:tcPr>
            <w:tcW w:w="956" w:type="dxa"/>
            <w:shd w:val="clear" w:color="auto" w:fill="auto"/>
            <w:noWrap/>
            <w:vAlign w:val="bottom"/>
          </w:tcPr>
          <w:p w:rsidR="00D67F70" w:rsidRPr="00BD637E" w:rsidRDefault="00D67F70" w:rsidP="00C53E80">
            <w:pPr>
              <w:jc w:val="right"/>
              <w:rPr>
                <w:b/>
                <w:bCs/>
                <w:sz w:val="20"/>
                <w:szCs w:val="20"/>
                <w:lang w:val="en-US"/>
              </w:rPr>
            </w:pPr>
            <w:r w:rsidRPr="00BD637E">
              <w:rPr>
                <w:b/>
                <w:bCs/>
                <w:sz w:val="20"/>
                <w:szCs w:val="20"/>
              </w:rPr>
              <w:t>2</w:t>
            </w:r>
            <w:r>
              <w:rPr>
                <w:b/>
                <w:bCs/>
                <w:sz w:val="20"/>
                <w:szCs w:val="20"/>
                <w:lang w:val="en-US"/>
              </w:rPr>
              <w:t>50</w:t>
            </w:r>
          </w:p>
        </w:tc>
      </w:tr>
      <w:tr w:rsidR="00D67F70" w:rsidRPr="003D5808">
        <w:trPr>
          <w:trHeight w:val="261"/>
          <w:jc w:val="center"/>
        </w:trPr>
        <w:tc>
          <w:tcPr>
            <w:tcW w:w="816" w:type="dxa"/>
            <w:vMerge/>
            <w:vAlign w:val="center"/>
          </w:tcPr>
          <w:p w:rsidR="00D67F70" w:rsidRPr="00BD637E" w:rsidRDefault="00D67F70" w:rsidP="00C53E80">
            <w:pPr>
              <w:rPr>
                <w:bCs/>
                <w:sz w:val="20"/>
                <w:szCs w:val="20"/>
              </w:rPr>
            </w:pPr>
          </w:p>
        </w:tc>
        <w:tc>
          <w:tcPr>
            <w:tcW w:w="5961" w:type="dxa"/>
            <w:gridSpan w:val="2"/>
            <w:vMerge/>
            <w:vAlign w:val="center"/>
          </w:tcPr>
          <w:p w:rsidR="00D67F70" w:rsidRPr="00BD637E" w:rsidRDefault="00D67F70" w:rsidP="00C53E80">
            <w:pPr>
              <w:rPr>
                <w:bCs/>
                <w:sz w:val="20"/>
                <w:szCs w:val="20"/>
              </w:rPr>
            </w:pPr>
          </w:p>
        </w:tc>
        <w:tc>
          <w:tcPr>
            <w:tcW w:w="1614" w:type="dxa"/>
            <w:shd w:val="clear" w:color="auto" w:fill="auto"/>
            <w:noWrap/>
            <w:vAlign w:val="bottom"/>
          </w:tcPr>
          <w:p w:rsidR="00D67F70" w:rsidRPr="00BD637E" w:rsidRDefault="00D67F70" w:rsidP="00C53E80">
            <w:pPr>
              <w:rPr>
                <w:bCs/>
                <w:sz w:val="20"/>
                <w:szCs w:val="20"/>
              </w:rPr>
            </w:pPr>
            <w:r w:rsidRPr="00BD637E">
              <w:rPr>
                <w:bCs/>
                <w:sz w:val="20"/>
                <w:szCs w:val="20"/>
              </w:rPr>
              <w:t>л/сут/</w:t>
            </w:r>
            <w:r>
              <w:rPr>
                <w:bCs/>
                <w:sz w:val="20"/>
                <w:szCs w:val="20"/>
                <w:lang w:val="en-US"/>
              </w:rPr>
              <w:t xml:space="preserve"> </w:t>
            </w:r>
            <w:r w:rsidRPr="00BD637E">
              <w:rPr>
                <w:bCs/>
                <w:sz w:val="20"/>
                <w:szCs w:val="20"/>
              </w:rPr>
              <w:t xml:space="preserve">чел </w:t>
            </w:r>
          </w:p>
        </w:tc>
        <w:tc>
          <w:tcPr>
            <w:tcW w:w="956" w:type="dxa"/>
            <w:shd w:val="clear" w:color="auto" w:fill="auto"/>
            <w:noWrap/>
            <w:vAlign w:val="bottom"/>
          </w:tcPr>
          <w:p w:rsidR="00D67F70" w:rsidRPr="00BD637E" w:rsidRDefault="00D67F70" w:rsidP="00C53E80">
            <w:pPr>
              <w:jc w:val="right"/>
              <w:rPr>
                <w:b/>
                <w:bCs/>
                <w:sz w:val="20"/>
                <w:szCs w:val="20"/>
              </w:rPr>
            </w:pPr>
            <w:r>
              <w:rPr>
                <w:b/>
                <w:bCs/>
                <w:sz w:val="20"/>
                <w:szCs w:val="20"/>
                <w:lang w:val="en-US"/>
              </w:rPr>
              <w:t>20</w:t>
            </w:r>
            <w:r w:rsidRPr="00BD637E">
              <w:rPr>
                <w:b/>
                <w:bCs/>
                <w:sz w:val="20"/>
                <w:szCs w:val="20"/>
              </w:rPr>
              <w:t>0</w:t>
            </w:r>
          </w:p>
        </w:tc>
      </w:tr>
    </w:tbl>
    <w:p w:rsidR="00D67F70" w:rsidRDefault="00D67F70" w:rsidP="00D67F70">
      <w:pPr>
        <w:ind w:firstLine="720"/>
        <w:jc w:val="both"/>
      </w:pPr>
    </w:p>
    <w:p w:rsidR="00AF4F3D" w:rsidRPr="00AF4F3D" w:rsidRDefault="00AF4F3D" w:rsidP="00D67F70">
      <w:pPr>
        <w:rPr>
          <w:color w:val="FF0000"/>
        </w:rPr>
      </w:pPr>
    </w:p>
    <w:p w:rsidR="00AF4F3D" w:rsidRPr="00236C56" w:rsidRDefault="00AF4F3D" w:rsidP="00FE3553">
      <w:pPr>
        <w:pStyle w:val="21"/>
        <w:spacing w:before="0" w:after="0"/>
        <w:jc w:val="center"/>
        <w:rPr>
          <w:rFonts w:ascii="Times New Roman" w:hAnsi="Times New Roman"/>
          <w:b w:val="0"/>
          <w:i w:val="0"/>
          <w:iCs w:val="0"/>
          <w:kern w:val="1"/>
          <w:shd w:val="clear" w:color="auto" w:fill="FFFFFF"/>
        </w:rPr>
      </w:pPr>
      <w:bookmarkStart w:id="50" w:name="_Toc341966993"/>
      <w:r w:rsidRPr="00236C56">
        <w:rPr>
          <w:rFonts w:ascii="Times New Roman" w:hAnsi="Times New Roman"/>
          <w:b w:val="0"/>
          <w:i w:val="0"/>
          <w:iCs w:val="0"/>
          <w:kern w:val="1"/>
          <w:shd w:val="clear" w:color="auto" w:fill="FFFFFF"/>
        </w:rPr>
        <w:t>7.3. Водоотведение</w:t>
      </w:r>
      <w:bookmarkEnd w:id="50"/>
    </w:p>
    <w:p w:rsidR="00D67F70" w:rsidRPr="00236C56" w:rsidRDefault="00D67F70" w:rsidP="00FE3553">
      <w:pPr>
        <w:pStyle w:val="1"/>
        <w:keepNext w:val="0"/>
        <w:spacing w:before="0" w:after="0"/>
        <w:ind w:firstLine="709"/>
        <w:jc w:val="both"/>
        <w:rPr>
          <w:rFonts w:ascii="Times New Roman" w:hAnsi="Times New Roman" w:cs="Times New Roman"/>
          <w:b w:val="0"/>
          <w:sz w:val="28"/>
          <w:szCs w:val="28"/>
        </w:rPr>
      </w:pPr>
      <w:bookmarkStart w:id="51" w:name="_Toc341966994"/>
      <w:r w:rsidRPr="00236C56">
        <w:rPr>
          <w:rFonts w:ascii="Times New Roman" w:hAnsi="Times New Roman" w:cs="Times New Roman"/>
          <w:b w:val="0"/>
          <w:sz w:val="28"/>
          <w:szCs w:val="28"/>
        </w:rPr>
        <w:t>Существующее положение</w:t>
      </w:r>
      <w:bookmarkEnd w:id="51"/>
    </w:p>
    <w:p w:rsidR="00D67F70" w:rsidRDefault="00D67F70" w:rsidP="00FE3553">
      <w:pPr>
        <w:pStyle w:val="ad"/>
        <w:spacing w:after="0"/>
        <w:ind w:left="0" w:firstLine="709"/>
        <w:jc w:val="both"/>
      </w:pPr>
      <w:r w:rsidRPr="00044334">
        <w:t xml:space="preserve">В настоящее время централизованной системы водоотведения в </w:t>
      </w:r>
      <w:r>
        <w:rPr>
          <w:bCs/>
          <w:iCs/>
        </w:rPr>
        <w:t>Аносовском</w:t>
      </w:r>
      <w:r w:rsidRPr="00044334">
        <w:t xml:space="preserve"> сельском поселении нет.  Сто</w:t>
      </w:r>
      <w:r>
        <w:t xml:space="preserve">чные воды </w:t>
      </w:r>
      <w:r w:rsidRPr="00044334">
        <w:t>отводятся в выгребные ямы, септики.</w:t>
      </w:r>
    </w:p>
    <w:p w:rsidR="00D67F70" w:rsidRPr="00236C56" w:rsidRDefault="00D67F70" w:rsidP="00FE3553">
      <w:pPr>
        <w:pStyle w:val="1"/>
        <w:keepNext w:val="0"/>
        <w:spacing w:before="0" w:after="0"/>
        <w:ind w:firstLine="709"/>
        <w:jc w:val="both"/>
        <w:rPr>
          <w:rFonts w:ascii="Times New Roman" w:hAnsi="Times New Roman" w:cs="Times New Roman"/>
          <w:b w:val="0"/>
          <w:sz w:val="28"/>
          <w:szCs w:val="28"/>
        </w:rPr>
      </w:pPr>
      <w:bookmarkStart w:id="52" w:name="_Toc341966995"/>
      <w:r w:rsidRPr="00236C56">
        <w:rPr>
          <w:rFonts w:ascii="Times New Roman" w:hAnsi="Times New Roman" w:cs="Times New Roman"/>
          <w:b w:val="0"/>
          <w:sz w:val="28"/>
          <w:szCs w:val="28"/>
        </w:rPr>
        <w:t>Проектные предложения</w:t>
      </w:r>
      <w:bookmarkEnd w:id="52"/>
    </w:p>
    <w:p w:rsidR="00D67F70" w:rsidRDefault="00D67F70" w:rsidP="00FE3553">
      <w:pPr>
        <w:pStyle w:val="ad"/>
        <w:spacing w:after="0"/>
        <w:ind w:left="0" w:firstLine="709"/>
        <w:jc w:val="both"/>
      </w:pPr>
      <w:r w:rsidRPr="002553BC">
        <w:rPr>
          <w:bCs/>
        </w:rPr>
        <w:t>Проектные предложения</w:t>
      </w:r>
      <w:r w:rsidRPr="002553BC">
        <w:t xml:space="preserve"> на данной стадии  сводятся к определению расчетных расходов сточных вод и, соответственно, к мощности очистных сооружений, трассировке основных уличных коллекторов от площадок нового строительства. Состав очистных сооружений, параметры сетей и сооружений, материалы труб и т.д. определяются на последующей стадии проектирования специализированной организацией после гидравлического расчёта системы.</w:t>
      </w:r>
    </w:p>
    <w:p w:rsidR="00D67F70" w:rsidRDefault="00D67F70" w:rsidP="00FE3553">
      <w:pPr>
        <w:pStyle w:val="ad"/>
        <w:spacing w:after="0"/>
        <w:ind w:left="0" w:firstLine="709"/>
        <w:jc w:val="both"/>
      </w:pPr>
      <w:r w:rsidRPr="005B21EF">
        <w:rPr>
          <w:bCs/>
          <w:iCs/>
        </w:rPr>
        <w:t>Расчётные расходы сточных вод</w:t>
      </w:r>
      <w:r w:rsidRPr="002553BC">
        <w:rPr>
          <w:b/>
          <w:bCs/>
          <w:i/>
          <w:iCs/>
        </w:rPr>
        <w:t xml:space="preserve"> </w:t>
      </w:r>
      <w:r w:rsidRPr="002553BC">
        <w:t xml:space="preserve">от жилой застройки подсчитаны </w:t>
      </w:r>
      <w:r w:rsidR="00522EDE">
        <w:t>ниже</w:t>
      </w:r>
      <w:r w:rsidRPr="002553BC">
        <w:t xml:space="preserve"> по нормам </w:t>
      </w:r>
      <w:r w:rsidR="00522EDE" w:rsidRPr="00522EDE">
        <w:t xml:space="preserve">СП 32.13330.2018 </w:t>
      </w:r>
      <w:r w:rsidRPr="002553BC">
        <w:t>СНиП 2.04.03-85, при этом  удельные среднесуточные нормы водоотведения бытовых сточных вод на одного жителя приняты равными среднесуточному (за год) водопотреблению, согласно следующему благоустройству:</w:t>
      </w:r>
    </w:p>
    <w:p w:rsidR="00D67F70" w:rsidRDefault="00D67F70" w:rsidP="00FE3553">
      <w:pPr>
        <w:pStyle w:val="ad"/>
        <w:numPr>
          <w:ilvl w:val="0"/>
          <w:numId w:val="31"/>
        </w:numPr>
        <w:tabs>
          <w:tab w:val="clear" w:pos="1980"/>
          <w:tab w:val="num" w:pos="1260"/>
        </w:tabs>
        <w:spacing w:after="0"/>
        <w:ind w:left="0" w:firstLine="709"/>
        <w:jc w:val="both"/>
      </w:pPr>
      <w:r>
        <w:t>к концу расчетного срока вся застройка оборудуется внутренними системами водоснабжения;</w:t>
      </w:r>
    </w:p>
    <w:p w:rsidR="00D67F70" w:rsidRDefault="00D67F70" w:rsidP="00FE3553">
      <w:pPr>
        <w:pStyle w:val="ad"/>
        <w:numPr>
          <w:ilvl w:val="0"/>
          <w:numId w:val="31"/>
        </w:numPr>
        <w:tabs>
          <w:tab w:val="clear" w:pos="1980"/>
          <w:tab w:val="num" w:pos="1260"/>
        </w:tabs>
        <w:spacing w:after="0"/>
        <w:ind w:left="0" w:firstLine="709"/>
        <w:jc w:val="both"/>
        <w:rPr>
          <w:b/>
          <w:bCs/>
          <w:sz w:val="28"/>
        </w:rPr>
      </w:pPr>
      <w:r>
        <w:t>существующий сохраняемый малоэтажный жилой фонд оборудуется  местными водонагревателями;</w:t>
      </w:r>
    </w:p>
    <w:p w:rsidR="00D67F70" w:rsidRDefault="00D67F70" w:rsidP="00FE3553">
      <w:pPr>
        <w:pStyle w:val="ad"/>
        <w:spacing w:after="0"/>
        <w:ind w:left="0" w:firstLine="709"/>
        <w:jc w:val="both"/>
      </w:pPr>
      <w:r w:rsidRPr="002553BC">
        <w:t xml:space="preserve">Количество сточных вод от предприятий местной промышленности, обслуживающих население, а также неучтенные и прочие расходы приняты в размере </w:t>
      </w:r>
      <w:r>
        <w:t>15</w:t>
      </w:r>
      <w:r w:rsidRPr="002553BC">
        <w:t xml:space="preserve"> % от суммарного среднесуточного водоотведения.</w:t>
      </w:r>
    </w:p>
    <w:p w:rsidR="00D67F70" w:rsidRDefault="00D67F70" w:rsidP="00FE3553">
      <w:pPr>
        <w:pStyle w:val="ad"/>
        <w:spacing w:after="0"/>
        <w:ind w:left="0" w:firstLine="709"/>
        <w:jc w:val="both"/>
        <w:rPr>
          <w:b/>
          <w:bCs/>
          <w:i/>
          <w:iCs/>
        </w:rPr>
      </w:pPr>
      <w:r w:rsidRPr="00A21457">
        <w:rPr>
          <w:bCs/>
          <w:iCs/>
        </w:rPr>
        <w:t xml:space="preserve">Сводные показатели расчетных расходов </w:t>
      </w:r>
      <w:r w:rsidRPr="00CA267B">
        <w:rPr>
          <w:bCs/>
          <w:iCs/>
        </w:rPr>
        <w:t>стоков</w:t>
      </w:r>
      <w:r w:rsidRPr="00A21457">
        <w:rPr>
          <w:bCs/>
          <w:iCs/>
        </w:rPr>
        <w:t xml:space="preserve"> по системе </w:t>
      </w:r>
      <w:r>
        <w:rPr>
          <w:bCs/>
          <w:iCs/>
        </w:rPr>
        <w:t>водоотведения Аносовского сельского</w:t>
      </w:r>
      <w:r w:rsidRPr="00A21457">
        <w:rPr>
          <w:bCs/>
          <w:iCs/>
        </w:rPr>
        <w:t xml:space="preserve"> составляют</w:t>
      </w:r>
      <w:r>
        <w:rPr>
          <w:b/>
          <w:bCs/>
          <w:i/>
          <w:iCs/>
        </w:rPr>
        <w:t xml:space="preserve"> </w:t>
      </w:r>
      <w:r>
        <w:t>(округлённо)</w:t>
      </w:r>
      <w:r>
        <w:rPr>
          <w:b/>
          <w:bCs/>
          <w:i/>
          <w:iCs/>
        </w:rPr>
        <w:t>:</w:t>
      </w:r>
    </w:p>
    <w:tbl>
      <w:tblPr>
        <w:tblW w:w="0" w:type="auto"/>
        <w:tblLook w:val="01E0"/>
      </w:tblPr>
      <w:tblGrid>
        <w:gridCol w:w="5148"/>
        <w:gridCol w:w="4139"/>
      </w:tblGrid>
      <w:tr w:rsidR="00D67F70" w:rsidRPr="00EE3A72">
        <w:tc>
          <w:tcPr>
            <w:tcW w:w="5148" w:type="dxa"/>
            <w:shd w:val="clear" w:color="auto" w:fill="auto"/>
          </w:tcPr>
          <w:p w:rsidR="00D67F70" w:rsidRPr="00871FDC" w:rsidRDefault="00D67F70" w:rsidP="00C53E80">
            <w:pPr>
              <w:pStyle w:val="ad"/>
              <w:spacing w:line="360" w:lineRule="auto"/>
            </w:pPr>
            <w:r w:rsidRPr="00EE3A72">
              <w:lastRenderedPageBreak/>
              <w:sym w:font="Symbol" w:char="F0B7"/>
            </w:r>
            <w:r w:rsidRPr="002154CC">
              <w:t xml:space="preserve"> на </w:t>
            </w:r>
            <w:r w:rsidRPr="00EE3A72">
              <w:rPr>
                <w:lang w:val="en-US"/>
              </w:rPr>
              <w:t>I</w:t>
            </w:r>
            <w:r w:rsidRPr="002154CC">
              <w:t xml:space="preserve"> очередь строительства </w:t>
            </w:r>
          </w:p>
        </w:tc>
        <w:tc>
          <w:tcPr>
            <w:tcW w:w="4139" w:type="dxa"/>
            <w:shd w:val="clear" w:color="auto" w:fill="auto"/>
          </w:tcPr>
          <w:p w:rsidR="00D67F70" w:rsidRPr="00EE3A72" w:rsidRDefault="00D67F70" w:rsidP="00C53E80">
            <w:pPr>
              <w:pStyle w:val="ad"/>
              <w:spacing w:line="360" w:lineRule="auto"/>
              <w:rPr>
                <w:b/>
                <w:bCs/>
                <w:i/>
                <w:iCs/>
              </w:rPr>
            </w:pPr>
          </w:p>
        </w:tc>
      </w:tr>
      <w:tr w:rsidR="00D67F70" w:rsidRPr="00EE3A72">
        <w:tc>
          <w:tcPr>
            <w:tcW w:w="5148" w:type="dxa"/>
            <w:shd w:val="clear" w:color="auto" w:fill="auto"/>
          </w:tcPr>
          <w:p w:rsidR="00D67F70" w:rsidRPr="00EE3A72" w:rsidRDefault="00D67F70" w:rsidP="00C53E80">
            <w:pPr>
              <w:pStyle w:val="ad"/>
              <w:spacing w:line="360" w:lineRule="auto"/>
              <w:ind w:firstLine="360"/>
              <w:rPr>
                <w:b/>
                <w:bCs/>
                <w:i/>
                <w:iCs/>
              </w:rPr>
            </w:pPr>
            <w:r w:rsidRPr="00C96BA9">
              <w:t>- среднесуточные (за год)</w:t>
            </w:r>
          </w:p>
        </w:tc>
        <w:tc>
          <w:tcPr>
            <w:tcW w:w="4139" w:type="dxa"/>
            <w:shd w:val="clear" w:color="auto" w:fill="auto"/>
          </w:tcPr>
          <w:p w:rsidR="00D67F70" w:rsidRPr="00EE3A72" w:rsidRDefault="00D67F70" w:rsidP="00C53E80">
            <w:pPr>
              <w:pStyle w:val="ad"/>
              <w:spacing w:line="360" w:lineRule="auto"/>
              <w:ind w:firstLine="713"/>
              <w:rPr>
                <w:b/>
                <w:bCs/>
                <w:i/>
                <w:iCs/>
              </w:rPr>
            </w:pPr>
            <w:r>
              <w:t>0,14</w:t>
            </w:r>
            <w:r w:rsidRPr="00C96BA9">
              <w:t xml:space="preserve"> тыс. м</w:t>
            </w:r>
            <w:r w:rsidRPr="00EE3A72">
              <w:rPr>
                <w:vertAlign w:val="superscript"/>
              </w:rPr>
              <w:t>3</w:t>
            </w:r>
            <w:r w:rsidRPr="00C96BA9">
              <w:t>/сут</w:t>
            </w:r>
          </w:p>
        </w:tc>
      </w:tr>
      <w:tr w:rsidR="00D67F70" w:rsidRPr="00EE3A72">
        <w:tc>
          <w:tcPr>
            <w:tcW w:w="5148" w:type="dxa"/>
            <w:shd w:val="clear" w:color="auto" w:fill="auto"/>
          </w:tcPr>
          <w:p w:rsidR="00D67F70" w:rsidRPr="00EE3A72" w:rsidRDefault="00D67F70" w:rsidP="00C53E80">
            <w:pPr>
              <w:pStyle w:val="ad"/>
              <w:spacing w:line="360" w:lineRule="auto"/>
              <w:rPr>
                <w:b/>
                <w:bCs/>
                <w:i/>
                <w:iCs/>
              </w:rPr>
            </w:pPr>
            <w:r w:rsidRPr="00EE3A72">
              <w:sym w:font="Symbol" w:char="F0B7"/>
            </w:r>
            <w:r w:rsidRPr="00C96BA9">
              <w:t xml:space="preserve"> на расчётный срок </w:t>
            </w:r>
          </w:p>
        </w:tc>
        <w:tc>
          <w:tcPr>
            <w:tcW w:w="4139" w:type="dxa"/>
            <w:shd w:val="clear" w:color="auto" w:fill="auto"/>
          </w:tcPr>
          <w:p w:rsidR="00D67F70" w:rsidRPr="00EE3A72" w:rsidRDefault="00D67F70" w:rsidP="00C53E80">
            <w:pPr>
              <w:pStyle w:val="ad"/>
              <w:spacing w:line="360" w:lineRule="auto"/>
              <w:ind w:firstLine="713"/>
              <w:rPr>
                <w:b/>
                <w:bCs/>
                <w:i/>
                <w:iCs/>
              </w:rPr>
            </w:pPr>
          </w:p>
        </w:tc>
      </w:tr>
      <w:tr w:rsidR="00D67F70" w:rsidRPr="00EE3A72">
        <w:tc>
          <w:tcPr>
            <w:tcW w:w="5148" w:type="dxa"/>
            <w:shd w:val="clear" w:color="auto" w:fill="auto"/>
          </w:tcPr>
          <w:p w:rsidR="00D67F70" w:rsidRPr="00EE3A72" w:rsidRDefault="00D67F70" w:rsidP="00C53E80">
            <w:pPr>
              <w:pStyle w:val="ad"/>
              <w:spacing w:line="360" w:lineRule="auto"/>
              <w:ind w:firstLine="360"/>
              <w:rPr>
                <w:b/>
                <w:bCs/>
                <w:i/>
                <w:iCs/>
              </w:rPr>
            </w:pPr>
            <w:r w:rsidRPr="00C96BA9">
              <w:t>- среднесуточные (за год)</w:t>
            </w:r>
          </w:p>
        </w:tc>
        <w:tc>
          <w:tcPr>
            <w:tcW w:w="4139" w:type="dxa"/>
            <w:shd w:val="clear" w:color="auto" w:fill="auto"/>
          </w:tcPr>
          <w:p w:rsidR="00D67F70" w:rsidRPr="00EE3A72" w:rsidRDefault="00D67F70" w:rsidP="00C53E80">
            <w:pPr>
              <w:pStyle w:val="ad"/>
              <w:spacing w:line="360" w:lineRule="auto"/>
              <w:ind w:firstLine="713"/>
              <w:rPr>
                <w:b/>
                <w:bCs/>
                <w:i/>
                <w:iCs/>
              </w:rPr>
            </w:pPr>
            <w:r>
              <w:t xml:space="preserve">0,17 </w:t>
            </w:r>
            <w:r w:rsidRPr="00C96BA9">
              <w:t>тыс. м</w:t>
            </w:r>
            <w:r w:rsidRPr="00EE3A72">
              <w:rPr>
                <w:vertAlign w:val="superscript"/>
              </w:rPr>
              <w:t>3</w:t>
            </w:r>
            <w:r w:rsidRPr="00C96BA9">
              <w:t>сут</w:t>
            </w:r>
          </w:p>
        </w:tc>
      </w:tr>
    </w:tbl>
    <w:p w:rsidR="00D67F70" w:rsidRPr="002553BC" w:rsidRDefault="00D67F70" w:rsidP="00FE3553">
      <w:pPr>
        <w:pStyle w:val="ad"/>
        <w:tabs>
          <w:tab w:val="left" w:pos="3780"/>
          <w:tab w:val="center" w:pos="4950"/>
        </w:tabs>
        <w:spacing w:after="0"/>
        <w:ind w:left="0" w:firstLine="709"/>
        <w:jc w:val="both"/>
      </w:pPr>
      <w:r w:rsidRPr="002553BC">
        <w:t>Учитывая нестабильность экономической обстановки достоверность объемов перспективного водоотведения не гарантирована, - расчеты подлежат уточнению и корректуре на последующих стадиях проектирования.</w:t>
      </w:r>
      <w:r w:rsidRPr="002553BC">
        <w:tab/>
      </w:r>
    </w:p>
    <w:p w:rsidR="00D67F70" w:rsidRPr="00236C56" w:rsidRDefault="00D67F70" w:rsidP="00FE3553">
      <w:pPr>
        <w:pStyle w:val="ad"/>
        <w:spacing w:after="0"/>
        <w:ind w:left="0" w:firstLine="709"/>
        <w:jc w:val="both"/>
        <w:rPr>
          <w:sz w:val="28"/>
          <w:szCs w:val="28"/>
        </w:rPr>
      </w:pPr>
      <w:r w:rsidRPr="00236C56">
        <w:rPr>
          <w:sz w:val="28"/>
          <w:szCs w:val="28"/>
        </w:rPr>
        <w:t>Схема водоотведения</w:t>
      </w:r>
    </w:p>
    <w:p w:rsidR="00D67F70" w:rsidRPr="00BC336D" w:rsidRDefault="00D67F70" w:rsidP="00FE3553">
      <w:pPr>
        <w:pStyle w:val="ad"/>
        <w:spacing w:after="0"/>
        <w:ind w:left="0" w:firstLine="709"/>
        <w:jc w:val="both"/>
      </w:pPr>
      <w:r>
        <w:t xml:space="preserve">Проектом предлагается строительство канализационных очистных сооружений полной биологической очистки. В населенном пункте </w:t>
      </w:r>
      <w:r w:rsidRPr="00BC336D">
        <w:t xml:space="preserve"> </w:t>
      </w:r>
      <w:r>
        <w:t>о</w:t>
      </w:r>
      <w:r w:rsidRPr="00BC336D">
        <w:t xml:space="preserve">рганизуется вывоз сточных вод ассенизаторской машиной. </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0"/>
        <w:gridCol w:w="6383"/>
        <w:gridCol w:w="2094"/>
      </w:tblGrid>
      <w:tr w:rsidR="00D67F70" w:rsidRPr="00EE3A72">
        <w:trPr>
          <w:trHeight w:val="526"/>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w:t>
            </w:r>
          </w:p>
          <w:p w:rsidR="00D67F70" w:rsidRPr="00EE3A72" w:rsidRDefault="00D67F70" w:rsidP="00C53E80">
            <w:pPr>
              <w:jc w:val="center"/>
              <w:rPr>
                <w:sz w:val="22"/>
                <w:szCs w:val="22"/>
              </w:rPr>
            </w:pPr>
            <w:r w:rsidRPr="00EE3A72">
              <w:rPr>
                <w:sz w:val="22"/>
                <w:szCs w:val="22"/>
              </w:rPr>
              <w:t>п./п.</w:t>
            </w:r>
          </w:p>
        </w:tc>
        <w:tc>
          <w:tcPr>
            <w:tcW w:w="6383" w:type="dxa"/>
            <w:shd w:val="clear" w:color="auto" w:fill="auto"/>
            <w:vAlign w:val="center"/>
          </w:tcPr>
          <w:p w:rsidR="00D67F70" w:rsidRPr="00EE3A72" w:rsidRDefault="00D67F70" w:rsidP="00C53E80">
            <w:pPr>
              <w:jc w:val="center"/>
              <w:rPr>
                <w:sz w:val="22"/>
                <w:szCs w:val="22"/>
              </w:rPr>
            </w:pPr>
            <w:r w:rsidRPr="00EE3A72">
              <w:rPr>
                <w:sz w:val="22"/>
                <w:szCs w:val="22"/>
              </w:rPr>
              <w:t>Мероприятие</w:t>
            </w:r>
          </w:p>
        </w:tc>
        <w:tc>
          <w:tcPr>
            <w:tcW w:w="2094" w:type="dxa"/>
            <w:shd w:val="clear" w:color="auto" w:fill="auto"/>
            <w:vAlign w:val="center"/>
          </w:tcPr>
          <w:p w:rsidR="00D67F70" w:rsidRPr="00EE3A72" w:rsidRDefault="00D67F70" w:rsidP="00C53E80">
            <w:pPr>
              <w:jc w:val="center"/>
              <w:rPr>
                <w:sz w:val="22"/>
                <w:szCs w:val="22"/>
              </w:rPr>
            </w:pPr>
            <w:r w:rsidRPr="00EE3A72">
              <w:rPr>
                <w:sz w:val="22"/>
                <w:szCs w:val="22"/>
              </w:rPr>
              <w:t>Очередность</w:t>
            </w:r>
          </w:p>
        </w:tc>
      </w:tr>
      <w:tr w:rsidR="00D67F70" w:rsidRPr="00EE3A72">
        <w:trPr>
          <w:trHeight w:val="634"/>
          <w:jc w:val="center"/>
        </w:trPr>
        <w:tc>
          <w:tcPr>
            <w:tcW w:w="1040" w:type="dxa"/>
            <w:shd w:val="clear" w:color="auto" w:fill="auto"/>
            <w:vAlign w:val="center"/>
          </w:tcPr>
          <w:p w:rsidR="00D67F70" w:rsidRPr="00EE3A72" w:rsidRDefault="00D67F70" w:rsidP="00C53E80">
            <w:pPr>
              <w:jc w:val="center"/>
              <w:rPr>
                <w:sz w:val="22"/>
                <w:szCs w:val="22"/>
              </w:rPr>
            </w:pPr>
            <w:r w:rsidRPr="00EE3A72">
              <w:rPr>
                <w:sz w:val="22"/>
                <w:szCs w:val="22"/>
              </w:rPr>
              <w:t>1</w:t>
            </w:r>
          </w:p>
        </w:tc>
        <w:tc>
          <w:tcPr>
            <w:tcW w:w="6383" w:type="dxa"/>
            <w:shd w:val="clear" w:color="auto" w:fill="auto"/>
            <w:vAlign w:val="center"/>
          </w:tcPr>
          <w:p w:rsidR="00D67F70" w:rsidRPr="00EE3A72" w:rsidRDefault="00D67F70" w:rsidP="00C53E80">
            <w:pPr>
              <w:rPr>
                <w:sz w:val="22"/>
                <w:szCs w:val="22"/>
              </w:rPr>
            </w:pPr>
            <w:r w:rsidRPr="00EE3A72">
              <w:rPr>
                <w:sz w:val="22"/>
                <w:szCs w:val="22"/>
              </w:rPr>
              <w:t xml:space="preserve">Строительство канализационных очистных сооружений (КОС) в </w:t>
            </w:r>
            <w:r>
              <w:t>с.</w:t>
            </w:r>
            <w:r w:rsidR="00522EDE">
              <w:t xml:space="preserve"> </w:t>
            </w:r>
            <w:r>
              <w:t>Аносово</w:t>
            </w:r>
          </w:p>
        </w:tc>
        <w:tc>
          <w:tcPr>
            <w:tcW w:w="2094" w:type="dxa"/>
            <w:shd w:val="clear" w:color="auto" w:fill="auto"/>
            <w:vAlign w:val="center"/>
          </w:tcPr>
          <w:p w:rsidR="00D67F70" w:rsidRPr="00EE3A72" w:rsidRDefault="00D67F70" w:rsidP="00C53E80">
            <w:pPr>
              <w:rPr>
                <w:sz w:val="22"/>
                <w:szCs w:val="22"/>
              </w:rPr>
            </w:pPr>
            <w:r w:rsidRPr="00EE3A72">
              <w:rPr>
                <w:sz w:val="22"/>
                <w:szCs w:val="22"/>
              </w:rPr>
              <w:t>первая очередь</w:t>
            </w:r>
          </w:p>
        </w:tc>
      </w:tr>
    </w:tbl>
    <w:p w:rsidR="00D67F70" w:rsidRDefault="00D67F70" w:rsidP="00D67F70">
      <w:pPr>
        <w:pStyle w:val="ad"/>
        <w:jc w:val="both"/>
      </w:pPr>
    </w:p>
    <w:p w:rsidR="00D67F70" w:rsidRDefault="00D67F70" w:rsidP="00D67F70">
      <w:pPr>
        <w:ind w:firstLine="900"/>
        <w:rPr>
          <w:b/>
          <w:sz w:val="26"/>
          <w:szCs w:val="26"/>
        </w:rPr>
      </w:pPr>
      <w:r>
        <w:rPr>
          <w:b/>
        </w:rPr>
        <w:br w:type="page"/>
      </w:r>
      <w:r>
        <w:rPr>
          <w:b/>
          <w:sz w:val="26"/>
          <w:szCs w:val="26"/>
        </w:rPr>
        <w:lastRenderedPageBreak/>
        <w:t>Расходы сточных вод</w:t>
      </w:r>
      <w:r w:rsidRPr="00163F36">
        <w:rPr>
          <w:b/>
          <w:sz w:val="26"/>
          <w:szCs w:val="26"/>
        </w:rPr>
        <w:t xml:space="preserve"> на </w:t>
      </w:r>
      <w:r w:rsidRPr="00163F36">
        <w:rPr>
          <w:b/>
          <w:sz w:val="26"/>
          <w:szCs w:val="26"/>
          <w:lang w:val="en-US"/>
        </w:rPr>
        <w:t>I</w:t>
      </w:r>
      <w:r w:rsidRPr="00163F36">
        <w:rPr>
          <w:b/>
          <w:sz w:val="26"/>
          <w:szCs w:val="26"/>
        </w:rPr>
        <w:t>-ую очередь</w:t>
      </w:r>
    </w:p>
    <w:p w:rsidR="00D67F70" w:rsidRDefault="00D67F70" w:rsidP="00D67F70">
      <w:pPr>
        <w:ind w:firstLine="900"/>
        <w:jc w:val="right"/>
      </w:pPr>
      <w:r w:rsidRPr="00BF69C9">
        <w:t xml:space="preserve"> </w:t>
      </w:r>
      <w:r w:rsidR="00FE3553">
        <w:t>Т</w:t>
      </w:r>
      <w:r>
        <w:t>аблица</w:t>
      </w:r>
      <w:r w:rsidR="00522EDE">
        <w:t xml:space="preserve"> </w:t>
      </w:r>
      <w:r>
        <w:t>№</w:t>
      </w:r>
      <w:r w:rsidR="00522EDE">
        <w:t xml:space="preserve"> 1</w:t>
      </w:r>
    </w:p>
    <w:tbl>
      <w:tblPr>
        <w:tblW w:w="98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4"/>
        <w:gridCol w:w="3557"/>
        <w:gridCol w:w="2458"/>
        <w:gridCol w:w="1629"/>
        <w:gridCol w:w="1387"/>
      </w:tblGrid>
      <w:tr w:rsidR="00D67F70" w:rsidRPr="003D5808">
        <w:trPr>
          <w:trHeight w:val="1479"/>
        </w:trPr>
        <w:tc>
          <w:tcPr>
            <w:tcW w:w="824" w:type="dxa"/>
            <w:shd w:val="clear" w:color="auto" w:fill="auto"/>
            <w:vAlign w:val="center"/>
          </w:tcPr>
          <w:p w:rsidR="00D67F70" w:rsidRPr="00BD637E" w:rsidRDefault="00D67F70" w:rsidP="00C53E80">
            <w:pPr>
              <w:jc w:val="center"/>
              <w:rPr>
                <w:sz w:val="20"/>
                <w:szCs w:val="20"/>
              </w:rPr>
            </w:pPr>
            <w:r w:rsidRPr="00BD637E">
              <w:rPr>
                <w:sz w:val="20"/>
                <w:szCs w:val="20"/>
              </w:rPr>
              <w:t>№ п/п</w:t>
            </w:r>
          </w:p>
        </w:tc>
        <w:tc>
          <w:tcPr>
            <w:tcW w:w="3557" w:type="dxa"/>
            <w:shd w:val="clear" w:color="auto" w:fill="auto"/>
            <w:vAlign w:val="center"/>
          </w:tcPr>
          <w:p w:rsidR="00D67F70" w:rsidRPr="00CC34E4" w:rsidRDefault="00D67F70" w:rsidP="00C53E80">
            <w:pPr>
              <w:jc w:val="center"/>
              <w:rPr>
                <w:sz w:val="20"/>
                <w:szCs w:val="20"/>
              </w:rPr>
            </w:pPr>
            <w:r w:rsidRPr="00CC34E4">
              <w:rPr>
                <w:sz w:val="20"/>
                <w:szCs w:val="20"/>
              </w:rPr>
              <w:t>Благоустройство жилой застройки, удельные нормы водоотведения</w:t>
            </w:r>
          </w:p>
        </w:tc>
        <w:tc>
          <w:tcPr>
            <w:tcW w:w="2458" w:type="dxa"/>
            <w:shd w:val="clear" w:color="auto" w:fill="auto"/>
            <w:noWrap/>
            <w:vAlign w:val="center"/>
          </w:tcPr>
          <w:p w:rsidR="00D67F70" w:rsidRPr="00BD637E" w:rsidRDefault="00D67F70" w:rsidP="00C53E80">
            <w:pPr>
              <w:jc w:val="center"/>
              <w:rPr>
                <w:sz w:val="20"/>
                <w:szCs w:val="20"/>
              </w:rPr>
            </w:pPr>
            <w:r w:rsidRPr="00BD637E">
              <w:rPr>
                <w:sz w:val="20"/>
                <w:szCs w:val="20"/>
              </w:rPr>
              <w:t>Показатели</w:t>
            </w:r>
          </w:p>
        </w:tc>
        <w:tc>
          <w:tcPr>
            <w:tcW w:w="1629" w:type="dxa"/>
            <w:shd w:val="clear" w:color="auto" w:fill="auto"/>
            <w:vAlign w:val="center"/>
          </w:tcPr>
          <w:p w:rsidR="00D67F70" w:rsidRPr="00BD637E" w:rsidRDefault="00D67F70" w:rsidP="00C53E80">
            <w:pPr>
              <w:jc w:val="center"/>
              <w:rPr>
                <w:sz w:val="20"/>
                <w:szCs w:val="20"/>
              </w:rPr>
            </w:pPr>
            <w:r w:rsidRPr="00BD637E">
              <w:rPr>
                <w:sz w:val="20"/>
                <w:szCs w:val="20"/>
              </w:rPr>
              <w:t>Ед. измерения</w:t>
            </w:r>
          </w:p>
        </w:tc>
        <w:tc>
          <w:tcPr>
            <w:tcW w:w="1387" w:type="dxa"/>
            <w:shd w:val="clear" w:color="auto" w:fill="auto"/>
            <w:textDirection w:val="btLr"/>
            <w:vAlign w:val="center"/>
          </w:tcPr>
          <w:p w:rsidR="00D67F70" w:rsidRDefault="00D67F70" w:rsidP="00C53E80">
            <w:pPr>
              <w:jc w:val="center"/>
              <w:rPr>
                <w:sz w:val="20"/>
                <w:szCs w:val="20"/>
              </w:rPr>
            </w:pPr>
            <w:r>
              <w:rPr>
                <w:sz w:val="20"/>
                <w:szCs w:val="20"/>
              </w:rPr>
              <w:t>ИТОГО</w:t>
            </w:r>
          </w:p>
        </w:tc>
      </w:tr>
      <w:tr w:rsidR="00D67F70" w:rsidRPr="003D5808">
        <w:trPr>
          <w:trHeight w:val="247"/>
        </w:trPr>
        <w:tc>
          <w:tcPr>
            <w:tcW w:w="824" w:type="dxa"/>
            <w:shd w:val="clear" w:color="auto" w:fill="auto"/>
            <w:noWrap/>
          </w:tcPr>
          <w:p w:rsidR="00D67F70" w:rsidRPr="00BD637E" w:rsidRDefault="00D67F70" w:rsidP="00C53E80">
            <w:pPr>
              <w:jc w:val="center"/>
              <w:rPr>
                <w:bCs/>
                <w:sz w:val="20"/>
                <w:szCs w:val="20"/>
              </w:rPr>
            </w:pPr>
            <w:r w:rsidRPr="00BD637E">
              <w:rPr>
                <w:bCs/>
                <w:sz w:val="20"/>
                <w:szCs w:val="20"/>
              </w:rPr>
              <w:t>1</w:t>
            </w:r>
          </w:p>
        </w:tc>
        <w:tc>
          <w:tcPr>
            <w:tcW w:w="3557" w:type="dxa"/>
            <w:shd w:val="clear" w:color="auto" w:fill="auto"/>
          </w:tcPr>
          <w:p w:rsidR="00D67F70" w:rsidRPr="00BD637E" w:rsidRDefault="00D67F70" w:rsidP="00C53E80">
            <w:pPr>
              <w:jc w:val="center"/>
              <w:rPr>
                <w:bCs/>
                <w:sz w:val="20"/>
                <w:szCs w:val="20"/>
              </w:rPr>
            </w:pPr>
            <w:r w:rsidRPr="00BD637E">
              <w:rPr>
                <w:bCs/>
                <w:sz w:val="20"/>
                <w:szCs w:val="20"/>
              </w:rPr>
              <w:t>2</w:t>
            </w:r>
          </w:p>
        </w:tc>
        <w:tc>
          <w:tcPr>
            <w:tcW w:w="2458" w:type="dxa"/>
            <w:shd w:val="clear" w:color="auto" w:fill="auto"/>
            <w:noWrap/>
            <w:vAlign w:val="bottom"/>
          </w:tcPr>
          <w:p w:rsidR="00D67F70" w:rsidRPr="00BD637E" w:rsidRDefault="00D67F70" w:rsidP="00C53E80">
            <w:pPr>
              <w:jc w:val="center"/>
              <w:rPr>
                <w:bCs/>
                <w:sz w:val="20"/>
                <w:szCs w:val="20"/>
              </w:rPr>
            </w:pPr>
            <w:r w:rsidRPr="00BD637E">
              <w:rPr>
                <w:bCs/>
                <w:sz w:val="20"/>
                <w:szCs w:val="20"/>
              </w:rPr>
              <w:t>3</w:t>
            </w:r>
          </w:p>
        </w:tc>
        <w:tc>
          <w:tcPr>
            <w:tcW w:w="1629" w:type="dxa"/>
            <w:shd w:val="clear" w:color="auto" w:fill="auto"/>
            <w:noWrap/>
            <w:vAlign w:val="bottom"/>
          </w:tcPr>
          <w:p w:rsidR="00D67F70" w:rsidRPr="00BD637E" w:rsidRDefault="00D67F70" w:rsidP="00C53E80">
            <w:pPr>
              <w:jc w:val="center"/>
              <w:rPr>
                <w:bCs/>
                <w:sz w:val="20"/>
                <w:szCs w:val="20"/>
              </w:rPr>
            </w:pPr>
            <w:r w:rsidRPr="00BD637E">
              <w:rPr>
                <w:bCs/>
                <w:sz w:val="20"/>
                <w:szCs w:val="20"/>
              </w:rPr>
              <w:t>4</w:t>
            </w:r>
          </w:p>
        </w:tc>
        <w:tc>
          <w:tcPr>
            <w:tcW w:w="1387" w:type="dxa"/>
            <w:shd w:val="clear" w:color="auto" w:fill="auto"/>
            <w:noWrap/>
            <w:vAlign w:val="bottom"/>
          </w:tcPr>
          <w:p w:rsidR="00D67F70" w:rsidRPr="00BD637E" w:rsidRDefault="00D67F70" w:rsidP="00C53E80">
            <w:pPr>
              <w:jc w:val="center"/>
              <w:rPr>
                <w:bCs/>
                <w:sz w:val="20"/>
                <w:szCs w:val="20"/>
              </w:rPr>
            </w:pPr>
            <w:r w:rsidRPr="00BD637E">
              <w:rPr>
                <w:bCs/>
                <w:sz w:val="20"/>
                <w:szCs w:val="20"/>
              </w:rPr>
              <w:t>5</w:t>
            </w:r>
          </w:p>
        </w:tc>
      </w:tr>
      <w:tr w:rsidR="00D67F70" w:rsidRPr="003D5808">
        <w:trPr>
          <w:trHeight w:val="332"/>
        </w:trPr>
        <w:tc>
          <w:tcPr>
            <w:tcW w:w="824" w:type="dxa"/>
            <w:shd w:val="clear" w:color="auto" w:fill="auto"/>
            <w:noWrap/>
            <w:vAlign w:val="center"/>
          </w:tcPr>
          <w:p w:rsidR="00D67F70" w:rsidRPr="00BD637E" w:rsidRDefault="00D67F70" w:rsidP="00C53E80">
            <w:pPr>
              <w:jc w:val="center"/>
              <w:rPr>
                <w:bCs/>
                <w:sz w:val="20"/>
                <w:szCs w:val="20"/>
              </w:rPr>
            </w:pPr>
            <w:r w:rsidRPr="00BD637E">
              <w:rPr>
                <w:bCs/>
                <w:sz w:val="20"/>
                <w:szCs w:val="20"/>
              </w:rPr>
              <w:t>I</w:t>
            </w:r>
          </w:p>
        </w:tc>
        <w:tc>
          <w:tcPr>
            <w:tcW w:w="6015" w:type="dxa"/>
            <w:gridSpan w:val="2"/>
            <w:shd w:val="clear" w:color="auto" w:fill="auto"/>
            <w:noWrap/>
            <w:vAlign w:val="center"/>
          </w:tcPr>
          <w:p w:rsidR="00D67F70" w:rsidRPr="00CC34E4" w:rsidRDefault="00D67F70" w:rsidP="00C53E80">
            <w:pPr>
              <w:rPr>
                <w:sz w:val="20"/>
                <w:szCs w:val="20"/>
              </w:rPr>
            </w:pPr>
            <w:r w:rsidRPr="00CC34E4">
              <w:rPr>
                <w:bCs/>
                <w:sz w:val="20"/>
                <w:szCs w:val="20"/>
              </w:rPr>
              <w:t>Расходы от населения</w:t>
            </w:r>
          </w:p>
        </w:tc>
        <w:tc>
          <w:tcPr>
            <w:tcW w:w="1629" w:type="dxa"/>
            <w:shd w:val="clear" w:color="auto" w:fill="auto"/>
            <w:noWrap/>
            <w:vAlign w:val="bottom"/>
          </w:tcPr>
          <w:p w:rsidR="00D67F70" w:rsidRPr="00BD637E" w:rsidRDefault="00D67F70" w:rsidP="00C53E80">
            <w:pPr>
              <w:rPr>
                <w:sz w:val="20"/>
                <w:szCs w:val="20"/>
              </w:rPr>
            </w:pPr>
            <w:r w:rsidRPr="00BD637E">
              <w:rPr>
                <w:sz w:val="20"/>
                <w:szCs w:val="20"/>
              </w:rPr>
              <w:t> </w:t>
            </w:r>
          </w:p>
        </w:tc>
        <w:tc>
          <w:tcPr>
            <w:tcW w:w="1387" w:type="dxa"/>
            <w:shd w:val="clear" w:color="auto" w:fill="auto"/>
            <w:noWrap/>
            <w:vAlign w:val="bottom"/>
          </w:tcPr>
          <w:p w:rsidR="00D67F70" w:rsidRPr="00BD637E" w:rsidRDefault="00D67F70" w:rsidP="00C53E80">
            <w:pPr>
              <w:rPr>
                <w:sz w:val="20"/>
                <w:szCs w:val="20"/>
              </w:rPr>
            </w:pPr>
            <w:r w:rsidRPr="00BD637E">
              <w:rPr>
                <w:sz w:val="20"/>
                <w:szCs w:val="20"/>
              </w:rPr>
              <w:t> </w:t>
            </w:r>
          </w:p>
        </w:tc>
      </w:tr>
      <w:tr w:rsidR="00D67F70" w:rsidRPr="003D5808">
        <w:trPr>
          <w:trHeight w:val="398"/>
        </w:trPr>
        <w:tc>
          <w:tcPr>
            <w:tcW w:w="824" w:type="dxa"/>
            <w:vMerge w:val="restart"/>
            <w:shd w:val="clear" w:color="auto" w:fill="auto"/>
            <w:noWrap/>
            <w:vAlign w:val="center"/>
          </w:tcPr>
          <w:p w:rsidR="00D67F70" w:rsidRPr="00BD637E" w:rsidRDefault="00D67F70" w:rsidP="00C53E80">
            <w:pPr>
              <w:jc w:val="center"/>
              <w:rPr>
                <w:sz w:val="20"/>
                <w:szCs w:val="20"/>
              </w:rPr>
            </w:pPr>
          </w:p>
        </w:tc>
        <w:tc>
          <w:tcPr>
            <w:tcW w:w="3557" w:type="dxa"/>
            <w:vMerge w:val="restart"/>
            <w:shd w:val="clear" w:color="auto" w:fill="auto"/>
            <w:vAlign w:val="center"/>
          </w:tcPr>
          <w:p w:rsidR="00D67F70" w:rsidRPr="00BD637E" w:rsidRDefault="00D67F70" w:rsidP="00C53E80">
            <w:pPr>
              <w:rPr>
                <w:sz w:val="20"/>
                <w:szCs w:val="20"/>
              </w:rPr>
            </w:pPr>
            <w:r w:rsidRPr="00BD637E">
              <w:rPr>
                <w:sz w:val="20"/>
                <w:szCs w:val="20"/>
              </w:rPr>
              <w:t>малоэтажный жилой фонд без ванн qср = 160 л/сут/чел</w:t>
            </w:r>
          </w:p>
        </w:tc>
        <w:tc>
          <w:tcPr>
            <w:tcW w:w="2458" w:type="dxa"/>
            <w:shd w:val="clear" w:color="auto" w:fill="auto"/>
            <w:vAlign w:val="bottom"/>
          </w:tcPr>
          <w:p w:rsidR="00D67F70" w:rsidRPr="00BD637E" w:rsidRDefault="00D67F70" w:rsidP="00C53E80">
            <w:pPr>
              <w:rPr>
                <w:sz w:val="20"/>
                <w:szCs w:val="20"/>
              </w:rPr>
            </w:pPr>
            <w:r w:rsidRPr="00BD637E">
              <w:rPr>
                <w:sz w:val="20"/>
                <w:szCs w:val="20"/>
              </w:rPr>
              <w:t xml:space="preserve"> -население</w:t>
            </w:r>
          </w:p>
        </w:tc>
        <w:tc>
          <w:tcPr>
            <w:tcW w:w="1629" w:type="dxa"/>
            <w:shd w:val="clear" w:color="auto" w:fill="auto"/>
            <w:noWrap/>
            <w:vAlign w:val="bottom"/>
          </w:tcPr>
          <w:p w:rsidR="00D67F70" w:rsidRPr="00BD637E" w:rsidRDefault="00D67F70" w:rsidP="00C53E80">
            <w:pPr>
              <w:rPr>
                <w:sz w:val="20"/>
                <w:szCs w:val="20"/>
              </w:rPr>
            </w:pPr>
            <w:r w:rsidRPr="00BD637E">
              <w:rPr>
                <w:sz w:val="20"/>
                <w:szCs w:val="20"/>
              </w:rPr>
              <w:t>тыс. чел.</w:t>
            </w:r>
          </w:p>
        </w:tc>
        <w:tc>
          <w:tcPr>
            <w:tcW w:w="1387" w:type="dxa"/>
            <w:shd w:val="clear" w:color="auto" w:fill="auto"/>
            <w:noWrap/>
            <w:vAlign w:val="bottom"/>
          </w:tcPr>
          <w:p w:rsidR="00D67F70" w:rsidRDefault="00D67F70" w:rsidP="00C53E80">
            <w:pPr>
              <w:jc w:val="right"/>
              <w:rPr>
                <w:sz w:val="20"/>
                <w:szCs w:val="20"/>
              </w:rPr>
            </w:pPr>
            <w:r>
              <w:rPr>
                <w:sz w:val="20"/>
                <w:szCs w:val="20"/>
              </w:rPr>
              <w:t>0,75</w:t>
            </w:r>
          </w:p>
        </w:tc>
      </w:tr>
      <w:tr w:rsidR="00D67F70" w:rsidRPr="003D5808">
        <w:trPr>
          <w:trHeight w:val="365"/>
        </w:trPr>
        <w:tc>
          <w:tcPr>
            <w:tcW w:w="824" w:type="dxa"/>
            <w:vMerge/>
            <w:vAlign w:val="center"/>
          </w:tcPr>
          <w:p w:rsidR="00D67F70" w:rsidRPr="00BD637E" w:rsidRDefault="00D67F70" w:rsidP="00C53E80">
            <w:pPr>
              <w:jc w:val="center"/>
              <w:rPr>
                <w:sz w:val="20"/>
                <w:szCs w:val="20"/>
              </w:rPr>
            </w:pPr>
          </w:p>
        </w:tc>
        <w:tc>
          <w:tcPr>
            <w:tcW w:w="3557" w:type="dxa"/>
            <w:vMerge/>
            <w:vAlign w:val="center"/>
          </w:tcPr>
          <w:p w:rsidR="00D67F70" w:rsidRPr="00BD637E" w:rsidRDefault="00D67F70" w:rsidP="00C53E80">
            <w:pPr>
              <w:rPr>
                <w:sz w:val="20"/>
                <w:szCs w:val="20"/>
              </w:rPr>
            </w:pPr>
          </w:p>
        </w:tc>
        <w:tc>
          <w:tcPr>
            <w:tcW w:w="2458" w:type="dxa"/>
            <w:shd w:val="clear" w:color="auto" w:fill="auto"/>
            <w:noWrap/>
            <w:vAlign w:val="bottom"/>
          </w:tcPr>
          <w:p w:rsidR="00D67F70" w:rsidRPr="00BD637E" w:rsidRDefault="00D67F70" w:rsidP="00C53E80">
            <w:pPr>
              <w:rPr>
                <w:sz w:val="20"/>
                <w:szCs w:val="20"/>
              </w:rPr>
            </w:pPr>
            <w:r w:rsidRPr="00BD637E">
              <w:rPr>
                <w:sz w:val="20"/>
                <w:szCs w:val="20"/>
              </w:rPr>
              <w:t>- ср.расходы</w:t>
            </w:r>
          </w:p>
        </w:tc>
        <w:tc>
          <w:tcPr>
            <w:tcW w:w="1629"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1387" w:type="dxa"/>
            <w:shd w:val="clear" w:color="auto" w:fill="auto"/>
            <w:noWrap/>
            <w:vAlign w:val="bottom"/>
          </w:tcPr>
          <w:p w:rsidR="00D67F70" w:rsidRDefault="00D67F70" w:rsidP="00C53E80">
            <w:pPr>
              <w:jc w:val="right"/>
              <w:rPr>
                <w:sz w:val="20"/>
                <w:szCs w:val="20"/>
              </w:rPr>
            </w:pPr>
            <w:r>
              <w:rPr>
                <w:sz w:val="20"/>
                <w:szCs w:val="20"/>
              </w:rPr>
              <w:t>0,12</w:t>
            </w:r>
          </w:p>
        </w:tc>
      </w:tr>
      <w:tr w:rsidR="00D67F70" w:rsidRPr="003D5808">
        <w:trPr>
          <w:trHeight w:val="264"/>
        </w:trPr>
        <w:tc>
          <w:tcPr>
            <w:tcW w:w="824" w:type="dxa"/>
            <w:shd w:val="clear" w:color="auto" w:fill="auto"/>
            <w:noWrap/>
            <w:vAlign w:val="center"/>
          </w:tcPr>
          <w:p w:rsidR="00D67F70" w:rsidRPr="00BD637E" w:rsidRDefault="00D67F70" w:rsidP="00C53E80">
            <w:pPr>
              <w:jc w:val="center"/>
              <w:rPr>
                <w:bCs/>
                <w:sz w:val="20"/>
                <w:szCs w:val="20"/>
              </w:rPr>
            </w:pPr>
            <w:r w:rsidRPr="00BD637E">
              <w:rPr>
                <w:bCs/>
                <w:sz w:val="20"/>
                <w:szCs w:val="20"/>
              </w:rPr>
              <w:t>II</w:t>
            </w:r>
          </w:p>
        </w:tc>
        <w:tc>
          <w:tcPr>
            <w:tcW w:w="6015" w:type="dxa"/>
            <w:gridSpan w:val="2"/>
            <w:shd w:val="clear" w:color="auto" w:fill="auto"/>
            <w:vAlign w:val="center"/>
          </w:tcPr>
          <w:p w:rsidR="00D67F70" w:rsidRPr="00CC34E4" w:rsidRDefault="00D67F70" w:rsidP="00C53E80">
            <w:pPr>
              <w:rPr>
                <w:bCs/>
                <w:sz w:val="20"/>
                <w:szCs w:val="20"/>
              </w:rPr>
            </w:pPr>
            <w:r w:rsidRPr="00CC34E4">
              <w:rPr>
                <w:bCs/>
                <w:sz w:val="20"/>
                <w:szCs w:val="20"/>
              </w:rPr>
              <w:t>Расходы стоков от местной промышленности</w:t>
            </w:r>
          </w:p>
        </w:tc>
        <w:tc>
          <w:tcPr>
            <w:tcW w:w="1629"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1387" w:type="dxa"/>
            <w:shd w:val="clear" w:color="auto" w:fill="auto"/>
            <w:noWrap/>
            <w:vAlign w:val="bottom"/>
          </w:tcPr>
          <w:p w:rsidR="00D67F70" w:rsidRDefault="00D67F70" w:rsidP="00C53E80">
            <w:pPr>
              <w:jc w:val="right"/>
              <w:rPr>
                <w:sz w:val="20"/>
                <w:szCs w:val="20"/>
              </w:rPr>
            </w:pPr>
            <w:r>
              <w:rPr>
                <w:sz w:val="20"/>
                <w:szCs w:val="20"/>
              </w:rPr>
              <w:t>0,02</w:t>
            </w:r>
          </w:p>
        </w:tc>
      </w:tr>
      <w:tr w:rsidR="00D67F70" w:rsidRPr="003D5808">
        <w:trPr>
          <w:trHeight w:val="348"/>
        </w:trPr>
        <w:tc>
          <w:tcPr>
            <w:tcW w:w="824" w:type="dxa"/>
            <w:shd w:val="clear" w:color="auto" w:fill="auto"/>
            <w:noWrap/>
            <w:vAlign w:val="center"/>
          </w:tcPr>
          <w:p w:rsidR="00D67F70" w:rsidRPr="00BD637E" w:rsidRDefault="00D67F70" w:rsidP="00C53E80">
            <w:pPr>
              <w:jc w:val="center"/>
              <w:rPr>
                <w:sz w:val="20"/>
                <w:szCs w:val="20"/>
              </w:rPr>
            </w:pPr>
          </w:p>
        </w:tc>
        <w:tc>
          <w:tcPr>
            <w:tcW w:w="3557" w:type="dxa"/>
            <w:shd w:val="clear" w:color="auto" w:fill="auto"/>
            <w:vAlign w:val="center"/>
          </w:tcPr>
          <w:p w:rsidR="00D67F70" w:rsidRDefault="00D67F70" w:rsidP="00C53E80">
            <w:pPr>
              <w:rPr>
                <w:bCs/>
                <w:sz w:val="20"/>
                <w:szCs w:val="20"/>
              </w:rPr>
            </w:pPr>
            <w:r w:rsidRPr="00CC34E4">
              <w:rPr>
                <w:bCs/>
                <w:sz w:val="20"/>
                <w:szCs w:val="20"/>
              </w:rPr>
              <w:t xml:space="preserve">Суммарные расходы сточных вод </w:t>
            </w:r>
          </w:p>
          <w:p w:rsidR="00D67F70" w:rsidRPr="00CC34E4" w:rsidRDefault="00D67F70" w:rsidP="00C53E80">
            <w:pPr>
              <w:rPr>
                <w:bCs/>
                <w:sz w:val="20"/>
                <w:szCs w:val="20"/>
              </w:rPr>
            </w:pPr>
            <w:r w:rsidRPr="00CC34E4">
              <w:rPr>
                <w:bCs/>
                <w:sz w:val="20"/>
                <w:szCs w:val="20"/>
              </w:rPr>
              <w:t xml:space="preserve">(пп. I+  II ) </w:t>
            </w:r>
          </w:p>
        </w:tc>
        <w:tc>
          <w:tcPr>
            <w:tcW w:w="2458" w:type="dxa"/>
            <w:shd w:val="clear" w:color="auto" w:fill="auto"/>
            <w:noWrap/>
            <w:vAlign w:val="center"/>
          </w:tcPr>
          <w:p w:rsidR="00D67F70" w:rsidRPr="00BD637E" w:rsidRDefault="00D67F70" w:rsidP="00C53E80">
            <w:pPr>
              <w:rPr>
                <w:sz w:val="20"/>
                <w:szCs w:val="20"/>
              </w:rPr>
            </w:pPr>
            <w:r w:rsidRPr="00BD637E">
              <w:rPr>
                <w:sz w:val="20"/>
                <w:szCs w:val="20"/>
              </w:rPr>
              <w:t>- ср.расходы</w:t>
            </w:r>
          </w:p>
        </w:tc>
        <w:tc>
          <w:tcPr>
            <w:tcW w:w="1629"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1387" w:type="dxa"/>
            <w:shd w:val="clear" w:color="auto" w:fill="auto"/>
            <w:noWrap/>
            <w:vAlign w:val="bottom"/>
          </w:tcPr>
          <w:p w:rsidR="00D67F70" w:rsidRDefault="00D67F70" w:rsidP="00C53E80">
            <w:pPr>
              <w:jc w:val="right"/>
              <w:rPr>
                <w:sz w:val="20"/>
                <w:szCs w:val="20"/>
              </w:rPr>
            </w:pPr>
            <w:r>
              <w:rPr>
                <w:sz w:val="20"/>
                <w:szCs w:val="20"/>
              </w:rPr>
              <w:t>0,14</w:t>
            </w:r>
          </w:p>
        </w:tc>
      </w:tr>
      <w:tr w:rsidR="00D67F70" w:rsidRPr="003D5808">
        <w:trPr>
          <w:trHeight w:val="419"/>
        </w:trPr>
        <w:tc>
          <w:tcPr>
            <w:tcW w:w="824" w:type="dxa"/>
            <w:vMerge w:val="restart"/>
            <w:shd w:val="clear" w:color="auto" w:fill="auto"/>
            <w:noWrap/>
            <w:vAlign w:val="center"/>
          </w:tcPr>
          <w:p w:rsidR="00D67F70" w:rsidRPr="00BD637E" w:rsidRDefault="00D67F70" w:rsidP="00C53E80">
            <w:pPr>
              <w:jc w:val="center"/>
              <w:rPr>
                <w:bCs/>
                <w:sz w:val="20"/>
                <w:szCs w:val="20"/>
              </w:rPr>
            </w:pPr>
            <w:r w:rsidRPr="00BD637E">
              <w:rPr>
                <w:bCs/>
                <w:sz w:val="20"/>
                <w:szCs w:val="20"/>
              </w:rPr>
              <w:t>III</w:t>
            </w:r>
          </w:p>
        </w:tc>
        <w:tc>
          <w:tcPr>
            <w:tcW w:w="6015" w:type="dxa"/>
            <w:gridSpan w:val="2"/>
            <w:vMerge w:val="restart"/>
            <w:shd w:val="clear" w:color="auto" w:fill="auto"/>
            <w:vAlign w:val="center"/>
          </w:tcPr>
          <w:p w:rsidR="00D67F70" w:rsidRPr="00CC34E4" w:rsidRDefault="00D67F70" w:rsidP="00C53E80">
            <w:pPr>
              <w:rPr>
                <w:bCs/>
                <w:sz w:val="20"/>
                <w:szCs w:val="20"/>
              </w:rPr>
            </w:pPr>
            <w:r w:rsidRPr="00CC34E4">
              <w:rPr>
                <w:bCs/>
                <w:sz w:val="20"/>
                <w:szCs w:val="20"/>
              </w:rPr>
              <w:t>Среднесуточное (за год) водоотведение на одного жителя округлённо</w:t>
            </w:r>
            <w:r>
              <w:rPr>
                <w:bCs/>
                <w:sz w:val="20"/>
                <w:szCs w:val="20"/>
              </w:rPr>
              <w:t xml:space="preserve"> </w:t>
            </w:r>
            <w:r w:rsidRPr="00CC34E4">
              <w:rPr>
                <w:bCs/>
                <w:sz w:val="20"/>
                <w:szCs w:val="20"/>
              </w:rPr>
              <w:t>- всего</w:t>
            </w:r>
          </w:p>
          <w:p w:rsidR="00D67F70" w:rsidRPr="00CC34E4" w:rsidRDefault="00D67F70" w:rsidP="00C53E80">
            <w:pPr>
              <w:rPr>
                <w:bCs/>
                <w:sz w:val="20"/>
                <w:szCs w:val="20"/>
              </w:rPr>
            </w:pPr>
            <w:r w:rsidRPr="00CC34E4">
              <w:rPr>
                <w:bCs/>
                <w:sz w:val="20"/>
                <w:szCs w:val="20"/>
              </w:rPr>
              <w:t>в том числе, от населения</w:t>
            </w:r>
            <w:r>
              <w:rPr>
                <w:bCs/>
                <w:sz w:val="20"/>
                <w:szCs w:val="20"/>
              </w:rPr>
              <w:t xml:space="preserve"> </w:t>
            </w:r>
            <w:r w:rsidRPr="00CC34E4">
              <w:rPr>
                <w:bCs/>
                <w:sz w:val="20"/>
                <w:szCs w:val="20"/>
              </w:rPr>
              <w:t>(без учета промышленности)</w:t>
            </w:r>
          </w:p>
        </w:tc>
        <w:tc>
          <w:tcPr>
            <w:tcW w:w="1629" w:type="dxa"/>
            <w:shd w:val="clear" w:color="auto" w:fill="auto"/>
            <w:noWrap/>
            <w:vAlign w:val="bottom"/>
          </w:tcPr>
          <w:p w:rsidR="00D67F70" w:rsidRPr="00BD637E" w:rsidRDefault="00D67F70" w:rsidP="00C53E80">
            <w:pPr>
              <w:rPr>
                <w:bCs/>
                <w:sz w:val="20"/>
                <w:szCs w:val="20"/>
              </w:rPr>
            </w:pPr>
            <w:r w:rsidRPr="00BD637E">
              <w:rPr>
                <w:bCs/>
                <w:sz w:val="20"/>
                <w:szCs w:val="20"/>
              </w:rPr>
              <w:t>л/сут/</w:t>
            </w:r>
            <w:r>
              <w:rPr>
                <w:bCs/>
                <w:sz w:val="20"/>
                <w:szCs w:val="20"/>
                <w:lang w:val="en-US"/>
              </w:rPr>
              <w:t xml:space="preserve"> </w:t>
            </w:r>
            <w:r w:rsidRPr="00BD637E">
              <w:rPr>
                <w:bCs/>
                <w:sz w:val="20"/>
                <w:szCs w:val="20"/>
              </w:rPr>
              <w:t xml:space="preserve">чел </w:t>
            </w:r>
          </w:p>
        </w:tc>
        <w:tc>
          <w:tcPr>
            <w:tcW w:w="1387" w:type="dxa"/>
            <w:shd w:val="clear" w:color="auto" w:fill="auto"/>
            <w:noWrap/>
            <w:vAlign w:val="bottom"/>
          </w:tcPr>
          <w:p w:rsidR="00D67F70" w:rsidRDefault="00D67F70" w:rsidP="00C53E80">
            <w:pPr>
              <w:jc w:val="right"/>
              <w:rPr>
                <w:sz w:val="20"/>
                <w:szCs w:val="20"/>
              </w:rPr>
            </w:pPr>
            <w:r>
              <w:rPr>
                <w:sz w:val="20"/>
                <w:szCs w:val="20"/>
              </w:rPr>
              <w:t>184</w:t>
            </w:r>
          </w:p>
        </w:tc>
      </w:tr>
      <w:tr w:rsidR="00D67F70" w:rsidRPr="003D5808">
        <w:trPr>
          <w:trHeight w:val="245"/>
        </w:trPr>
        <w:tc>
          <w:tcPr>
            <w:tcW w:w="824" w:type="dxa"/>
            <w:vMerge/>
            <w:vAlign w:val="center"/>
          </w:tcPr>
          <w:p w:rsidR="00D67F70" w:rsidRPr="00BD637E" w:rsidRDefault="00D67F70" w:rsidP="00C53E80">
            <w:pPr>
              <w:rPr>
                <w:bCs/>
                <w:sz w:val="20"/>
                <w:szCs w:val="20"/>
              </w:rPr>
            </w:pPr>
          </w:p>
        </w:tc>
        <w:tc>
          <w:tcPr>
            <w:tcW w:w="6015" w:type="dxa"/>
            <w:gridSpan w:val="2"/>
            <w:vMerge/>
            <w:vAlign w:val="center"/>
          </w:tcPr>
          <w:p w:rsidR="00D67F70" w:rsidRPr="00BD637E" w:rsidRDefault="00D67F70" w:rsidP="00C53E80">
            <w:pPr>
              <w:rPr>
                <w:bCs/>
                <w:sz w:val="20"/>
                <w:szCs w:val="20"/>
              </w:rPr>
            </w:pPr>
          </w:p>
        </w:tc>
        <w:tc>
          <w:tcPr>
            <w:tcW w:w="1629" w:type="dxa"/>
            <w:shd w:val="clear" w:color="auto" w:fill="auto"/>
            <w:noWrap/>
            <w:vAlign w:val="bottom"/>
          </w:tcPr>
          <w:p w:rsidR="00D67F70" w:rsidRPr="00BD637E" w:rsidRDefault="00D67F70" w:rsidP="00C53E80">
            <w:pPr>
              <w:rPr>
                <w:bCs/>
                <w:sz w:val="20"/>
                <w:szCs w:val="20"/>
              </w:rPr>
            </w:pPr>
            <w:r w:rsidRPr="00BD637E">
              <w:rPr>
                <w:bCs/>
                <w:sz w:val="20"/>
                <w:szCs w:val="20"/>
              </w:rPr>
              <w:t>л/сут/</w:t>
            </w:r>
            <w:r>
              <w:rPr>
                <w:bCs/>
                <w:sz w:val="20"/>
                <w:szCs w:val="20"/>
                <w:lang w:val="en-US"/>
              </w:rPr>
              <w:t xml:space="preserve"> </w:t>
            </w:r>
            <w:r w:rsidRPr="00BD637E">
              <w:rPr>
                <w:bCs/>
                <w:sz w:val="20"/>
                <w:szCs w:val="20"/>
              </w:rPr>
              <w:t xml:space="preserve">чел </w:t>
            </w:r>
          </w:p>
        </w:tc>
        <w:tc>
          <w:tcPr>
            <w:tcW w:w="1387" w:type="dxa"/>
            <w:shd w:val="clear" w:color="auto" w:fill="auto"/>
            <w:noWrap/>
            <w:vAlign w:val="bottom"/>
          </w:tcPr>
          <w:p w:rsidR="00D67F70" w:rsidRDefault="00D67F70" w:rsidP="00C53E80">
            <w:pPr>
              <w:jc w:val="right"/>
              <w:rPr>
                <w:sz w:val="20"/>
                <w:szCs w:val="20"/>
              </w:rPr>
            </w:pPr>
            <w:r>
              <w:rPr>
                <w:sz w:val="20"/>
                <w:szCs w:val="20"/>
              </w:rPr>
              <w:t>160</w:t>
            </w:r>
          </w:p>
        </w:tc>
      </w:tr>
    </w:tbl>
    <w:p w:rsidR="00D67F70" w:rsidRDefault="00D67F70" w:rsidP="00D67F70">
      <w:pPr>
        <w:ind w:firstLine="720"/>
        <w:jc w:val="both"/>
      </w:pPr>
    </w:p>
    <w:p w:rsidR="00D67F70" w:rsidRDefault="00D67F70" w:rsidP="00D67F70">
      <w:pPr>
        <w:ind w:firstLine="720"/>
        <w:jc w:val="both"/>
      </w:pPr>
    </w:p>
    <w:p w:rsidR="00D67F70" w:rsidRPr="00163F36" w:rsidRDefault="00D67F70" w:rsidP="00D67F70">
      <w:pPr>
        <w:ind w:firstLine="900"/>
        <w:rPr>
          <w:b/>
          <w:sz w:val="26"/>
          <w:szCs w:val="26"/>
        </w:rPr>
      </w:pPr>
      <w:r>
        <w:rPr>
          <w:b/>
          <w:sz w:val="26"/>
          <w:szCs w:val="26"/>
        </w:rPr>
        <w:t>Расходы сточных вод</w:t>
      </w:r>
      <w:r w:rsidRPr="00163F36">
        <w:rPr>
          <w:b/>
          <w:sz w:val="26"/>
          <w:szCs w:val="26"/>
        </w:rPr>
        <w:t xml:space="preserve"> на </w:t>
      </w:r>
      <w:r>
        <w:rPr>
          <w:b/>
          <w:sz w:val="26"/>
          <w:szCs w:val="26"/>
        </w:rPr>
        <w:t>расчетный срок</w:t>
      </w:r>
    </w:p>
    <w:p w:rsidR="00D67F70" w:rsidRDefault="00FE3553" w:rsidP="00D67F70">
      <w:pPr>
        <w:ind w:firstLine="900"/>
        <w:jc w:val="right"/>
      </w:pPr>
      <w:r>
        <w:t>Т</w:t>
      </w:r>
      <w:r w:rsidR="00D67F70">
        <w:t>аблица</w:t>
      </w:r>
      <w:r w:rsidR="00522EDE">
        <w:t xml:space="preserve"> </w:t>
      </w:r>
      <w:r w:rsidR="00D67F70">
        <w:t>№</w:t>
      </w:r>
      <w:r w:rsidR="00522EDE">
        <w:t xml:space="preserve"> </w:t>
      </w:r>
      <w:r w:rsidR="00D67F70">
        <w:t>2</w:t>
      </w: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4"/>
        <w:gridCol w:w="3514"/>
        <w:gridCol w:w="2428"/>
        <w:gridCol w:w="1609"/>
        <w:gridCol w:w="1370"/>
      </w:tblGrid>
      <w:tr w:rsidR="00D67F70" w:rsidRPr="003D5808">
        <w:trPr>
          <w:trHeight w:val="1515"/>
        </w:trPr>
        <w:tc>
          <w:tcPr>
            <w:tcW w:w="814" w:type="dxa"/>
            <w:shd w:val="clear" w:color="auto" w:fill="auto"/>
            <w:vAlign w:val="center"/>
          </w:tcPr>
          <w:p w:rsidR="00D67F70" w:rsidRPr="00BD637E" w:rsidRDefault="00D67F70" w:rsidP="00C53E80">
            <w:pPr>
              <w:jc w:val="center"/>
              <w:rPr>
                <w:sz w:val="20"/>
                <w:szCs w:val="20"/>
              </w:rPr>
            </w:pPr>
            <w:r w:rsidRPr="00BD637E">
              <w:rPr>
                <w:sz w:val="20"/>
                <w:szCs w:val="20"/>
              </w:rPr>
              <w:t>№ п/п</w:t>
            </w:r>
          </w:p>
        </w:tc>
        <w:tc>
          <w:tcPr>
            <w:tcW w:w="3514" w:type="dxa"/>
            <w:shd w:val="clear" w:color="auto" w:fill="auto"/>
            <w:vAlign w:val="center"/>
          </w:tcPr>
          <w:p w:rsidR="00D67F70" w:rsidRPr="00CC34E4" w:rsidRDefault="00D67F70" w:rsidP="00C53E80">
            <w:pPr>
              <w:jc w:val="center"/>
              <w:rPr>
                <w:sz w:val="20"/>
                <w:szCs w:val="20"/>
              </w:rPr>
            </w:pPr>
            <w:r w:rsidRPr="00CC34E4">
              <w:rPr>
                <w:sz w:val="20"/>
                <w:szCs w:val="20"/>
              </w:rPr>
              <w:t>Благоустройство жилой застройки, удельные нормы водоотведения</w:t>
            </w:r>
          </w:p>
        </w:tc>
        <w:tc>
          <w:tcPr>
            <w:tcW w:w="2428" w:type="dxa"/>
            <w:shd w:val="clear" w:color="auto" w:fill="auto"/>
            <w:noWrap/>
            <w:vAlign w:val="center"/>
          </w:tcPr>
          <w:p w:rsidR="00D67F70" w:rsidRPr="00BD637E" w:rsidRDefault="00D67F70" w:rsidP="00C53E80">
            <w:pPr>
              <w:jc w:val="center"/>
              <w:rPr>
                <w:sz w:val="20"/>
                <w:szCs w:val="20"/>
              </w:rPr>
            </w:pPr>
            <w:r w:rsidRPr="00BD637E">
              <w:rPr>
                <w:sz w:val="20"/>
                <w:szCs w:val="20"/>
              </w:rPr>
              <w:t>Показатели</w:t>
            </w:r>
          </w:p>
        </w:tc>
        <w:tc>
          <w:tcPr>
            <w:tcW w:w="1609" w:type="dxa"/>
            <w:shd w:val="clear" w:color="auto" w:fill="auto"/>
            <w:vAlign w:val="center"/>
          </w:tcPr>
          <w:p w:rsidR="00D67F70" w:rsidRPr="00BD637E" w:rsidRDefault="00D67F70" w:rsidP="00C53E80">
            <w:pPr>
              <w:jc w:val="center"/>
              <w:rPr>
                <w:sz w:val="20"/>
                <w:szCs w:val="20"/>
              </w:rPr>
            </w:pPr>
            <w:r w:rsidRPr="00BD637E">
              <w:rPr>
                <w:sz w:val="20"/>
                <w:szCs w:val="20"/>
              </w:rPr>
              <w:t>Ед. измерения</w:t>
            </w:r>
          </w:p>
        </w:tc>
        <w:tc>
          <w:tcPr>
            <w:tcW w:w="1370" w:type="dxa"/>
            <w:shd w:val="clear" w:color="auto" w:fill="auto"/>
            <w:textDirection w:val="btLr"/>
            <w:vAlign w:val="center"/>
          </w:tcPr>
          <w:p w:rsidR="00D67F70" w:rsidRDefault="00D67F70" w:rsidP="00C53E80">
            <w:pPr>
              <w:jc w:val="center"/>
              <w:rPr>
                <w:sz w:val="20"/>
                <w:szCs w:val="20"/>
              </w:rPr>
            </w:pPr>
            <w:r>
              <w:rPr>
                <w:sz w:val="20"/>
                <w:szCs w:val="20"/>
              </w:rPr>
              <w:t>ИТОГО</w:t>
            </w:r>
          </w:p>
        </w:tc>
      </w:tr>
      <w:tr w:rsidR="00D67F70" w:rsidRPr="003D5808">
        <w:trPr>
          <w:trHeight w:val="253"/>
        </w:trPr>
        <w:tc>
          <w:tcPr>
            <w:tcW w:w="814" w:type="dxa"/>
            <w:shd w:val="clear" w:color="auto" w:fill="auto"/>
            <w:noWrap/>
          </w:tcPr>
          <w:p w:rsidR="00D67F70" w:rsidRPr="00BD637E" w:rsidRDefault="00D67F70" w:rsidP="00C53E80">
            <w:pPr>
              <w:jc w:val="center"/>
              <w:rPr>
                <w:bCs/>
                <w:sz w:val="20"/>
                <w:szCs w:val="20"/>
              </w:rPr>
            </w:pPr>
            <w:r w:rsidRPr="00BD637E">
              <w:rPr>
                <w:bCs/>
                <w:sz w:val="20"/>
                <w:szCs w:val="20"/>
              </w:rPr>
              <w:t>1</w:t>
            </w:r>
          </w:p>
        </w:tc>
        <w:tc>
          <w:tcPr>
            <w:tcW w:w="3514" w:type="dxa"/>
            <w:shd w:val="clear" w:color="auto" w:fill="auto"/>
          </w:tcPr>
          <w:p w:rsidR="00D67F70" w:rsidRPr="00BD637E" w:rsidRDefault="00D67F70" w:rsidP="00C53E80">
            <w:pPr>
              <w:jc w:val="center"/>
              <w:rPr>
                <w:bCs/>
                <w:sz w:val="20"/>
                <w:szCs w:val="20"/>
              </w:rPr>
            </w:pPr>
            <w:r w:rsidRPr="00BD637E">
              <w:rPr>
                <w:bCs/>
                <w:sz w:val="20"/>
                <w:szCs w:val="20"/>
              </w:rPr>
              <w:t>2</w:t>
            </w:r>
          </w:p>
        </w:tc>
        <w:tc>
          <w:tcPr>
            <w:tcW w:w="2428" w:type="dxa"/>
            <w:shd w:val="clear" w:color="auto" w:fill="auto"/>
            <w:noWrap/>
            <w:vAlign w:val="bottom"/>
          </w:tcPr>
          <w:p w:rsidR="00D67F70" w:rsidRPr="00BD637E" w:rsidRDefault="00D67F70" w:rsidP="00C53E80">
            <w:pPr>
              <w:jc w:val="center"/>
              <w:rPr>
                <w:bCs/>
                <w:sz w:val="20"/>
                <w:szCs w:val="20"/>
              </w:rPr>
            </w:pPr>
            <w:r w:rsidRPr="00BD637E">
              <w:rPr>
                <w:bCs/>
                <w:sz w:val="20"/>
                <w:szCs w:val="20"/>
              </w:rPr>
              <w:t>3</w:t>
            </w:r>
          </w:p>
        </w:tc>
        <w:tc>
          <w:tcPr>
            <w:tcW w:w="1609" w:type="dxa"/>
            <w:shd w:val="clear" w:color="auto" w:fill="auto"/>
            <w:noWrap/>
            <w:vAlign w:val="bottom"/>
          </w:tcPr>
          <w:p w:rsidR="00D67F70" w:rsidRPr="00BD637E" w:rsidRDefault="00D67F70" w:rsidP="00C53E80">
            <w:pPr>
              <w:jc w:val="center"/>
              <w:rPr>
                <w:bCs/>
                <w:sz w:val="20"/>
                <w:szCs w:val="20"/>
              </w:rPr>
            </w:pPr>
            <w:r w:rsidRPr="00BD637E">
              <w:rPr>
                <w:bCs/>
                <w:sz w:val="20"/>
                <w:szCs w:val="20"/>
              </w:rPr>
              <w:t>4</w:t>
            </w:r>
          </w:p>
        </w:tc>
        <w:tc>
          <w:tcPr>
            <w:tcW w:w="1370" w:type="dxa"/>
            <w:shd w:val="clear" w:color="auto" w:fill="auto"/>
            <w:noWrap/>
            <w:vAlign w:val="bottom"/>
          </w:tcPr>
          <w:p w:rsidR="00D67F70" w:rsidRPr="00BD637E" w:rsidRDefault="00D67F70" w:rsidP="00C53E80">
            <w:pPr>
              <w:jc w:val="center"/>
              <w:rPr>
                <w:bCs/>
                <w:sz w:val="20"/>
                <w:szCs w:val="20"/>
              </w:rPr>
            </w:pPr>
            <w:r w:rsidRPr="00BD637E">
              <w:rPr>
                <w:bCs/>
                <w:sz w:val="20"/>
                <w:szCs w:val="20"/>
              </w:rPr>
              <w:t>5</w:t>
            </w:r>
          </w:p>
        </w:tc>
      </w:tr>
      <w:tr w:rsidR="00D67F70" w:rsidRPr="003D5808">
        <w:trPr>
          <w:trHeight w:val="340"/>
        </w:trPr>
        <w:tc>
          <w:tcPr>
            <w:tcW w:w="814" w:type="dxa"/>
            <w:shd w:val="clear" w:color="auto" w:fill="auto"/>
            <w:noWrap/>
            <w:vAlign w:val="center"/>
          </w:tcPr>
          <w:p w:rsidR="00D67F70" w:rsidRPr="00BD637E" w:rsidRDefault="00D67F70" w:rsidP="00C53E80">
            <w:pPr>
              <w:jc w:val="center"/>
              <w:rPr>
                <w:bCs/>
                <w:sz w:val="20"/>
                <w:szCs w:val="20"/>
              </w:rPr>
            </w:pPr>
            <w:r w:rsidRPr="00BD637E">
              <w:rPr>
                <w:bCs/>
                <w:sz w:val="20"/>
                <w:szCs w:val="20"/>
              </w:rPr>
              <w:t>I</w:t>
            </w:r>
          </w:p>
        </w:tc>
        <w:tc>
          <w:tcPr>
            <w:tcW w:w="5942" w:type="dxa"/>
            <w:gridSpan w:val="2"/>
            <w:shd w:val="clear" w:color="auto" w:fill="auto"/>
            <w:noWrap/>
            <w:vAlign w:val="center"/>
          </w:tcPr>
          <w:p w:rsidR="00D67F70" w:rsidRPr="00CC34E4" w:rsidRDefault="00D67F70" w:rsidP="00C53E80">
            <w:pPr>
              <w:rPr>
                <w:sz w:val="20"/>
                <w:szCs w:val="20"/>
              </w:rPr>
            </w:pPr>
            <w:r w:rsidRPr="00CC34E4">
              <w:rPr>
                <w:bCs/>
                <w:sz w:val="20"/>
                <w:szCs w:val="20"/>
              </w:rPr>
              <w:t>Расходы от населения</w:t>
            </w:r>
          </w:p>
        </w:tc>
        <w:tc>
          <w:tcPr>
            <w:tcW w:w="1609" w:type="dxa"/>
            <w:shd w:val="clear" w:color="auto" w:fill="auto"/>
            <w:noWrap/>
            <w:vAlign w:val="bottom"/>
          </w:tcPr>
          <w:p w:rsidR="00D67F70" w:rsidRPr="00BD637E" w:rsidRDefault="00D67F70" w:rsidP="00C53E80">
            <w:pPr>
              <w:rPr>
                <w:sz w:val="20"/>
                <w:szCs w:val="20"/>
              </w:rPr>
            </w:pPr>
            <w:r w:rsidRPr="00BD637E">
              <w:rPr>
                <w:sz w:val="20"/>
                <w:szCs w:val="20"/>
              </w:rPr>
              <w:t> </w:t>
            </w:r>
          </w:p>
        </w:tc>
        <w:tc>
          <w:tcPr>
            <w:tcW w:w="1370" w:type="dxa"/>
            <w:shd w:val="clear" w:color="auto" w:fill="auto"/>
            <w:noWrap/>
            <w:vAlign w:val="bottom"/>
          </w:tcPr>
          <w:p w:rsidR="00D67F70" w:rsidRPr="00BD637E" w:rsidRDefault="00D67F70" w:rsidP="00C53E80">
            <w:pPr>
              <w:rPr>
                <w:sz w:val="20"/>
                <w:szCs w:val="20"/>
              </w:rPr>
            </w:pPr>
            <w:r w:rsidRPr="00BD637E">
              <w:rPr>
                <w:sz w:val="20"/>
                <w:szCs w:val="20"/>
              </w:rPr>
              <w:t> </w:t>
            </w:r>
          </w:p>
        </w:tc>
      </w:tr>
      <w:tr w:rsidR="00D67F70" w:rsidRPr="003D5808">
        <w:trPr>
          <w:trHeight w:val="408"/>
        </w:trPr>
        <w:tc>
          <w:tcPr>
            <w:tcW w:w="814" w:type="dxa"/>
            <w:vMerge w:val="restart"/>
            <w:shd w:val="clear" w:color="auto" w:fill="auto"/>
            <w:noWrap/>
            <w:vAlign w:val="center"/>
          </w:tcPr>
          <w:p w:rsidR="00D67F70" w:rsidRPr="00BD637E" w:rsidRDefault="00D67F70" w:rsidP="00C53E80">
            <w:pPr>
              <w:jc w:val="center"/>
              <w:rPr>
                <w:sz w:val="20"/>
                <w:szCs w:val="20"/>
              </w:rPr>
            </w:pPr>
          </w:p>
        </w:tc>
        <w:tc>
          <w:tcPr>
            <w:tcW w:w="3514" w:type="dxa"/>
            <w:vMerge w:val="restart"/>
            <w:shd w:val="clear" w:color="auto" w:fill="auto"/>
            <w:vAlign w:val="center"/>
          </w:tcPr>
          <w:p w:rsidR="00D67F70" w:rsidRPr="00BD637E" w:rsidRDefault="00D67F70" w:rsidP="00C53E80">
            <w:pPr>
              <w:rPr>
                <w:sz w:val="20"/>
                <w:szCs w:val="20"/>
              </w:rPr>
            </w:pPr>
            <w:r w:rsidRPr="00BD637E">
              <w:rPr>
                <w:sz w:val="20"/>
                <w:szCs w:val="20"/>
              </w:rPr>
              <w:t xml:space="preserve">малоэтажный жилой фонд без ванн qср = </w:t>
            </w:r>
            <w:r>
              <w:rPr>
                <w:sz w:val="20"/>
                <w:szCs w:val="20"/>
              </w:rPr>
              <w:t>200</w:t>
            </w:r>
            <w:r w:rsidRPr="00BD637E">
              <w:rPr>
                <w:sz w:val="20"/>
                <w:szCs w:val="20"/>
              </w:rPr>
              <w:t>л/сут/чел</w:t>
            </w:r>
          </w:p>
        </w:tc>
        <w:tc>
          <w:tcPr>
            <w:tcW w:w="2428" w:type="dxa"/>
            <w:shd w:val="clear" w:color="auto" w:fill="auto"/>
            <w:vAlign w:val="bottom"/>
          </w:tcPr>
          <w:p w:rsidR="00D67F70" w:rsidRPr="00BD637E" w:rsidRDefault="00D67F70" w:rsidP="00C53E80">
            <w:pPr>
              <w:rPr>
                <w:sz w:val="20"/>
                <w:szCs w:val="20"/>
              </w:rPr>
            </w:pPr>
            <w:r w:rsidRPr="00BD637E">
              <w:rPr>
                <w:sz w:val="20"/>
                <w:szCs w:val="20"/>
              </w:rPr>
              <w:t xml:space="preserve"> -население</w:t>
            </w:r>
          </w:p>
        </w:tc>
        <w:tc>
          <w:tcPr>
            <w:tcW w:w="1609" w:type="dxa"/>
            <w:shd w:val="clear" w:color="auto" w:fill="auto"/>
            <w:noWrap/>
            <w:vAlign w:val="bottom"/>
          </w:tcPr>
          <w:p w:rsidR="00D67F70" w:rsidRPr="00BD637E" w:rsidRDefault="00D67F70" w:rsidP="00C53E80">
            <w:pPr>
              <w:rPr>
                <w:sz w:val="20"/>
                <w:szCs w:val="20"/>
              </w:rPr>
            </w:pPr>
            <w:r w:rsidRPr="00BD637E">
              <w:rPr>
                <w:sz w:val="20"/>
                <w:szCs w:val="20"/>
              </w:rPr>
              <w:t>тыс. чел.</w:t>
            </w:r>
          </w:p>
        </w:tc>
        <w:tc>
          <w:tcPr>
            <w:tcW w:w="1370" w:type="dxa"/>
            <w:shd w:val="clear" w:color="auto" w:fill="auto"/>
            <w:noWrap/>
            <w:vAlign w:val="bottom"/>
          </w:tcPr>
          <w:p w:rsidR="00D67F70" w:rsidRDefault="00D67F70" w:rsidP="00C53E80">
            <w:pPr>
              <w:jc w:val="right"/>
              <w:rPr>
                <w:sz w:val="20"/>
                <w:szCs w:val="20"/>
              </w:rPr>
            </w:pPr>
            <w:r>
              <w:rPr>
                <w:sz w:val="20"/>
                <w:szCs w:val="20"/>
              </w:rPr>
              <w:t>0,75</w:t>
            </w:r>
          </w:p>
        </w:tc>
      </w:tr>
      <w:tr w:rsidR="00D67F70" w:rsidRPr="003D5808">
        <w:trPr>
          <w:trHeight w:val="374"/>
        </w:trPr>
        <w:tc>
          <w:tcPr>
            <w:tcW w:w="814" w:type="dxa"/>
            <w:vMerge/>
            <w:vAlign w:val="center"/>
          </w:tcPr>
          <w:p w:rsidR="00D67F70" w:rsidRPr="00BD637E" w:rsidRDefault="00D67F70" w:rsidP="00C53E80">
            <w:pPr>
              <w:jc w:val="center"/>
              <w:rPr>
                <w:sz w:val="20"/>
                <w:szCs w:val="20"/>
              </w:rPr>
            </w:pPr>
          </w:p>
        </w:tc>
        <w:tc>
          <w:tcPr>
            <w:tcW w:w="3514" w:type="dxa"/>
            <w:vMerge/>
            <w:vAlign w:val="center"/>
          </w:tcPr>
          <w:p w:rsidR="00D67F70" w:rsidRPr="00BD637E" w:rsidRDefault="00D67F70" w:rsidP="00C53E80">
            <w:pPr>
              <w:rPr>
                <w:sz w:val="20"/>
                <w:szCs w:val="20"/>
              </w:rPr>
            </w:pPr>
          </w:p>
        </w:tc>
        <w:tc>
          <w:tcPr>
            <w:tcW w:w="2428" w:type="dxa"/>
            <w:shd w:val="clear" w:color="auto" w:fill="auto"/>
            <w:noWrap/>
            <w:vAlign w:val="bottom"/>
          </w:tcPr>
          <w:p w:rsidR="00D67F70" w:rsidRPr="00BD637E" w:rsidRDefault="00D67F70" w:rsidP="00C53E80">
            <w:pPr>
              <w:rPr>
                <w:sz w:val="20"/>
                <w:szCs w:val="20"/>
              </w:rPr>
            </w:pPr>
            <w:r w:rsidRPr="00BD637E">
              <w:rPr>
                <w:sz w:val="20"/>
                <w:szCs w:val="20"/>
              </w:rPr>
              <w:t>- ср.расходы</w:t>
            </w:r>
          </w:p>
        </w:tc>
        <w:tc>
          <w:tcPr>
            <w:tcW w:w="1609"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1370" w:type="dxa"/>
            <w:shd w:val="clear" w:color="auto" w:fill="auto"/>
            <w:noWrap/>
            <w:vAlign w:val="bottom"/>
          </w:tcPr>
          <w:p w:rsidR="00D67F70" w:rsidRDefault="00D67F70" w:rsidP="00C53E80">
            <w:pPr>
              <w:jc w:val="right"/>
              <w:rPr>
                <w:sz w:val="20"/>
                <w:szCs w:val="20"/>
              </w:rPr>
            </w:pPr>
            <w:r>
              <w:rPr>
                <w:sz w:val="20"/>
                <w:szCs w:val="20"/>
              </w:rPr>
              <w:t>0,15</w:t>
            </w:r>
          </w:p>
        </w:tc>
      </w:tr>
      <w:tr w:rsidR="00D67F70" w:rsidRPr="003D5808">
        <w:trPr>
          <w:trHeight w:val="271"/>
        </w:trPr>
        <w:tc>
          <w:tcPr>
            <w:tcW w:w="814" w:type="dxa"/>
            <w:shd w:val="clear" w:color="auto" w:fill="auto"/>
            <w:noWrap/>
            <w:vAlign w:val="center"/>
          </w:tcPr>
          <w:p w:rsidR="00D67F70" w:rsidRPr="00BD637E" w:rsidRDefault="00D67F70" w:rsidP="00C53E80">
            <w:pPr>
              <w:jc w:val="center"/>
              <w:rPr>
                <w:bCs/>
                <w:sz w:val="20"/>
                <w:szCs w:val="20"/>
              </w:rPr>
            </w:pPr>
            <w:r w:rsidRPr="00BD637E">
              <w:rPr>
                <w:bCs/>
                <w:sz w:val="20"/>
                <w:szCs w:val="20"/>
              </w:rPr>
              <w:t>II</w:t>
            </w:r>
          </w:p>
        </w:tc>
        <w:tc>
          <w:tcPr>
            <w:tcW w:w="5942" w:type="dxa"/>
            <w:gridSpan w:val="2"/>
            <w:shd w:val="clear" w:color="auto" w:fill="auto"/>
            <w:vAlign w:val="center"/>
          </w:tcPr>
          <w:p w:rsidR="00D67F70" w:rsidRPr="00CC34E4" w:rsidRDefault="00D67F70" w:rsidP="00C53E80">
            <w:pPr>
              <w:rPr>
                <w:bCs/>
                <w:sz w:val="20"/>
                <w:szCs w:val="20"/>
              </w:rPr>
            </w:pPr>
            <w:r w:rsidRPr="00CC34E4">
              <w:rPr>
                <w:bCs/>
                <w:sz w:val="20"/>
                <w:szCs w:val="20"/>
              </w:rPr>
              <w:t>Расходы стоков от местной промышленности</w:t>
            </w:r>
          </w:p>
        </w:tc>
        <w:tc>
          <w:tcPr>
            <w:tcW w:w="1609"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1370" w:type="dxa"/>
            <w:shd w:val="clear" w:color="auto" w:fill="auto"/>
            <w:noWrap/>
            <w:vAlign w:val="bottom"/>
          </w:tcPr>
          <w:p w:rsidR="00D67F70" w:rsidRDefault="00D67F70" w:rsidP="00C53E80">
            <w:pPr>
              <w:jc w:val="right"/>
              <w:rPr>
                <w:sz w:val="20"/>
                <w:szCs w:val="20"/>
              </w:rPr>
            </w:pPr>
            <w:r>
              <w:rPr>
                <w:sz w:val="20"/>
                <w:szCs w:val="20"/>
              </w:rPr>
              <w:t>0,02</w:t>
            </w:r>
          </w:p>
        </w:tc>
      </w:tr>
      <w:tr w:rsidR="00D67F70" w:rsidRPr="003D5808">
        <w:trPr>
          <w:trHeight w:val="357"/>
        </w:trPr>
        <w:tc>
          <w:tcPr>
            <w:tcW w:w="814" w:type="dxa"/>
            <w:shd w:val="clear" w:color="auto" w:fill="auto"/>
            <w:noWrap/>
            <w:vAlign w:val="center"/>
          </w:tcPr>
          <w:p w:rsidR="00D67F70" w:rsidRPr="00BD637E" w:rsidRDefault="00D67F70" w:rsidP="00C53E80">
            <w:pPr>
              <w:jc w:val="center"/>
              <w:rPr>
                <w:sz w:val="20"/>
                <w:szCs w:val="20"/>
              </w:rPr>
            </w:pPr>
          </w:p>
        </w:tc>
        <w:tc>
          <w:tcPr>
            <w:tcW w:w="3514" w:type="dxa"/>
            <w:shd w:val="clear" w:color="auto" w:fill="auto"/>
            <w:vAlign w:val="center"/>
          </w:tcPr>
          <w:p w:rsidR="00D67F70" w:rsidRDefault="00D67F70" w:rsidP="00C53E80">
            <w:pPr>
              <w:rPr>
                <w:bCs/>
                <w:sz w:val="20"/>
                <w:szCs w:val="20"/>
              </w:rPr>
            </w:pPr>
            <w:r w:rsidRPr="00CC34E4">
              <w:rPr>
                <w:bCs/>
                <w:sz w:val="20"/>
                <w:szCs w:val="20"/>
              </w:rPr>
              <w:t>Суммарные расходы сточных вод</w:t>
            </w:r>
          </w:p>
          <w:p w:rsidR="00D67F70" w:rsidRPr="00CC34E4" w:rsidRDefault="00D67F70" w:rsidP="00C53E80">
            <w:pPr>
              <w:rPr>
                <w:bCs/>
                <w:sz w:val="20"/>
                <w:szCs w:val="20"/>
              </w:rPr>
            </w:pPr>
            <w:r w:rsidRPr="00CC34E4">
              <w:rPr>
                <w:bCs/>
                <w:sz w:val="20"/>
                <w:szCs w:val="20"/>
              </w:rPr>
              <w:t xml:space="preserve"> (пп. I+  II ) </w:t>
            </w:r>
          </w:p>
        </w:tc>
        <w:tc>
          <w:tcPr>
            <w:tcW w:w="2428" w:type="dxa"/>
            <w:shd w:val="clear" w:color="auto" w:fill="auto"/>
            <w:noWrap/>
            <w:vAlign w:val="center"/>
          </w:tcPr>
          <w:p w:rsidR="00D67F70" w:rsidRPr="00BD637E" w:rsidRDefault="00D67F70" w:rsidP="00C53E80">
            <w:pPr>
              <w:rPr>
                <w:sz w:val="20"/>
                <w:szCs w:val="20"/>
              </w:rPr>
            </w:pPr>
            <w:r w:rsidRPr="00BD637E">
              <w:rPr>
                <w:sz w:val="20"/>
                <w:szCs w:val="20"/>
              </w:rPr>
              <w:t>- ср.расходы</w:t>
            </w:r>
          </w:p>
        </w:tc>
        <w:tc>
          <w:tcPr>
            <w:tcW w:w="1609" w:type="dxa"/>
            <w:shd w:val="clear" w:color="auto" w:fill="auto"/>
            <w:noWrap/>
            <w:vAlign w:val="bottom"/>
          </w:tcPr>
          <w:p w:rsidR="00D67F70" w:rsidRPr="00BD637E" w:rsidRDefault="00D67F70" w:rsidP="00C53E80">
            <w:pPr>
              <w:rPr>
                <w:sz w:val="20"/>
                <w:szCs w:val="20"/>
              </w:rPr>
            </w:pPr>
            <w:r w:rsidRPr="00BD637E">
              <w:rPr>
                <w:sz w:val="20"/>
                <w:szCs w:val="20"/>
              </w:rPr>
              <w:t>тыс.м</w:t>
            </w:r>
            <w:r w:rsidRPr="00BD637E">
              <w:rPr>
                <w:sz w:val="20"/>
                <w:szCs w:val="20"/>
                <w:vertAlign w:val="superscript"/>
              </w:rPr>
              <w:t>3</w:t>
            </w:r>
            <w:r w:rsidRPr="00BD637E">
              <w:rPr>
                <w:sz w:val="20"/>
                <w:szCs w:val="20"/>
              </w:rPr>
              <w:t>/</w:t>
            </w:r>
            <w:r>
              <w:rPr>
                <w:sz w:val="20"/>
                <w:szCs w:val="20"/>
                <w:lang w:val="en-US"/>
              </w:rPr>
              <w:t xml:space="preserve"> </w:t>
            </w:r>
            <w:r w:rsidRPr="00BD637E">
              <w:rPr>
                <w:sz w:val="20"/>
                <w:szCs w:val="20"/>
              </w:rPr>
              <w:t>сут</w:t>
            </w:r>
          </w:p>
        </w:tc>
        <w:tc>
          <w:tcPr>
            <w:tcW w:w="1370" w:type="dxa"/>
            <w:shd w:val="clear" w:color="auto" w:fill="auto"/>
            <w:noWrap/>
            <w:vAlign w:val="bottom"/>
          </w:tcPr>
          <w:p w:rsidR="00D67F70" w:rsidRDefault="00D67F70" w:rsidP="00C53E80">
            <w:pPr>
              <w:jc w:val="right"/>
              <w:rPr>
                <w:sz w:val="20"/>
                <w:szCs w:val="20"/>
              </w:rPr>
            </w:pPr>
            <w:r>
              <w:rPr>
                <w:sz w:val="20"/>
                <w:szCs w:val="20"/>
              </w:rPr>
              <w:t>0,17</w:t>
            </w:r>
          </w:p>
        </w:tc>
      </w:tr>
      <w:tr w:rsidR="00D67F70" w:rsidRPr="003D5808">
        <w:trPr>
          <w:trHeight w:val="429"/>
        </w:trPr>
        <w:tc>
          <w:tcPr>
            <w:tcW w:w="814" w:type="dxa"/>
            <w:vMerge w:val="restart"/>
            <w:shd w:val="clear" w:color="auto" w:fill="auto"/>
            <w:noWrap/>
            <w:vAlign w:val="center"/>
          </w:tcPr>
          <w:p w:rsidR="00D67F70" w:rsidRPr="00BD637E" w:rsidRDefault="00D67F70" w:rsidP="00C53E80">
            <w:pPr>
              <w:jc w:val="center"/>
              <w:rPr>
                <w:bCs/>
                <w:sz w:val="20"/>
                <w:szCs w:val="20"/>
              </w:rPr>
            </w:pPr>
            <w:r w:rsidRPr="00BD637E">
              <w:rPr>
                <w:bCs/>
                <w:sz w:val="20"/>
                <w:szCs w:val="20"/>
              </w:rPr>
              <w:t>III</w:t>
            </w:r>
          </w:p>
        </w:tc>
        <w:tc>
          <w:tcPr>
            <w:tcW w:w="5942" w:type="dxa"/>
            <w:gridSpan w:val="2"/>
            <w:vMerge w:val="restart"/>
            <w:shd w:val="clear" w:color="auto" w:fill="auto"/>
            <w:vAlign w:val="center"/>
          </w:tcPr>
          <w:p w:rsidR="00D67F70" w:rsidRPr="00CC34E4" w:rsidRDefault="00D67F70" w:rsidP="00C53E80">
            <w:pPr>
              <w:rPr>
                <w:bCs/>
                <w:sz w:val="20"/>
                <w:szCs w:val="20"/>
              </w:rPr>
            </w:pPr>
            <w:r w:rsidRPr="00CC34E4">
              <w:rPr>
                <w:bCs/>
                <w:sz w:val="20"/>
                <w:szCs w:val="20"/>
              </w:rPr>
              <w:t>Среднесуточное (за год) водоотведение на одного жителя округлённо</w:t>
            </w:r>
            <w:r>
              <w:rPr>
                <w:bCs/>
                <w:sz w:val="20"/>
                <w:szCs w:val="20"/>
              </w:rPr>
              <w:t xml:space="preserve"> </w:t>
            </w:r>
            <w:r w:rsidRPr="00CC34E4">
              <w:rPr>
                <w:bCs/>
                <w:sz w:val="20"/>
                <w:szCs w:val="20"/>
              </w:rPr>
              <w:t>- всего</w:t>
            </w:r>
          </w:p>
          <w:p w:rsidR="00D67F70" w:rsidRPr="00CC34E4" w:rsidRDefault="00D67F70" w:rsidP="00C53E80">
            <w:pPr>
              <w:rPr>
                <w:bCs/>
                <w:sz w:val="20"/>
                <w:szCs w:val="20"/>
              </w:rPr>
            </w:pPr>
            <w:r w:rsidRPr="00CC34E4">
              <w:rPr>
                <w:bCs/>
                <w:sz w:val="20"/>
                <w:szCs w:val="20"/>
              </w:rPr>
              <w:t>в том числе, от населения</w:t>
            </w:r>
            <w:r>
              <w:rPr>
                <w:bCs/>
                <w:sz w:val="20"/>
                <w:szCs w:val="20"/>
              </w:rPr>
              <w:t xml:space="preserve"> </w:t>
            </w:r>
            <w:r w:rsidRPr="00CC34E4">
              <w:rPr>
                <w:bCs/>
                <w:sz w:val="20"/>
                <w:szCs w:val="20"/>
              </w:rPr>
              <w:t>(без учета промышленности)</w:t>
            </w:r>
          </w:p>
        </w:tc>
        <w:tc>
          <w:tcPr>
            <w:tcW w:w="1609" w:type="dxa"/>
            <w:shd w:val="clear" w:color="auto" w:fill="auto"/>
            <w:noWrap/>
            <w:vAlign w:val="bottom"/>
          </w:tcPr>
          <w:p w:rsidR="00D67F70" w:rsidRPr="00BD637E" w:rsidRDefault="00D67F70" w:rsidP="00C53E80">
            <w:pPr>
              <w:rPr>
                <w:bCs/>
                <w:sz w:val="20"/>
                <w:szCs w:val="20"/>
              </w:rPr>
            </w:pPr>
            <w:r w:rsidRPr="00BD637E">
              <w:rPr>
                <w:bCs/>
                <w:sz w:val="20"/>
                <w:szCs w:val="20"/>
              </w:rPr>
              <w:t>л/сут/</w:t>
            </w:r>
            <w:r>
              <w:rPr>
                <w:bCs/>
                <w:sz w:val="20"/>
                <w:szCs w:val="20"/>
                <w:lang w:val="en-US"/>
              </w:rPr>
              <w:t xml:space="preserve"> </w:t>
            </w:r>
            <w:r w:rsidRPr="00BD637E">
              <w:rPr>
                <w:bCs/>
                <w:sz w:val="20"/>
                <w:szCs w:val="20"/>
              </w:rPr>
              <w:t xml:space="preserve">чел </w:t>
            </w:r>
          </w:p>
        </w:tc>
        <w:tc>
          <w:tcPr>
            <w:tcW w:w="1370" w:type="dxa"/>
            <w:shd w:val="clear" w:color="auto" w:fill="auto"/>
            <w:noWrap/>
            <w:vAlign w:val="bottom"/>
          </w:tcPr>
          <w:p w:rsidR="00D67F70" w:rsidRDefault="00D67F70" w:rsidP="00C53E80">
            <w:pPr>
              <w:jc w:val="right"/>
              <w:rPr>
                <w:sz w:val="20"/>
                <w:szCs w:val="20"/>
              </w:rPr>
            </w:pPr>
            <w:r>
              <w:rPr>
                <w:sz w:val="20"/>
                <w:szCs w:val="20"/>
              </w:rPr>
              <w:t>230</w:t>
            </w:r>
          </w:p>
        </w:tc>
      </w:tr>
      <w:tr w:rsidR="00D67F70" w:rsidRPr="003D5808">
        <w:trPr>
          <w:trHeight w:val="250"/>
        </w:trPr>
        <w:tc>
          <w:tcPr>
            <w:tcW w:w="814" w:type="dxa"/>
            <w:vMerge/>
            <w:vAlign w:val="center"/>
          </w:tcPr>
          <w:p w:rsidR="00D67F70" w:rsidRPr="00BD637E" w:rsidRDefault="00D67F70" w:rsidP="00C53E80">
            <w:pPr>
              <w:rPr>
                <w:bCs/>
                <w:sz w:val="20"/>
                <w:szCs w:val="20"/>
              </w:rPr>
            </w:pPr>
          </w:p>
        </w:tc>
        <w:tc>
          <w:tcPr>
            <w:tcW w:w="5942" w:type="dxa"/>
            <w:gridSpan w:val="2"/>
            <w:vMerge/>
            <w:vAlign w:val="center"/>
          </w:tcPr>
          <w:p w:rsidR="00D67F70" w:rsidRPr="00BD637E" w:rsidRDefault="00D67F70" w:rsidP="00C53E80">
            <w:pPr>
              <w:rPr>
                <w:bCs/>
                <w:sz w:val="20"/>
                <w:szCs w:val="20"/>
              </w:rPr>
            </w:pPr>
          </w:p>
        </w:tc>
        <w:tc>
          <w:tcPr>
            <w:tcW w:w="1609" w:type="dxa"/>
            <w:shd w:val="clear" w:color="auto" w:fill="auto"/>
            <w:noWrap/>
            <w:vAlign w:val="bottom"/>
          </w:tcPr>
          <w:p w:rsidR="00D67F70" w:rsidRPr="00BD637E" w:rsidRDefault="00D67F70" w:rsidP="00C53E80">
            <w:pPr>
              <w:rPr>
                <w:bCs/>
                <w:sz w:val="20"/>
                <w:szCs w:val="20"/>
              </w:rPr>
            </w:pPr>
            <w:r w:rsidRPr="00BD637E">
              <w:rPr>
                <w:bCs/>
                <w:sz w:val="20"/>
                <w:szCs w:val="20"/>
              </w:rPr>
              <w:t>л/сут/</w:t>
            </w:r>
            <w:r>
              <w:rPr>
                <w:bCs/>
                <w:sz w:val="20"/>
                <w:szCs w:val="20"/>
                <w:lang w:val="en-US"/>
              </w:rPr>
              <w:t xml:space="preserve"> </w:t>
            </w:r>
            <w:r w:rsidRPr="00BD637E">
              <w:rPr>
                <w:bCs/>
                <w:sz w:val="20"/>
                <w:szCs w:val="20"/>
              </w:rPr>
              <w:t xml:space="preserve">чел </w:t>
            </w:r>
          </w:p>
        </w:tc>
        <w:tc>
          <w:tcPr>
            <w:tcW w:w="1370" w:type="dxa"/>
            <w:shd w:val="clear" w:color="auto" w:fill="auto"/>
            <w:noWrap/>
            <w:vAlign w:val="bottom"/>
          </w:tcPr>
          <w:p w:rsidR="00D67F70" w:rsidRDefault="00D67F70" w:rsidP="00C53E80">
            <w:pPr>
              <w:jc w:val="right"/>
              <w:rPr>
                <w:sz w:val="20"/>
                <w:szCs w:val="20"/>
              </w:rPr>
            </w:pPr>
            <w:r>
              <w:rPr>
                <w:sz w:val="20"/>
                <w:szCs w:val="20"/>
              </w:rPr>
              <w:t>200</w:t>
            </w:r>
          </w:p>
        </w:tc>
      </w:tr>
    </w:tbl>
    <w:p w:rsidR="00AF4F3D" w:rsidRPr="00AF4F3D" w:rsidRDefault="00AF4F3D" w:rsidP="00497685">
      <w:pPr>
        <w:rPr>
          <w:i/>
          <w:iCs/>
          <w:color w:val="FF0000"/>
          <w:kern w:val="1"/>
          <w:sz w:val="26"/>
          <w:shd w:val="clear" w:color="auto" w:fill="FFFFFF"/>
        </w:rPr>
      </w:pPr>
    </w:p>
    <w:p w:rsidR="00AF4F3D" w:rsidRDefault="00AF4F3D" w:rsidP="00FE3553">
      <w:pPr>
        <w:pStyle w:val="21"/>
        <w:spacing w:before="0" w:after="0"/>
        <w:jc w:val="center"/>
        <w:rPr>
          <w:rFonts w:ascii="Times New Roman" w:hAnsi="Times New Roman"/>
          <w:b w:val="0"/>
          <w:i w:val="0"/>
          <w:iCs w:val="0"/>
          <w:kern w:val="1"/>
          <w:shd w:val="clear" w:color="auto" w:fill="FFFFFF"/>
        </w:rPr>
      </w:pPr>
      <w:bookmarkStart w:id="53" w:name="_Toc341966996"/>
      <w:r w:rsidRPr="00236C56">
        <w:rPr>
          <w:rFonts w:ascii="Times New Roman" w:hAnsi="Times New Roman"/>
          <w:b w:val="0"/>
          <w:i w:val="0"/>
          <w:iCs w:val="0"/>
          <w:kern w:val="1"/>
          <w:shd w:val="clear" w:color="auto" w:fill="FFFFFF"/>
        </w:rPr>
        <w:t xml:space="preserve">7.4. </w:t>
      </w:r>
      <w:r w:rsidR="00D67F70" w:rsidRPr="00236C56">
        <w:rPr>
          <w:rFonts w:ascii="Times New Roman" w:hAnsi="Times New Roman"/>
          <w:b w:val="0"/>
          <w:i w:val="0"/>
          <w:iCs w:val="0"/>
          <w:kern w:val="1"/>
          <w:shd w:val="clear" w:color="auto" w:fill="FFFFFF"/>
        </w:rPr>
        <w:t>Связь</w:t>
      </w:r>
      <w:bookmarkEnd w:id="53"/>
    </w:p>
    <w:p w:rsidR="00236C56" w:rsidRPr="00236C56" w:rsidRDefault="00236C56" w:rsidP="00236C56"/>
    <w:p w:rsidR="00D67F70" w:rsidRPr="004370AD" w:rsidRDefault="00D67F70" w:rsidP="00FE3553">
      <w:pPr>
        <w:ind w:firstLine="709"/>
        <w:rPr>
          <w:u w:val="single"/>
        </w:rPr>
      </w:pPr>
      <w:r w:rsidRPr="00032B3F">
        <w:rPr>
          <w:u w:val="single"/>
        </w:rPr>
        <w:t>Телефонизация.</w:t>
      </w:r>
    </w:p>
    <w:p w:rsidR="00D67F70" w:rsidRPr="00236C56" w:rsidRDefault="00D67F70" w:rsidP="00FE3553">
      <w:pPr>
        <w:ind w:firstLine="709"/>
        <w:rPr>
          <w:sz w:val="28"/>
          <w:szCs w:val="28"/>
        </w:rPr>
      </w:pPr>
      <w:r w:rsidRPr="00236C56">
        <w:rPr>
          <w:sz w:val="28"/>
          <w:szCs w:val="28"/>
        </w:rPr>
        <w:t>Существующее положение.</w:t>
      </w:r>
    </w:p>
    <w:p w:rsidR="00D67F70" w:rsidRDefault="00D67F70" w:rsidP="00D67F70">
      <w:pPr>
        <w:ind w:firstLine="720"/>
        <w:jc w:val="both"/>
      </w:pPr>
      <w:r w:rsidRPr="00904951">
        <w:t>В настоящее время телефонная связь в</w:t>
      </w:r>
      <w:r w:rsidRPr="004370AD">
        <w:t xml:space="preserve"> </w:t>
      </w:r>
      <w:r>
        <w:t>Аносовском</w:t>
      </w:r>
      <w:r w:rsidRPr="00904951">
        <w:t xml:space="preserve"> муниципа</w:t>
      </w:r>
      <w:r>
        <w:t>льном образовании</w:t>
      </w:r>
      <w:r w:rsidRPr="00904951">
        <w:t xml:space="preserve"> осуществляется </w:t>
      </w:r>
      <w:r>
        <w:t xml:space="preserve"> по таксофонам через государственный искусственный спутник земли (ИСЗ), электрон АМ2 и обслуживается ОАО КБ «Искра» г</w:t>
      </w:r>
      <w:proofErr w:type="gramStart"/>
      <w:r>
        <w:t>.К</w:t>
      </w:r>
      <w:proofErr w:type="gramEnd"/>
      <w:r>
        <w:t>расноярска и  ОАО «Ростелеком».</w:t>
      </w:r>
    </w:p>
    <w:p w:rsidR="00D67F70" w:rsidRDefault="00D67F70" w:rsidP="00D67F70">
      <w:pPr>
        <w:ind w:firstLine="720"/>
        <w:jc w:val="both"/>
      </w:pPr>
      <w:r>
        <w:t>Таксофон установлен в  администрации.</w:t>
      </w:r>
    </w:p>
    <w:p w:rsidR="00D67F70" w:rsidRDefault="00D67F70" w:rsidP="00D67F70">
      <w:pPr>
        <w:ind w:firstLine="720"/>
        <w:jc w:val="both"/>
      </w:pPr>
      <w:r>
        <w:t>Спутниковая связь дорогостоящая и ненадежная.</w:t>
      </w:r>
    </w:p>
    <w:p w:rsidR="00D67F70" w:rsidRPr="00236C56" w:rsidRDefault="00D67F70" w:rsidP="00FE3553">
      <w:pPr>
        <w:ind w:firstLine="709"/>
        <w:rPr>
          <w:sz w:val="28"/>
          <w:szCs w:val="28"/>
        </w:rPr>
      </w:pPr>
      <w:r w:rsidRPr="00236C56">
        <w:rPr>
          <w:sz w:val="28"/>
          <w:szCs w:val="28"/>
        </w:rPr>
        <w:t>Проектные решения.</w:t>
      </w:r>
    </w:p>
    <w:p w:rsidR="00D67F70" w:rsidRDefault="00D67F70" w:rsidP="00D67F70">
      <w:pPr>
        <w:ind w:firstLine="720"/>
        <w:jc w:val="both"/>
        <w:rPr>
          <w:u w:val="single"/>
        </w:rPr>
      </w:pPr>
      <w:r>
        <w:rPr>
          <w:u w:val="single"/>
        </w:rPr>
        <w:t>Сотовая связь.</w:t>
      </w:r>
    </w:p>
    <w:p w:rsidR="00D67F70" w:rsidRDefault="00D67F70" w:rsidP="00D67F70">
      <w:pPr>
        <w:ind w:firstLine="720"/>
        <w:jc w:val="both"/>
      </w:pPr>
      <w:r>
        <w:t>В настоящее время в МО Аносовское отсутствует покрытие сотовой связью.</w:t>
      </w:r>
    </w:p>
    <w:p w:rsidR="00D67F70" w:rsidRDefault="00D67F70" w:rsidP="00D67F70">
      <w:pPr>
        <w:ind w:firstLine="720"/>
        <w:jc w:val="both"/>
      </w:pPr>
      <w:r>
        <w:lastRenderedPageBreak/>
        <w:t>Основной перспективой развития сотовой связи заключается в установке базовых станций Мегафон и Б</w:t>
      </w:r>
      <w:r w:rsidR="00522EDE">
        <w:t>и</w:t>
      </w:r>
      <w:r>
        <w:t xml:space="preserve">лайн на территории МО Аносовское. </w:t>
      </w:r>
    </w:p>
    <w:p w:rsidR="00D67F70" w:rsidRDefault="00D67F70" w:rsidP="00D67F70">
      <w:pPr>
        <w:ind w:firstLine="720"/>
        <w:jc w:val="both"/>
      </w:pPr>
      <w:r>
        <w:t>Создание сотовой связи позволит значительно расширить спектр предоставляемых услуг населению, увеличит возможность передачи данных.</w:t>
      </w:r>
    </w:p>
    <w:p w:rsidR="00D67F70" w:rsidRDefault="00D67F70" w:rsidP="00D67F70">
      <w:pPr>
        <w:ind w:firstLine="720"/>
        <w:jc w:val="both"/>
        <w:rPr>
          <w:u w:val="single"/>
        </w:rPr>
      </w:pPr>
      <w:r>
        <w:rPr>
          <w:u w:val="single"/>
        </w:rPr>
        <w:t>Телевидение и радиовещание</w:t>
      </w:r>
    </w:p>
    <w:p w:rsidR="00B86E3E" w:rsidRPr="00B86E3E" w:rsidRDefault="00B86E3E" w:rsidP="00445CFB">
      <w:pPr>
        <w:ind w:firstLine="720"/>
        <w:jc w:val="both"/>
      </w:pPr>
      <w:r w:rsidRPr="00B86E3E">
        <w:t>Телевизионная вышка находится на ул.</w:t>
      </w:r>
      <w:r w:rsidR="00522EDE">
        <w:t xml:space="preserve"> </w:t>
      </w:r>
      <w:r w:rsidR="00445CFB">
        <w:t>Рабочая, 21,</w:t>
      </w:r>
      <w:r w:rsidR="00445CFB" w:rsidRPr="00445CFB">
        <w:t xml:space="preserve"> </w:t>
      </w:r>
      <w:r w:rsidR="00445CFB">
        <w:t>в близи участка с кадастровым номером 38:19:100301:586.</w:t>
      </w:r>
    </w:p>
    <w:p w:rsidR="00D67F70" w:rsidRDefault="00D67F70" w:rsidP="00D67F70">
      <w:pPr>
        <w:ind w:firstLine="720"/>
        <w:jc w:val="both"/>
      </w:pPr>
      <w:r>
        <w:t>Основным оператором телевизионного вещания являются «Российские телевизионные и радиовещательные сети». Данные по передающим системам:</w:t>
      </w:r>
    </w:p>
    <w:p w:rsidR="00D67F70" w:rsidRDefault="00D67F70" w:rsidP="00D67F70">
      <w:pPr>
        <w:numPr>
          <w:ilvl w:val="0"/>
          <w:numId w:val="58"/>
        </w:numPr>
        <w:jc w:val="both"/>
      </w:pPr>
      <w:r>
        <w:t>Канал телевизионного вещания – ОРТ, РТР</w:t>
      </w:r>
    </w:p>
    <w:p w:rsidR="00D67F70" w:rsidRDefault="00D67F70" w:rsidP="00D67F70">
      <w:pPr>
        <w:numPr>
          <w:ilvl w:val="0"/>
          <w:numId w:val="58"/>
        </w:numPr>
        <w:jc w:val="both"/>
      </w:pPr>
      <w:r>
        <w:t>Канал радиовещания – Радио России.</w:t>
      </w:r>
    </w:p>
    <w:p w:rsidR="00D67F70" w:rsidRDefault="00D67F70" w:rsidP="00D67F70">
      <w:pPr>
        <w:ind w:firstLine="720"/>
        <w:jc w:val="both"/>
      </w:pPr>
      <w:r>
        <w:t xml:space="preserve">Перспективой развития телевещания является переход на цифровое телерадиовещание, стандарта </w:t>
      </w:r>
      <w:r>
        <w:rPr>
          <w:lang w:val="en-US"/>
        </w:rPr>
        <w:t>DVB</w:t>
      </w:r>
      <w:r>
        <w:t>, согласно ФЦП «Концепция развития телерадиовещания в Российской Федерации на 2008-2015 годы» и подготовку к работе в цифровом формате.</w:t>
      </w:r>
    </w:p>
    <w:p w:rsidR="00D67F70" w:rsidRDefault="00D67F70" w:rsidP="00D67F70">
      <w:pPr>
        <w:ind w:firstLine="720"/>
        <w:jc w:val="both"/>
        <w:rPr>
          <w:u w:val="single"/>
        </w:rPr>
      </w:pPr>
      <w:r>
        <w:rPr>
          <w:u w:val="single"/>
        </w:rPr>
        <w:t>Интернет.</w:t>
      </w:r>
    </w:p>
    <w:p w:rsidR="00D67F70" w:rsidRPr="00720D4C" w:rsidRDefault="00D67F70" w:rsidP="00D67F70">
      <w:pPr>
        <w:ind w:firstLine="720"/>
        <w:jc w:val="both"/>
      </w:pPr>
      <w:r>
        <w:t>В настоящее время предоставление доступа к сети Интернет будет осуществляться после установки станций Мегафон, кроме того, после монтажа цифровой АТС-320  появляется возможность работы с факс-аппаратами, модемами и аппаратурой передачи данных.</w:t>
      </w:r>
    </w:p>
    <w:p w:rsidR="00AF4F3D" w:rsidRPr="00AF4F3D" w:rsidRDefault="00AF4F3D" w:rsidP="00AF4F3D">
      <w:pPr>
        <w:rPr>
          <w:b/>
          <w:color w:val="FF0000"/>
        </w:rPr>
      </w:pPr>
    </w:p>
    <w:p w:rsidR="00AF4F3D" w:rsidRPr="00236C56" w:rsidRDefault="00AF4F3D" w:rsidP="00AF4F3D">
      <w:pPr>
        <w:pStyle w:val="1"/>
        <w:jc w:val="center"/>
        <w:rPr>
          <w:rFonts w:ascii="Times New Roman" w:hAnsi="Times New Roman"/>
          <w:b w:val="0"/>
          <w:sz w:val="28"/>
          <w:szCs w:val="28"/>
        </w:rPr>
      </w:pPr>
      <w:bookmarkStart w:id="54" w:name="_Toc341966997"/>
      <w:r w:rsidRPr="00236C56">
        <w:rPr>
          <w:rFonts w:ascii="Times New Roman" w:hAnsi="Times New Roman"/>
          <w:b w:val="0"/>
          <w:sz w:val="28"/>
          <w:szCs w:val="28"/>
        </w:rPr>
        <w:t xml:space="preserve">8. </w:t>
      </w:r>
      <w:r w:rsidR="00236C56">
        <w:rPr>
          <w:rFonts w:ascii="Times New Roman" w:hAnsi="Times New Roman"/>
          <w:b w:val="0"/>
          <w:sz w:val="28"/>
          <w:szCs w:val="28"/>
        </w:rPr>
        <w:t>Земельные участки, предназначенные для размещения капитального строительства федерального, регионального и местного (районного) значения, или участки на которых размещены объекты капитального строительства федерального, регионального или местного (районного) значения</w:t>
      </w:r>
      <w:r w:rsidRPr="00236C56">
        <w:rPr>
          <w:rFonts w:ascii="Times New Roman" w:hAnsi="Times New Roman"/>
          <w:b w:val="0"/>
          <w:sz w:val="28"/>
          <w:szCs w:val="28"/>
        </w:rPr>
        <w:t xml:space="preserve"> </w:t>
      </w:r>
      <w:bookmarkEnd w:id="54"/>
    </w:p>
    <w:p w:rsidR="00AF4F3D" w:rsidRPr="002E5642" w:rsidRDefault="00AF4F3D" w:rsidP="00AF4F3D">
      <w:pPr>
        <w:spacing w:before="120"/>
        <w:ind w:firstLine="709"/>
        <w:jc w:val="both"/>
        <w:rPr>
          <w:sz w:val="22"/>
          <w:szCs w:val="22"/>
        </w:rPr>
      </w:pPr>
      <w:r w:rsidRPr="002E5642">
        <w:t xml:space="preserve">1. </w:t>
      </w:r>
      <w:r w:rsidRPr="002E5642">
        <w:rPr>
          <w:sz w:val="22"/>
          <w:szCs w:val="22"/>
        </w:rPr>
        <w:t>Объект</w:t>
      </w:r>
      <w:r w:rsidR="00E53392">
        <w:rPr>
          <w:sz w:val="22"/>
          <w:szCs w:val="22"/>
        </w:rPr>
        <w:t>ы</w:t>
      </w:r>
      <w:r w:rsidRPr="002E5642">
        <w:rPr>
          <w:sz w:val="22"/>
          <w:szCs w:val="22"/>
        </w:rPr>
        <w:t xml:space="preserve"> Федерального значения, расположенны</w:t>
      </w:r>
      <w:r w:rsidR="00E53392">
        <w:rPr>
          <w:sz w:val="22"/>
          <w:szCs w:val="22"/>
        </w:rPr>
        <w:t>е</w:t>
      </w:r>
      <w:r w:rsidRPr="002E5642">
        <w:rPr>
          <w:sz w:val="22"/>
          <w:szCs w:val="22"/>
        </w:rPr>
        <w:t xml:space="preserve"> на территории </w:t>
      </w:r>
      <w:r w:rsidR="003B0326" w:rsidRPr="002E5642">
        <w:rPr>
          <w:sz w:val="22"/>
          <w:szCs w:val="22"/>
        </w:rPr>
        <w:t>Аносовского муниципального образования.</w:t>
      </w:r>
    </w:p>
    <w:p w:rsidR="003B0326" w:rsidRPr="002E5642" w:rsidRDefault="003B0326" w:rsidP="003B0326">
      <w:pPr>
        <w:numPr>
          <w:ilvl w:val="0"/>
          <w:numId w:val="58"/>
        </w:numPr>
        <w:tabs>
          <w:tab w:val="clear" w:pos="1440"/>
          <w:tab w:val="num" w:pos="720"/>
        </w:tabs>
        <w:spacing w:before="120"/>
        <w:ind w:hanging="1080"/>
        <w:jc w:val="both"/>
        <w:rPr>
          <w:sz w:val="22"/>
          <w:szCs w:val="22"/>
        </w:rPr>
      </w:pPr>
      <w:r w:rsidRPr="002E5642">
        <w:rPr>
          <w:sz w:val="22"/>
          <w:szCs w:val="22"/>
        </w:rPr>
        <w:t>почтовое отделение</w:t>
      </w:r>
    </w:p>
    <w:p w:rsidR="00AF4F3D" w:rsidRPr="002E5642" w:rsidRDefault="00AF4F3D" w:rsidP="00AF4F3D">
      <w:pPr>
        <w:ind w:firstLine="709"/>
        <w:jc w:val="both"/>
        <w:rPr>
          <w:sz w:val="22"/>
          <w:szCs w:val="22"/>
        </w:rPr>
      </w:pPr>
      <w:r w:rsidRPr="002E5642">
        <w:rPr>
          <w:sz w:val="22"/>
          <w:szCs w:val="22"/>
        </w:rPr>
        <w:t xml:space="preserve">2. Объекты регионального значения на территории </w:t>
      </w:r>
      <w:r w:rsidR="003B0326" w:rsidRPr="002E5642">
        <w:rPr>
          <w:sz w:val="22"/>
          <w:szCs w:val="22"/>
        </w:rPr>
        <w:t>Аносовского</w:t>
      </w:r>
      <w:r w:rsidRPr="002E5642">
        <w:rPr>
          <w:sz w:val="22"/>
          <w:szCs w:val="22"/>
        </w:rPr>
        <w:t xml:space="preserve"> муници</w:t>
      </w:r>
      <w:r w:rsidR="003B0326" w:rsidRPr="002E5642">
        <w:rPr>
          <w:sz w:val="22"/>
          <w:szCs w:val="22"/>
        </w:rPr>
        <w:t xml:space="preserve">пального образования </w:t>
      </w:r>
      <w:r w:rsidR="00E53392">
        <w:rPr>
          <w:sz w:val="22"/>
          <w:szCs w:val="22"/>
        </w:rPr>
        <w:t xml:space="preserve">– </w:t>
      </w:r>
      <w:r w:rsidR="003B0326" w:rsidRPr="002E5642">
        <w:rPr>
          <w:sz w:val="22"/>
          <w:szCs w:val="22"/>
        </w:rPr>
        <w:t>нет.</w:t>
      </w:r>
    </w:p>
    <w:p w:rsidR="00AF4F3D" w:rsidRPr="002E5642" w:rsidRDefault="00AF4F3D" w:rsidP="00AF4F3D">
      <w:pPr>
        <w:ind w:firstLine="709"/>
        <w:jc w:val="both"/>
        <w:rPr>
          <w:sz w:val="22"/>
          <w:szCs w:val="22"/>
        </w:rPr>
      </w:pPr>
      <w:r w:rsidRPr="002E5642">
        <w:rPr>
          <w:sz w:val="22"/>
          <w:szCs w:val="22"/>
        </w:rPr>
        <w:t xml:space="preserve">3. Объекты муниципальной собственности (районного уровня), расположенные на территории </w:t>
      </w:r>
      <w:r w:rsidR="003B0326" w:rsidRPr="002E5642">
        <w:rPr>
          <w:sz w:val="22"/>
          <w:szCs w:val="22"/>
        </w:rPr>
        <w:t>Аносовского</w:t>
      </w:r>
      <w:r w:rsidRPr="002E5642">
        <w:rPr>
          <w:sz w:val="22"/>
          <w:szCs w:val="22"/>
        </w:rPr>
        <w:t xml:space="preserve"> муниципального образования: </w:t>
      </w:r>
    </w:p>
    <w:p w:rsidR="002E5642" w:rsidRPr="00445CFB" w:rsidRDefault="00AF4F3D" w:rsidP="00445CFB">
      <w:pPr>
        <w:numPr>
          <w:ilvl w:val="1"/>
          <w:numId w:val="14"/>
        </w:numPr>
        <w:tabs>
          <w:tab w:val="clear" w:pos="1789"/>
          <w:tab w:val="num" w:pos="720"/>
        </w:tabs>
        <w:ind w:left="1701" w:hanging="1429"/>
        <w:jc w:val="both"/>
        <w:rPr>
          <w:sz w:val="22"/>
          <w:szCs w:val="22"/>
        </w:rPr>
      </w:pPr>
      <w:r w:rsidRPr="00445CFB">
        <w:rPr>
          <w:sz w:val="22"/>
          <w:szCs w:val="22"/>
        </w:rPr>
        <w:t xml:space="preserve">здание МОУ </w:t>
      </w:r>
      <w:r w:rsidR="003B0326" w:rsidRPr="00445CFB">
        <w:rPr>
          <w:sz w:val="22"/>
          <w:szCs w:val="22"/>
        </w:rPr>
        <w:t>Аносовская СОШ</w:t>
      </w:r>
      <w:r w:rsidRPr="00445CFB">
        <w:rPr>
          <w:sz w:val="22"/>
          <w:szCs w:val="22"/>
        </w:rPr>
        <w:t>;</w:t>
      </w:r>
      <w:r w:rsidR="002E5642" w:rsidRPr="00445CFB">
        <w:rPr>
          <w:sz w:val="22"/>
          <w:szCs w:val="22"/>
        </w:rPr>
        <w:t xml:space="preserve"> школа-интернат; </w:t>
      </w:r>
      <w:r w:rsidR="00445CFB" w:rsidRPr="00445CFB">
        <w:rPr>
          <w:sz w:val="22"/>
          <w:szCs w:val="22"/>
        </w:rPr>
        <w:t xml:space="preserve">РВК «Солнышко»; </w:t>
      </w:r>
      <w:r w:rsidR="002E5642" w:rsidRPr="00445CFB">
        <w:rPr>
          <w:sz w:val="22"/>
          <w:szCs w:val="22"/>
        </w:rPr>
        <w:t>здание ФАП</w:t>
      </w:r>
      <w:r w:rsidR="00445CFB" w:rsidRPr="00445CFB">
        <w:rPr>
          <w:sz w:val="22"/>
          <w:szCs w:val="22"/>
        </w:rPr>
        <w:t xml:space="preserve"> </w:t>
      </w:r>
      <w:r w:rsidR="002E5642" w:rsidRPr="00445CFB">
        <w:rPr>
          <w:sz w:val="22"/>
          <w:szCs w:val="22"/>
        </w:rPr>
        <w:t>Аносово</w:t>
      </w:r>
    </w:p>
    <w:p w:rsidR="00AF4F3D" w:rsidRPr="002E5642" w:rsidRDefault="00AF4F3D" w:rsidP="00AF4F3D">
      <w:pPr>
        <w:ind w:firstLine="720"/>
        <w:jc w:val="both"/>
        <w:rPr>
          <w:sz w:val="22"/>
          <w:szCs w:val="22"/>
        </w:rPr>
      </w:pPr>
      <w:r w:rsidRPr="002E5642">
        <w:rPr>
          <w:sz w:val="22"/>
          <w:szCs w:val="22"/>
        </w:rPr>
        <w:t xml:space="preserve">4. Объекты муниципальной собственности (местного уровня), расположенные на территории </w:t>
      </w:r>
      <w:r w:rsidR="003B0326" w:rsidRPr="002E5642">
        <w:rPr>
          <w:sz w:val="22"/>
          <w:szCs w:val="22"/>
        </w:rPr>
        <w:t>Аносовского</w:t>
      </w:r>
      <w:r w:rsidRPr="002E5642">
        <w:rPr>
          <w:sz w:val="22"/>
          <w:szCs w:val="22"/>
        </w:rPr>
        <w:t xml:space="preserve"> муниципального образования:</w:t>
      </w:r>
    </w:p>
    <w:p w:rsidR="00AF4F3D" w:rsidRPr="002E5642" w:rsidRDefault="00AF4F3D" w:rsidP="00C53E80">
      <w:pPr>
        <w:numPr>
          <w:ilvl w:val="1"/>
          <w:numId w:val="14"/>
        </w:numPr>
        <w:tabs>
          <w:tab w:val="clear" w:pos="1789"/>
          <w:tab w:val="num" w:pos="720"/>
        </w:tabs>
        <w:ind w:left="1786" w:hanging="1429"/>
        <w:rPr>
          <w:sz w:val="22"/>
          <w:szCs w:val="22"/>
        </w:rPr>
      </w:pPr>
      <w:r w:rsidRPr="002E5642">
        <w:rPr>
          <w:sz w:val="22"/>
          <w:szCs w:val="22"/>
        </w:rPr>
        <w:t>здание администрации;</w:t>
      </w:r>
    </w:p>
    <w:p w:rsidR="003B0326" w:rsidRPr="002E5642" w:rsidRDefault="003B0326" w:rsidP="003B0326">
      <w:pPr>
        <w:numPr>
          <w:ilvl w:val="1"/>
          <w:numId w:val="14"/>
        </w:numPr>
        <w:tabs>
          <w:tab w:val="clear" w:pos="1789"/>
          <w:tab w:val="num" w:pos="720"/>
        </w:tabs>
        <w:ind w:left="1786" w:hanging="1429"/>
        <w:rPr>
          <w:sz w:val="22"/>
          <w:szCs w:val="22"/>
        </w:rPr>
      </w:pPr>
      <w:r w:rsidRPr="002E5642">
        <w:rPr>
          <w:sz w:val="22"/>
          <w:szCs w:val="22"/>
        </w:rPr>
        <w:t>СДК – клуб;</w:t>
      </w:r>
    </w:p>
    <w:p w:rsidR="00AF4F3D" w:rsidRPr="002E5642" w:rsidRDefault="003B0326" w:rsidP="00C53E80">
      <w:pPr>
        <w:numPr>
          <w:ilvl w:val="1"/>
          <w:numId w:val="14"/>
        </w:numPr>
        <w:tabs>
          <w:tab w:val="clear" w:pos="1789"/>
          <w:tab w:val="num" w:pos="720"/>
        </w:tabs>
        <w:ind w:left="1786" w:hanging="1429"/>
        <w:rPr>
          <w:sz w:val="22"/>
          <w:szCs w:val="22"/>
        </w:rPr>
      </w:pPr>
      <w:r w:rsidRPr="002E5642">
        <w:rPr>
          <w:sz w:val="22"/>
          <w:szCs w:val="22"/>
        </w:rPr>
        <w:t>магазины;</w:t>
      </w:r>
    </w:p>
    <w:p w:rsidR="00AF4F3D" w:rsidRPr="002E5642" w:rsidRDefault="00AF4F3D" w:rsidP="00C53E80">
      <w:pPr>
        <w:numPr>
          <w:ilvl w:val="1"/>
          <w:numId w:val="14"/>
        </w:numPr>
        <w:tabs>
          <w:tab w:val="clear" w:pos="1789"/>
          <w:tab w:val="num" w:pos="720"/>
        </w:tabs>
        <w:ind w:left="1786" w:hanging="1429"/>
        <w:rPr>
          <w:sz w:val="22"/>
          <w:szCs w:val="22"/>
        </w:rPr>
      </w:pPr>
      <w:r w:rsidRPr="002E5642">
        <w:rPr>
          <w:sz w:val="22"/>
          <w:szCs w:val="22"/>
        </w:rPr>
        <w:t>кладбище;</w:t>
      </w:r>
    </w:p>
    <w:p w:rsidR="00AF4F3D" w:rsidRPr="002E5642" w:rsidRDefault="00AF4F3D" w:rsidP="00C53E80">
      <w:pPr>
        <w:numPr>
          <w:ilvl w:val="1"/>
          <w:numId w:val="14"/>
        </w:numPr>
        <w:tabs>
          <w:tab w:val="clear" w:pos="1789"/>
          <w:tab w:val="num" w:pos="720"/>
        </w:tabs>
        <w:ind w:left="1786" w:hanging="1429"/>
        <w:rPr>
          <w:sz w:val="22"/>
          <w:szCs w:val="22"/>
        </w:rPr>
      </w:pPr>
      <w:r w:rsidRPr="002E5642">
        <w:rPr>
          <w:sz w:val="22"/>
          <w:szCs w:val="22"/>
        </w:rPr>
        <w:t>автомобильные дороги общего пользования, проезды.</w:t>
      </w:r>
    </w:p>
    <w:p w:rsidR="00AF4F3D" w:rsidRPr="00236C56" w:rsidRDefault="00AF4F3D" w:rsidP="00AF4F3D">
      <w:pPr>
        <w:pStyle w:val="1"/>
        <w:jc w:val="center"/>
        <w:rPr>
          <w:rFonts w:ascii="Times New Roman" w:hAnsi="Times New Roman"/>
          <w:b w:val="0"/>
          <w:sz w:val="28"/>
          <w:szCs w:val="28"/>
        </w:rPr>
      </w:pPr>
      <w:bookmarkStart w:id="55" w:name="_Toc341966998"/>
      <w:r w:rsidRPr="00236C56">
        <w:rPr>
          <w:rFonts w:ascii="Times New Roman" w:hAnsi="Times New Roman"/>
          <w:b w:val="0"/>
          <w:sz w:val="28"/>
          <w:szCs w:val="28"/>
        </w:rPr>
        <w:t xml:space="preserve">9. </w:t>
      </w:r>
      <w:bookmarkEnd w:id="55"/>
      <w:r w:rsidR="004D656C" w:rsidRPr="00236C56">
        <w:rPr>
          <w:rFonts w:ascii="Times New Roman" w:hAnsi="Times New Roman"/>
          <w:b w:val="0"/>
          <w:sz w:val="28"/>
          <w:szCs w:val="28"/>
        </w:rPr>
        <w:t>Оценка влияния объектов на комплексное развитие территории поселения</w:t>
      </w:r>
    </w:p>
    <w:p w:rsidR="00AF4F3D" w:rsidRPr="00236C56" w:rsidRDefault="00AF4F3D" w:rsidP="00D67F70">
      <w:pPr>
        <w:pStyle w:val="21"/>
        <w:spacing w:before="0" w:after="0"/>
        <w:jc w:val="center"/>
        <w:rPr>
          <w:rFonts w:ascii="Times New Roman" w:hAnsi="Times New Roman"/>
          <w:b w:val="0"/>
          <w:i w:val="0"/>
          <w:iCs w:val="0"/>
          <w:kern w:val="1"/>
          <w:shd w:val="clear" w:color="auto" w:fill="FFFFFF"/>
        </w:rPr>
      </w:pPr>
      <w:bookmarkStart w:id="56" w:name="_Toc341966999"/>
      <w:r w:rsidRPr="00236C56">
        <w:rPr>
          <w:rFonts w:ascii="Times New Roman" w:hAnsi="Times New Roman"/>
          <w:b w:val="0"/>
          <w:i w:val="0"/>
          <w:iCs w:val="0"/>
          <w:kern w:val="1"/>
          <w:shd w:val="clear" w:color="auto" w:fill="FFFFFF"/>
        </w:rPr>
        <w:t xml:space="preserve">9.1. </w:t>
      </w:r>
      <w:bookmarkEnd w:id="56"/>
      <w:r w:rsidR="004D656C" w:rsidRPr="00236C56">
        <w:rPr>
          <w:rFonts w:ascii="Times New Roman" w:hAnsi="Times New Roman"/>
          <w:b w:val="0"/>
          <w:i w:val="0"/>
          <w:iCs w:val="0"/>
          <w:kern w:val="1"/>
          <w:shd w:val="clear" w:color="auto" w:fill="FFFFFF"/>
        </w:rPr>
        <w:t>Общие положения</w:t>
      </w:r>
    </w:p>
    <w:p w:rsidR="004D656C" w:rsidRPr="004D656C" w:rsidRDefault="004D656C" w:rsidP="004D656C">
      <w:pPr>
        <w:overflowPunct w:val="0"/>
        <w:autoSpaceDE w:val="0"/>
        <w:autoSpaceDN w:val="0"/>
        <w:adjustRightInd w:val="0"/>
        <w:ind w:firstLine="709"/>
        <w:jc w:val="both"/>
      </w:pPr>
      <w:bookmarkStart w:id="57" w:name="_Toc341967000"/>
      <w:r w:rsidRPr="004D656C">
        <w:t>В число учтенных Генеральным планом природно-экологических и санитарно-гигиенических факторов, влияющих на принятие проектных планировочных решений, включены объекты воздействий на окружающую среду, объекты и территории, требующие охраны, либо соблюдения специальных режимов использования, а также планировочные ограничения (в соответствии с нормативными документами).</w:t>
      </w:r>
    </w:p>
    <w:p w:rsidR="004D656C" w:rsidRDefault="004D656C" w:rsidP="004D656C">
      <w:pPr>
        <w:overflowPunct w:val="0"/>
        <w:autoSpaceDE w:val="0"/>
        <w:autoSpaceDN w:val="0"/>
        <w:adjustRightInd w:val="0"/>
        <w:ind w:firstLine="709"/>
        <w:jc w:val="both"/>
      </w:pPr>
      <w:r w:rsidRPr="004D656C">
        <w:lastRenderedPageBreak/>
        <w:t>Проектом предлагается комплекс природоохранных мероприятий планировочного характера, направленных на охрану окружающей среды и ее компонентов, улучшение экологических условий проживания и отдыха населения, а также зоны с особыми условиями использования территорий на основании решений Генерального плана.</w:t>
      </w:r>
    </w:p>
    <w:p w:rsidR="004D656C" w:rsidRPr="004D656C" w:rsidRDefault="004D656C" w:rsidP="004D656C">
      <w:pPr>
        <w:overflowPunct w:val="0"/>
        <w:autoSpaceDE w:val="0"/>
        <w:autoSpaceDN w:val="0"/>
        <w:adjustRightInd w:val="0"/>
        <w:ind w:firstLine="709"/>
        <w:jc w:val="both"/>
      </w:pPr>
    </w:p>
    <w:p w:rsidR="00AF4F3D" w:rsidRPr="002C795A" w:rsidRDefault="00AF4F3D" w:rsidP="00D67F70">
      <w:pPr>
        <w:pStyle w:val="21"/>
        <w:spacing w:before="0" w:after="0"/>
        <w:jc w:val="center"/>
        <w:rPr>
          <w:rFonts w:ascii="Times New Roman" w:hAnsi="Times New Roman" w:cs="Times New Roman"/>
          <w:b w:val="0"/>
          <w:i w:val="0"/>
          <w:iCs w:val="0"/>
          <w:kern w:val="1"/>
          <w:shd w:val="clear" w:color="auto" w:fill="FFFFFF"/>
        </w:rPr>
      </w:pPr>
      <w:r w:rsidRPr="002C795A">
        <w:rPr>
          <w:rFonts w:ascii="Times New Roman" w:hAnsi="Times New Roman" w:cs="Times New Roman"/>
          <w:b w:val="0"/>
          <w:i w:val="0"/>
          <w:iCs w:val="0"/>
          <w:kern w:val="1"/>
          <w:shd w:val="clear" w:color="auto" w:fill="FFFFFF"/>
        </w:rPr>
        <w:t>9.2. Состояние и мероприятия по охране окружающей среды</w:t>
      </w:r>
      <w:bookmarkEnd w:id="57"/>
    </w:p>
    <w:p w:rsidR="00D67F70" w:rsidRDefault="00D67F70" w:rsidP="00497685">
      <w:pPr>
        <w:rPr>
          <w:i/>
          <w:iCs/>
        </w:rPr>
      </w:pPr>
    </w:p>
    <w:p w:rsidR="00AF4F3D" w:rsidRPr="002C795A" w:rsidRDefault="00AF4F3D" w:rsidP="00D67F70">
      <w:pPr>
        <w:pStyle w:val="3"/>
        <w:spacing w:before="0" w:after="0"/>
        <w:jc w:val="center"/>
        <w:rPr>
          <w:rFonts w:ascii="Times New Roman" w:hAnsi="Times New Roman"/>
          <w:b w:val="0"/>
          <w:iCs/>
          <w:sz w:val="28"/>
          <w:szCs w:val="28"/>
        </w:rPr>
      </w:pPr>
      <w:bookmarkStart w:id="58" w:name="_Toc341967001"/>
      <w:r w:rsidRPr="002C795A">
        <w:rPr>
          <w:rFonts w:ascii="Times New Roman" w:hAnsi="Times New Roman"/>
          <w:b w:val="0"/>
          <w:iCs/>
          <w:sz w:val="28"/>
          <w:szCs w:val="28"/>
        </w:rPr>
        <w:t>9.2.1. Состояние воздушного бассейна</w:t>
      </w:r>
      <w:bookmarkEnd w:id="58"/>
    </w:p>
    <w:p w:rsidR="00D67F70" w:rsidRDefault="00D67F70" w:rsidP="00D67F7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Одним из главных показателей качества окружающей среды, непосредственным образом, влияющим на здоровье и комфортность жизни людей, является состояние атмосферного воздуха.</w:t>
      </w:r>
    </w:p>
    <w:p w:rsidR="00D67F70" w:rsidRDefault="00D67F70" w:rsidP="00D67F70">
      <w:pPr>
        <w:ind w:firstLine="709"/>
        <w:jc w:val="both"/>
      </w:pPr>
      <w:r>
        <w:t xml:space="preserve">Данные об объёмах выбросов загрязняющих веществ в атмосферный воздух Аносовского муниципального образования отсутствуют. </w:t>
      </w:r>
    </w:p>
    <w:p w:rsidR="00D67F70" w:rsidRDefault="00D67F70" w:rsidP="00D67F70">
      <w:pPr>
        <w:ind w:firstLine="709"/>
        <w:jc w:val="both"/>
      </w:pPr>
      <w:r>
        <w:t>Загрязнителями воздушного бассейна на территории Аносовского муниципального образования являются автотранспорт, склады ГСМ, дымовые газы печного отопления, лесные пожары.</w:t>
      </w:r>
    </w:p>
    <w:p w:rsidR="00D67F70" w:rsidRDefault="00D67F70" w:rsidP="00D67F70">
      <w:pPr>
        <w:ind w:firstLine="720"/>
        <w:jc w:val="both"/>
      </w:pPr>
      <w:r>
        <w:t xml:space="preserve">Основным загрязнителем атмосферного воздуха территории являются передвижные источники – автотранспорт. В последние годы наблюдается увеличение количества автомобильного транспорта, влияние которого особенно значимо в зимний период, когда условия рассеивания примесей в атмосфере наиболее неблагоприятны. </w:t>
      </w:r>
    </w:p>
    <w:p w:rsidR="00D67F70" w:rsidRDefault="00D67F70" w:rsidP="00D67F70">
      <w:pPr>
        <w:ind w:firstLine="720"/>
        <w:jc w:val="both"/>
      </w:pPr>
      <w:r>
        <w:t xml:space="preserve">В результате использования твёрдого топлива осуществляются выбросы оксидов углерода, серы, азота, сажи, бензапирена и других полициклических ароматических углеводородов (ПАУ). Одной из основных причин выбросов в атмосферу загрязняющих веществ от теплоэнергетического оборудования – отсутствие очистки отходящих газов. </w:t>
      </w:r>
    </w:p>
    <w:p w:rsidR="00D67F70" w:rsidRDefault="00D67F70" w:rsidP="00D67F70">
      <w:pPr>
        <w:ind w:firstLine="720"/>
        <w:jc w:val="both"/>
      </w:pPr>
      <w:r>
        <w:t>Существенное влияние на состояние атмосферного воздуха территории оказывают лесные пожары. С пожарами в атмосферу выбрасывается огромное количество дыма, содержащего такие опасные загрязнители как углекислый газ, угарный газ и окись азота. В пожароопасный период уровень загрязнения основными примесями возрастает в 2-6 раз. Причиной возникновения пожаров является преимущественно человеческий фактор.</w:t>
      </w:r>
    </w:p>
    <w:p w:rsidR="00D67F70" w:rsidRDefault="00D67F70" w:rsidP="00D67F70">
      <w:pPr>
        <w:ind w:firstLine="540"/>
        <w:jc w:val="both"/>
      </w:pPr>
      <w:r>
        <w:t xml:space="preserve">Степень загрязнения атмосферного воздуха в различные сезоны зависит от приземных инверсий. Негативное воздействие на уровень загрязнения атмосферного воздуха оказывают неблагоприятные условия рассеивания загрязняющих веществ и самоочищающаяся способность атмосферы. По значению потенциала загрязнения атмосферы (ПЗА) территория Аносовского муниципального образования относится к зоне с неблагоприятными условиями самоочищения атмосферы. В холодное время года мощные инверсии температуры в сочетании со слабыми скоростями ветра способствуют формированию высоких уровней загрязнения в районе основных источников загрязнения атмосферы. В зимнее время года при преобладающем антициклональном типе погоды, когда основной перенос существенно ослаблен, существенную роль в формирование приземных концентраций загрязняющих веществ играют местные циркуляции. В этих условиях происходит формирование участков с повышенной концентрацией загрязняющих веществ, особенно в котловинах и понижениях рельефа. </w:t>
      </w:r>
    </w:p>
    <w:p w:rsidR="00D67F70" w:rsidRPr="008F3962" w:rsidRDefault="00D67F70" w:rsidP="00D67F70">
      <w:pPr>
        <w:ind w:firstLine="709"/>
        <w:jc w:val="both"/>
      </w:pPr>
      <w:r>
        <w:t xml:space="preserve">В целом, состояние атмосферного воздуха Аносовского муниципального образования можно охарактеризовать как благоприятное, рассматриваемая территория характеризуется незначительной степенью загрязнения окружающей среды. </w:t>
      </w:r>
    </w:p>
    <w:p w:rsidR="00AF4F3D" w:rsidRPr="00AF4F3D" w:rsidRDefault="00AF4F3D" w:rsidP="00AF4F3D">
      <w:pPr>
        <w:pStyle w:val="ConsPlusNormal"/>
        <w:widowControl/>
        <w:ind w:firstLine="540"/>
        <w:jc w:val="both"/>
        <w:rPr>
          <w:rFonts w:ascii="Times New Roman" w:hAnsi="Times New Roman" w:cs="Times New Roman"/>
          <w:color w:val="FF0000"/>
          <w:sz w:val="24"/>
          <w:szCs w:val="24"/>
        </w:rPr>
      </w:pPr>
    </w:p>
    <w:p w:rsidR="00AF4F3D" w:rsidRPr="002C795A" w:rsidRDefault="00AF4F3D" w:rsidP="00D67F70">
      <w:pPr>
        <w:pStyle w:val="3"/>
        <w:spacing w:before="0" w:after="0"/>
        <w:jc w:val="center"/>
        <w:rPr>
          <w:rFonts w:ascii="Times New Roman" w:hAnsi="Times New Roman"/>
          <w:b w:val="0"/>
          <w:iCs/>
          <w:sz w:val="28"/>
          <w:szCs w:val="28"/>
        </w:rPr>
      </w:pPr>
      <w:bookmarkStart w:id="59" w:name="_Toc341967002"/>
      <w:r w:rsidRPr="002C795A">
        <w:rPr>
          <w:rFonts w:ascii="Times New Roman" w:hAnsi="Times New Roman"/>
          <w:b w:val="0"/>
          <w:iCs/>
          <w:sz w:val="28"/>
          <w:szCs w:val="28"/>
        </w:rPr>
        <w:t>9.2.</w:t>
      </w:r>
      <w:r w:rsidR="00D67F70" w:rsidRPr="002C795A">
        <w:rPr>
          <w:rFonts w:ascii="Times New Roman" w:hAnsi="Times New Roman"/>
          <w:b w:val="0"/>
          <w:iCs/>
          <w:sz w:val="28"/>
          <w:szCs w:val="28"/>
        </w:rPr>
        <w:t>2</w:t>
      </w:r>
      <w:r w:rsidRPr="002C795A">
        <w:rPr>
          <w:rFonts w:ascii="Times New Roman" w:hAnsi="Times New Roman"/>
          <w:b w:val="0"/>
          <w:iCs/>
          <w:sz w:val="28"/>
          <w:szCs w:val="28"/>
        </w:rPr>
        <w:t>. Загрязнение окружающей среды отходами производства и потребления</w:t>
      </w:r>
      <w:bookmarkEnd w:id="59"/>
    </w:p>
    <w:p w:rsidR="00FE3553" w:rsidRPr="00FE3553" w:rsidRDefault="00FE3553" w:rsidP="00FE3553"/>
    <w:p w:rsidR="00D67F70" w:rsidRDefault="00D67F70" w:rsidP="00D67F70">
      <w:pPr>
        <w:ind w:firstLine="720"/>
        <w:jc w:val="both"/>
      </w:pPr>
      <w:r w:rsidRPr="003755C9">
        <w:lastRenderedPageBreak/>
        <w:t>Данный раздел составлен по материалам, предоставленным адми</w:t>
      </w:r>
      <w:r>
        <w:t>нистрацией Аносовского муниципального образования</w:t>
      </w:r>
      <w:r w:rsidRPr="003755C9">
        <w:t>.</w:t>
      </w:r>
    </w:p>
    <w:p w:rsidR="00D67F70" w:rsidRDefault="00D67F70" w:rsidP="00D67F70">
      <w:pPr>
        <w:ind w:firstLine="720"/>
        <w:jc w:val="both"/>
      </w:pPr>
      <w:r>
        <w:t xml:space="preserve">Сведения о количестве отходов, ежегодно образующихся на рассматриваемой территории, отсутствуют. Специализированных </w:t>
      </w:r>
      <w:r w:rsidRPr="00E33D90">
        <w:t xml:space="preserve">предприятий  по очистке и механизированной уборке территории нет, уборка </w:t>
      </w:r>
      <w:r w:rsidR="005F358F">
        <w:t>ТКО</w:t>
      </w:r>
      <w:r w:rsidRPr="00E33D90">
        <w:t xml:space="preserve"> осуществляется населением самостоятельно</w:t>
      </w:r>
      <w:r>
        <w:t>. В Аносовском муниципальном образовании проводятся месячники санитарной очистки, в ходе которых происходит очистка территории от мусора.</w:t>
      </w:r>
    </w:p>
    <w:p w:rsidR="00D67F70" w:rsidRDefault="00D67F70" w:rsidP="00D67F70">
      <w:pPr>
        <w:ind w:firstLine="720"/>
        <w:jc w:val="both"/>
      </w:pPr>
      <w:r>
        <w:t xml:space="preserve">Место складирования бытовых отходов – свалка </w:t>
      </w:r>
      <w:r w:rsidR="005F358F">
        <w:t>ТКО</w:t>
      </w:r>
      <w:r>
        <w:t xml:space="preserve">, свалка расположена на </w:t>
      </w:r>
      <w:r w:rsidR="00F12494">
        <w:t xml:space="preserve">расстоянии </w:t>
      </w:r>
      <w:r w:rsidR="00445CFB" w:rsidRPr="00445CFB">
        <w:t>севернее в 700-х метрах</w:t>
      </w:r>
      <w:r w:rsidRPr="00445CFB">
        <w:t xml:space="preserve"> с.</w:t>
      </w:r>
      <w:r w:rsidR="004D656C" w:rsidRPr="00445CFB">
        <w:t xml:space="preserve"> </w:t>
      </w:r>
      <w:r w:rsidRPr="00445CFB">
        <w:t>Аносово.</w:t>
      </w:r>
      <w:r>
        <w:t xml:space="preserve"> Расстояние до ближайшего водного объекта (Братское водохранилище) – 2,5км.  Процент заполнения – 14%.</w:t>
      </w:r>
    </w:p>
    <w:p w:rsidR="00D67F70" w:rsidRPr="003755C9" w:rsidRDefault="00D67F70" w:rsidP="00D67F70">
      <w:pPr>
        <w:ind w:firstLine="720"/>
        <w:jc w:val="both"/>
      </w:pPr>
      <w:r>
        <w:t>Свалка несанкционированная, эксплуатируе</w:t>
      </w:r>
      <w:r w:rsidRPr="003755C9">
        <w:t>тся без предварительного</w:t>
      </w:r>
      <w:r>
        <w:t xml:space="preserve"> проектирования, не соответствуе</w:t>
      </w:r>
      <w:r w:rsidRPr="003755C9">
        <w:t>т требованиям природоохранн</w:t>
      </w:r>
      <w:r>
        <w:t>ого законодательства (отсутствует санитарно-защитная зона</w:t>
      </w:r>
      <w:r w:rsidRPr="003755C9">
        <w:t>, система отвода и очистки</w:t>
      </w:r>
      <w:r>
        <w:t xml:space="preserve"> дождевых вод и фильтрата свалки, водоупорный экран). Свалка </w:t>
      </w:r>
      <w:r w:rsidR="005F358F">
        <w:t>ТКО</w:t>
      </w:r>
      <w:r>
        <w:t xml:space="preserve"> представляе</w:t>
      </w:r>
      <w:r w:rsidRPr="003755C9">
        <w:t>т серьезную опас</w:t>
      </w:r>
      <w:r>
        <w:t>ность, так как существенно влияе</w:t>
      </w:r>
      <w:r w:rsidRPr="003755C9">
        <w:t>т на все компоне</w:t>
      </w:r>
      <w:r>
        <w:t>нты окружающей среды и является загрязнителем</w:t>
      </w:r>
      <w:r w:rsidRPr="003755C9">
        <w:t xml:space="preserve"> атмосферного воздуха, почв</w:t>
      </w:r>
      <w:r>
        <w:t>, подземных вод</w:t>
      </w:r>
      <w:r w:rsidRPr="003755C9">
        <w:t>. В качестве основных направлений экологической и хозяйственной деятельности в сфере обращения с отходами потребления предложены мероприятия, ориентируемые на снижение количества образующихся отходов, на их максимальное использование и экологическое хранение неутилизируемой части.</w:t>
      </w:r>
    </w:p>
    <w:p w:rsidR="00AF4F3D" w:rsidRPr="00AF4F3D" w:rsidRDefault="00AF4F3D" w:rsidP="00AF4F3D">
      <w:pPr>
        <w:ind w:firstLine="720"/>
        <w:jc w:val="both"/>
        <w:rPr>
          <w:color w:val="FF0000"/>
        </w:rPr>
      </w:pPr>
    </w:p>
    <w:p w:rsidR="00AF4F3D" w:rsidRDefault="00AF4F3D" w:rsidP="00D67F70">
      <w:pPr>
        <w:pStyle w:val="21"/>
        <w:spacing w:before="0" w:after="0"/>
        <w:jc w:val="center"/>
        <w:rPr>
          <w:rFonts w:ascii="Times New Roman" w:hAnsi="Times New Roman"/>
          <w:b w:val="0"/>
          <w:i w:val="0"/>
          <w:iCs w:val="0"/>
          <w:kern w:val="1"/>
          <w:shd w:val="clear" w:color="auto" w:fill="FFFFFF"/>
        </w:rPr>
      </w:pPr>
      <w:bookmarkStart w:id="60" w:name="_Toc341967003"/>
      <w:r w:rsidRPr="002C795A">
        <w:rPr>
          <w:rFonts w:ascii="Times New Roman" w:hAnsi="Times New Roman"/>
          <w:b w:val="0"/>
          <w:i w:val="0"/>
          <w:iCs w:val="0"/>
          <w:kern w:val="1"/>
          <w:shd w:val="clear" w:color="auto" w:fill="FFFFFF"/>
        </w:rPr>
        <w:t>9.3. Природоохранные мероприятия</w:t>
      </w:r>
      <w:bookmarkEnd w:id="60"/>
    </w:p>
    <w:p w:rsidR="002C795A" w:rsidRPr="002C795A" w:rsidRDefault="002C795A" w:rsidP="002C795A"/>
    <w:p w:rsidR="00AF4F3D" w:rsidRPr="002C795A" w:rsidRDefault="00AF4F3D" w:rsidP="00D67F70">
      <w:pPr>
        <w:pStyle w:val="3"/>
        <w:spacing w:before="0" w:after="0"/>
        <w:jc w:val="center"/>
        <w:rPr>
          <w:rFonts w:ascii="Times New Roman" w:hAnsi="Times New Roman"/>
          <w:b w:val="0"/>
          <w:iCs/>
          <w:sz w:val="28"/>
          <w:szCs w:val="28"/>
        </w:rPr>
      </w:pPr>
      <w:bookmarkStart w:id="61" w:name="_Toc341967004"/>
      <w:r w:rsidRPr="002C795A">
        <w:rPr>
          <w:rFonts w:ascii="Times New Roman" w:hAnsi="Times New Roman"/>
          <w:b w:val="0"/>
          <w:iCs/>
          <w:sz w:val="28"/>
          <w:szCs w:val="28"/>
        </w:rPr>
        <w:t>9.3.1. Охрана воздушного бассейна</w:t>
      </w:r>
      <w:bookmarkEnd w:id="61"/>
    </w:p>
    <w:p w:rsidR="00D67F70" w:rsidRDefault="00D67F70" w:rsidP="00D67F70">
      <w:pPr>
        <w:ind w:firstLine="709"/>
        <w:jc w:val="both"/>
      </w:pPr>
      <w:r>
        <w:t>Комплекс воздухоохранных мероприятий предназначен обеспечить благоприятные экологические условия проживания населения в результате реализации решений Генерального плана Аносовского муниципального образования.</w:t>
      </w:r>
    </w:p>
    <w:p w:rsidR="00D67F70" w:rsidRDefault="00D67F70" w:rsidP="00D67F70">
      <w:pPr>
        <w:ind w:firstLine="720"/>
        <w:jc w:val="both"/>
      </w:pPr>
      <w:r>
        <w:t>Мероприятия, предложенные настоящим проектом, составлены с учётом Схемы территориального планирования Иркутской области, Схемы территориального планирования Усть-Удинского района.</w:t>
      </w:r>
    </w:p>
    <w:p w:rsidR="00D67F70" w:rsidRDefault="00D67F70" w:rsidP="00D67F70">
      <w:pPr>
        <w:ind w:firstLine="709"/>
        <w:jc w:val="both"/>
      </w:pPr>
      <w:r>
        <w:t>Генеральным планом на первую очередь предлагаются планировочные и организационно-технические мероприятия, направленные на улучшение состояния воздушного бассейна.</w:t>
      </w:r>
    </w:p>
    <w:p w:rsidR="00D67F70" w:rsidRDefault="00D67F70" w:rsidP="00D67F70">
      <w:pPr>
        <w:ind w:firstLine="720"/>
        <w:jc w:val="both"/>
      </w:pPr>
      <w:r>
        <w:t>1. Обеспечение выполнения режима нормируемых санитарно-защитных зон при размещении производств, в соответствии с СанПиН 2.2.1/2.1.1.1200-03 «Санитарно-защитные зоны и санитарная классификация предприятий, сооружений и иных объектов». Ниже приведена таблица №1, в которой представлены ориентировочные санитарно-защитные зоны от производственных, сельскохозяйственных предприятий и коммунально-складских объектов.</w:t>
      </w:r>
    </w:p>
    <w:p w:rsidR="00D67F70" w:rsidRPr="004C61AA" w:rsidRDefault="00D67F70" w:rsidP="00D67F70">
      <w:pPr>
        <w:pStyle w:val="aa"/>
        <w:keepNext/>
        <w:jc w:val="right"/>
        <w:rPr>
          <w:b w:val="0"/>
          <w:sz w:val="22"/>
          <w:szCs w:val="22"/>
        </w:rPr>
      </w:pPr>
      <w:r w:rsidRPr="004C61AA">
        <w:rPr>
          <w:b w:val="0"/>
          <w:sz w:val="22"/>
          <w:szCs w:val="22"/>
        </w:rPr>
        <w:t xml:space="preserve">Таблица </w:t>
      </w:r>
      <w:r w:rsidR="004D656C">
        <w:rPr>
          <w:b w:val="0"/>
          <w:sz w:val="22"/>
          <w:szCs w:val="22"/>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8"/>
        <w:gridCol w:w="1918"/>
        <w:gridCol w:w="1625"/>
        <w:gridCol w:w="1851"/>
      </w:tblGrid>
      <w:tr w:rsidR="00D67F70" w:rsidRPr="00F204D8">
        <w:trPr>
          <w:jc w:val="center"/>
        </w:trPr>
        <w:tc>
          <w:tcPr>
            <w:tcW w:w="272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7F70" w:rsidRPr="00F204D8" w:rsidRDefault="00D67F70" w:rsidP="00C53E80">
            <w:pPr>
              <w:jc w:val="center"/>
              <w:rPr>
                <w:b/>
                <w:sz w:val="22"/>
              </w:rPr>
            </w:pPr>
            <w:r w:rsidRPr="00F204D8">
              <w:rPr>
                <w:b/>
                <w:sz w:val="22"/>
              </w:rPr>
              <w:t>Наименование предприятия</w:t>
            </w:r>
          </w:p>
        </w:tc>
        <w:tc>
          <w:tcPr>
            <w:tcW w:w="191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7F70" w:rsidRPr="00F204D8" w:rsidRDefault="00D67F70" w:rsidP="00C53E80">
            <w:pPr>
              <w:jc w:val="center"/>
              <w:rPr>
                <w:b/>
                <w:sz w:val="22"/>
              </w:rPr>
            </w:pPr>
            <w:r w:rsidRPr="00F204D8">
              <w:rPr>
                <w:b/>
                <w:sz w:val="22"/>
              </w:rPr>
              <w:t>Ориентировочн</w:t>
            </w:r>
            <w:r>
              <w:rPr>
                <w:b/>
                <w:sz w:val="22"/>
              </w:rPr>
              <w:t>ые</w:t>
            </w:r>
            <w:r w:rsidRPr="00F204D8">
              <w:rPr>
                <w:b/>
                <w:sz w:val="22"/>
              </w:rPr>
              <w:t xml:space="preserve"> санитарно-защитн</w:t>
            </w:r>
            <w:r>
              <w:rPr>
                <w:b/>
                <w:sz w:val="22"/>
              </w:rPr>
              <w:t>ые</w:t>
            </w:r>
            <w:r w:rsidRPr="00F204D8">
              <w:rPr>
                <w:b/>
                <w:sz w:val="22"/>
              </w:rPr>
              <w:t xml:space="preserve"> зон</w:t>
            </w:r>
            <w:r>
              <w:rPr>
                <w:b/>
                <w:sz w:val="22"/>
              </w:rPr>
              <w:t>ы</w:t>
            </w:r>
            <w:r w:rsidRPr="00F204D8">
              <w:rPr>
                <w:b/>
                <w:sz w:val="22"/>
              </w:rPr>
              <w:t>, м</w:t>
            </w:r>
          </w:p>
        </w:tc>
        <w:tc>
          <w:tcPr>
            <w:tcW w:w="16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7F70" w:rsidRPr="00163AC6" w:rsidRDefault="00D67F70" w:rsidP="00C53E80">
            <w:pPr>
              <w:jc w:val="center"/>
              <w:rPr>
                <w:b/>
                <w:sz w:val="22"/>
              </w:rPr>
            </w:pPr>
            <w:r w:rsidRPr="00163AC6">
              <w:rPr>
                <w:b/>
                <w:sz w:val="22"/>
              </w:rPr>
              <w:t>Проектные</w:t>
            </w:r>
          </w:p>
          <w:p w:rsidR="00D67F70" w:rsidRPr="00163AC6" w:rsidRDefault="00D67F70" w:rsidP="00C53E80">
            <w:pPr>
              <w:jc w:val="center"/>
              <w:rPr>
                <w:b/>
                <w:sz w:val="22"/>
              </w:rPr>
            </w:pPr>
            <w:r w:rsidRPr="00163AC6">
              <w:rPr>
                <w:b/>
                <w:sz w:val="22"/>
              </w:rPr>
              <w:t>санитарно-защитные зоны, м</w:t>
            </w:r>
          </w:p>
        </w:tc>
        <w:tc>
          <w:tcPr>
            <w:tcW w:w="185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67F70" w:rsidRPr="00F204D8" w:rsidRDefault="00D67F70" w:rsidP="00C53E80">
            <w:pPr>
              <w:jc w:val="center"/>
              <w:rPr>
                <w:b/>
                <w:sz w:val="22"/>
              </w:rPr>
            </w:pPr>
            <w:r w:rsidRPr="00F204D8">
              <w:rPr>
                <w:b/>
                <w:sz w:val="22"/>
              </w:rPr>
              <w:t>Местоположение</w:t>
            </w:r>
          </w:p>
        </w:tc>
      </w:tr>
      <w:tr w:rsidR="00D67F70" w:rsidRPr="00163AC6">
        <w:trPr>
          <w:trHeight w:val="485"/>
          <w:jc w:val="center"/>
        </w:trPr>
        <w:tc>
          <w:tcPr>
            <w:tcW w:w="8122" w:type="dxa"/>
            <w:gridSpan w:val="4"/>
            <w:tcBorders>
              <w:top w:val="single" w:sz="4" w:space="0" w:color="auto"/>
              <w:left w:val="single" w:sz="4" w:space="0" w:color="auto"/>
              <w:bottom w:val="single" w:sz="4" w:space="0" w:color="auto"/>
              <w:right w:val="single" w:sz="4" w:space="0" w:color="auto"/>
            </w:tcBorders>
            <w:vAlign w:val="center"/>
          </w:tcPr>
          <w:p w:rsidR="00D67F70" w:rsidRPr="00163AC6" w:rsidRDefault="00D67F70" w:rsidP="00C53E80">
            <w:pPr>
              <w:jc w:val="center"/>
              <w:rPr>
                <w:i/>
                <w:sz w:val="22"/>
              </w:rPr>
            </w:pPr>
            <w:r w:rsidRPr="00163AC6">
              <w:rPr>
                <w:i/>
                <w:sz w:val="22"/>
              </w:rPr>
              <w:t xml:space="preserve">Существующие </w:t>
            </w:r>
          </w:p>
        </w:tc>
      </w:tr>
      <w:tr w:rsidR="00D67F70" w:rsidRPr="00F204D8">
        <w:trPr>
          <w:trHeight w:val="521"/>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Склады ГСМ</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100</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Pr="008F3962" w:rsidRDefault="00D67F70" w:rsidP="00C53E80">
            <w:pPr>
              <w:jc w:val="center"/>
              <w:rPr>
                <w:sz w:val="22"/>
              </w:rPr>
            </w:pPr>
            <w:r>
              <w:rPr>
                <w:sz w:val="22"/>
              </w:rPr>
              <w:t>100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6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 xml:space="preserve">Свалка </w:t>
            </w:r>
            <w:r w:rsidR="005F358F">
              <w:rPr>
                <w:sz w:val="22"/>
              </w:rPr>
              <w:t>ТКО</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1000</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Pr="00AD02D6" w:rsidRDefault="00D67F70" w:rsidP="00C53E80">
            <w:pPr>
              <w:jc w:val="center"/>
              <w:rPr>
                <w:sz w:val="22"/>
              </w:rPr>
            </w:pPr>
            <w:r>
              <w:rPr>
                <w:sz w:val="22"/>
              </w:rPr>
              <w:t>1000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Pr="00F204D8" w:rsidRDefault="00D67F70" w:rsidP="00C53E80">
            <w:pPr>
              <w:jc w:val="center"/>
              <w:rPr>
                <w:sz w:val="22"/>
              </w:rPr>
            </w:pPr>
            <w:r>
              <w:rPr>
                <w:sz w:val="22"/>
              </w:rPr>
              <w:t>МО Аносовское</w:t>
            </w:r>
          </w:p>
        </w:tc>
      </w:tr>
      <w:tr w:rsidR="00D67F70" w:rsidRPr="00163AC6">
        <w:trPr>
          <w:trHeight w:val="395"/>
          <w:jc w:val="center"/>
        </w:trPr>
        <w:tc>
          <w:tcPr>
            <w:tcW w:w="8122" w:type="dxa"/>
            <w:gridSpan w:val="4"/>
            <w:tcBorders>
              <w:top w:val="single" w:sz="4" w:space="0" w:color="auto"/>
              <w:left w:val="single" w:sz="4" w:space="0" w:color="auto"/>
              <w:bottom w:val="single" w:sz="4" w:space="0" w:color="auto"/>
              <w:right w:val="single" w:sz="4" w:space="0" w:color="auto"/>
            </w:tcBorders>
            <w:vAlign w:val="center"/>
          </w:tcPr>
          <w:p w:rsidR="00D67F70" w:rsidRPr="00163AC6" w:rsidRDefault="00D67F70" w:rsidP="00C53E80">
            <w:pPr>
              <w:jc w:val="center"/>
              <w:rPr>
                <w:sz w:val="22"/>
              </w:rPr>
            </w:pPr>
            <w:r w:rsidRPr="00163AC6">
              <w:rPr>
                <w:i/>
                <w:sz w:val="22"/>
              </w:rPr>
              <w:t xml:space="preserve">Проектные </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Гаражи</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Pr="00AD02D6" w:rsidRDefault="00D67F70" w:rsidP="00C53E80">
            <w:pPr>
              <w:jc w:val="center"/>
              <w:rPr>
                <w:sz w:val="22"/>
                <w:lang w:val="en-US"/>
              </w:rPr>
            </w:pPr>
            <w:r>
              <w:rPr>
                <w:sz w:val="22"/>
                <w:lang w:val="en-US"/>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Pr="00163AC6" w:rsidRDefault="00D67F70" w:rsidP="00C53E80">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Pr="00F204D8"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Мини</w:t>
            </w:r>
            <w:r w:rsidR="004D656C">
              <w:rPr>
                <w:sz w:val="22"/>
              </w:rPr>
              <w:t>-</w:t>
            </w:r>
            <w:r>
              <w:rPr>
                <w:sz w:val="22"/>
              </w:rPr>
              <w:t>пекарня</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Pr="00E7795D" w:rsidRDefault="00D67F70" w:rsidP="00C53E80">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Pr="00163AC6" w:rsidRDefault="00D67F70" w:rsidP="00C53E80">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Pr="00F204D8"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lastRenderedPageBreak/>
              <w:t>АЗС, СТО</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Pr="00AD02D6" w:rsidRDefault="00D67F70" w:rsidP="00C53E80">
            <w:pPr>
              <w:jc w:val="center"/>
              <w:rPr>
                <w:sz w:val="22"/>
                <w:lang w:val="en-US"/>
              </w:rPr>
            </w:pPr>
            <w:r>
              <w:rPr>
                <w:sz w:val="22"/>
                <w:lang w:val="en-US"/>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Pr="00163AC6" w:rsidRDefault="00D67F70" w:rsidP="00C53E80">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Pr="00F204D8"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Личное подсобное хозяйство</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Pr="009443E7" w:rsidRDefault="00D67F70" w:rsidP="00C53E80">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100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Pr="00F204D8"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Пункт приёма дикоросов и сельскохозяйственной продукции</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Pr="00AD02D6" w:rsidRDefault="00D67F70" w:rsidP="00C53E80">
            <w:pPr>
              <w:jc w:val="center"/>
              <w:rPr>
                <w:sz w:val="22"/>
                <w:lang w:val="en-US"/>
              </w:rPr>
            </w:pPr>
            <w:r>
              <w:rPr>
                <w:sz w:val="22"/>
                <w:lang w:val="en-US"/>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Pr="00163AC6" w:rsidRDefault="00D67F70" w:rsidP="00C53E80">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Pr="00F204D8"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Эллинг для судов на воздушной подушке</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Pr="00E7795D" w:rsidRDefault="00D67F70" w:rsidP="00C53E80">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50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с.</w:t>
            </w:r>
            <w:r w:rsidR="004D656C">
              <w:rPr>
                <w:sz w:val="22"/>
              </w:rPr>
              <w:t xml:space="preserve"> </w:t>
            </w:r>
            <w:r>
              <w:rPr>
                <w:sz w:val="22"/>
              </w:rPr>
              <w:t>Аносово</w:t>
            </w:r>
          </w:p>
        </w:tc>
      </w:tr>
      <w:tr w:rsidR="00D67F70" w:rsidRPr="00F204D8">
        <w:trPr>
          <w:trHeight w:val="344"/>
          <w:jc w:val="center"/>
        </w:trPr>
        <w:tc>
          <w:tcPr>
            <w:tcW w:w="272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Скотомогильник с биотермической ямой</w:t>
            </w:r>
          </w:p>
        </w:tc>
        <w:tc>
          <w:tcPr>
            <w:tcW w:w="1918"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w:t>
            </w:r>
          </w:p>
        </w:tc>
        <w:tc>
          <w:tcPr>
            <w:tcW w:w="1625"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500</w:t>
            </w:r>
          </w:p>
        </w:tc>
        <w:tc>
          <w:tcPr>
            <w:tcW w:w="1851" w:type="dxa"/>
            <w:tcBorders>
              <w:top w:val="single" w:sz="4" w:space="0" w:color="auto"/>
              <w:left w:val="single" w:sz="4" w:space="0" w:color="auto"/>
              <w:bottom w:val="single" w:sz="4" w:space="0" w:color="auto"/>
              <w:right w:val="single" w:sz="4" w:space="0" w:color="auto"/>
            </w:tcBorders>
            <w:vAlign w:val="center"/>
          </w:tcPr>
          <w:p w:rsidR="00D67F70" w:rsidRDefault="00D67F70" w:rsidP="00C53E80">
            <w:pPr>
              <w:jc w:val="center"/>
              <w:rPr>
                <w:sz w:val="22"/>
              </w:rPr>
            </w:pPr>
            <w:r>
              <w:rPr>
                <w:sz w:val="22"/>
              </w:rPr>
              <w:t>МО Аносовское</w:t>
            </w:r>
          </w:p>
        </w:tc>
      </w:tr>
    </w:tbl>
    <w:p w:rsidR="00D67F70" w:rsidRDefault="00D67F70" w:rsidP="00D67F70">
      <w:pPr>
        <w:tabs>
          <w:tab w:val="num" w:pos="2700"/>
        </w:tabs>
        <w:jc w:val="both"/>
      </w:pPr>
    </w:p>
    <w:p w:rsidR="00D67F70" w:rsidRDefault="00D67F70" w:rsidP="00FE3553">
      <w:pPr>
        <w:tabs>
          <w:tab w:val="num" w:pos="2700"/>
        </w:tabs>
        <w:ind w:firstLine="720"/>
        <w:jc w:val="both"/>
        <w:rPr>
          <w:rStyle w:val="ac"/>
        </w:rPr>
      </w:pPr>
      <w:r>
        <w:t>2. В случае, когда жилая застройка расположена в ориентировочной санитарно-защитной зоне предприятия или производственного объекта необходимо урегулирование этого вопроса.</w:t>
      </w:r>
      <w:r>
        <w:rPr>
          <w:vertAlign w:val="superscript"/>
        </w:rPr>
        <w:t xml:space="preserve"> </w:t>
      </w:r>
      <w:r>
        <w:t>Согласно СанПиН 2.2.1/2.1.1.1200-03, решение вопроса о жилой застройке, расположенной в СЗЗ, может решаться несколькими путями:</w:t>
      </w:r>
    </w:p>
    <w:p w:rsidR="00D67F70" w:rsidRDefault="00D67F70" w:rsidP="00FE3553">
      <w:pPr>
        <w:pStyle w:val="ab"/>
        <w:widowControl w:val="0"/>
        <w:numPr>
          <w:ilvl w:val="0"/>
          <w:numId w:val="23"/>
        </w:numPr>
        <w:autoSpaceDE w:val="0"/>
        <w:autoSpaceDN w:val="0"/>
        <w:adjustRightInd w:val="0"/>
        <w:jc w:val="both"/>
        <w:rPr>
          <w:sz w:val="24"/>
          <w:szCs w:val="24"/>
        </w:rPr>
      </w:pPr>
      <w:r>
        <w:rPr>
          <w:sz w:val="24"/>
          <w:szCs w:val="24"/>
        </w:rPr>
        <w:t>жилая застройка может быть вынесена из СЗЗ за счет предприятия;</w:t>
      </w:r>
    </w:p>
    <w:p w:rsidR="00D67F70" w:rsidRDefault="00D67F70" w:rsidP="00FE3553">
      <w:pPr>
        <w:pStyle w:val="ab"/>
        <w:widowControl w:val="0"/>
        <w:numPr>
          <w:ilvl w:val="0"/>
          <w:numId w:val="23"/>
        </w:numPr>
        <w:autoSpaceDE w:val="0"/>
        <w:autoSpaceDN w:val="0"/>
        <w:adjustRightInd w:val="0"/>
        <w:jc w:val="both"/>
        <w:rPr>
          <w:sz w:val="24"/>
          <w:szCs w:val="24"/>
        </w:rPr>
      </w:pPr>
      <w:r>
        <w:rPr>
          <w:sz w:val="24"/>
          <w:szCs w:val="24"/>
        </w:rPr>
        <w:t>предприятие может быть вынесено за пределы жилой застройки;</w:t>
      </w:r>
    </w:p>
    <w:p w:rsidR="00D67F70" w:rsidRDefault="00D67F70" w:rsidP="00FE3553">
      <w:pPr>
        <w:pStyle w:val="ab"/>
        <w:widowControl w:val="0"/>
        <w:numPr>
          <w:ilvl w:val="0"/>
          <w:numId w:val="23"/>
        </w:numPr>
        <w:autoSpaceDE w:val="0"/>
        <w:autoSpaceDN w:val="0"/>
        <w:adjustRightInd w:val="0"/>
        <w:jc w:val="both"/>
        <w:rPr>
          <w:sz w:val="24"/>
          <w:szCs w:val="24"/>
        </w:rPr>
      </w:pPr>
      <w:r>
        <w:rPr>
          <w:sz w:val="24"/>
          <w:szCs w:val="24"/>
        </w:rPr>
        <w:t>размеры СЗЗ могут быть сокращены при следующих условиях:</w:t>
      </w:r>
    </w:p>
    <w:p w:rsidR="00D67F70" w:rsidRDefault="00D67F70" w:rsidP="00FE3553">
      <w:pPr>
        <w:pStyle w:val="ab"/>
        <w:ind w:left="720"/>
        <w:jc w:val="both"/>
        <w:rPr>
          <w:rStyle w:val="ac"/>
        </w:rPr>
      </w:pPr>
      <w:r>
        <w:rPr>
          <w:sz w:val="24"/>
          <w:szCs w:val="24"/>
        </w:rPr>
        <w:t>- объективном доказательстве стабильного достижения уровня техногенного воздействия на границе СЗЗ и за ее пределами в рамках и ниже нормативных требований по материалам систематических (не менее чем годовых) лабораторных наблюдений за состоянием загрязнения воздушной среды;</w:t>
      </w:r>
    </w:p>
    <w:p w:rsidR="00D67F70" w:rsidRDefault="00D67F70" w:rsidP="00FE3553">
      <w:pPr>
        <w:pStyle w:val="ab"/>
        <w:ind w:left="720"/>
        <w:jc w:val="both"/>
      </w:pPr>
      <w:r>
        <w:rPr>
          <w:sz w:val="24"/>
          <w:szCs w:val="24"/>
        </w:rPr>
        <w:t>- подтверждении замерами снижения уровней шума и других физических факторов в пределах жилой застройки ниже гигиенических нормативов;</w:t>
      </w:r>
    </w:p>
    <w:p w:rsidR="00D67F70" w:rsidRDefault="00D67F70" w:rsidP="00FE3553">
      <w:pPr>
        <w:pStyle w:val="ab"/>
        <w:ind w:left="720"/>
        <w:jc w:val="both"/>
        <w:rPr>
          <w:sz w:val="24"/>
          <w:szCs w:val="24"/>
        </w:rPr>
      </w:pPr>
      <w:r>
        <w:t xml:space="preserve">- </w:t>
      </w:r>
      <w:r>
        <w:rPr>
          <w:sz w:val="24"/>
          <w:szCs w:val="24"/>
        </w:rPr>
        <w:t>уменьшение мощности, изменение состава, перепрофилирование предприятия и связанным с этим изменением класса опасности.</w:t>
      </w:r>
    </w:p>
    <w:p w:rsidR="00D67F70" w:rsidRDefault="00D67F70" w:rsidP="00FE3553">
      <w:pPr>
        <w:ind w:firstLine="720"/>
        <w:jc w:val="both"/>
      </w:pPr>
      <w:r>
        <w:t>3. Рациональное размещение жилых зон с учетом розы ветров, микроклиматических особенностей территории – по возможности, избегая понижений местности, котловин, стремясь к равнинным хорошо продуваемым районам, в которых неблагоприятные метеорологические явления встречаются редко.</w:t>
      </w:r>
    </w:p>
    <w:p w:rsidR="00D67F70" w:rsidRDefault="00D67F70" w:rsidP="00D67F70">
      <w:pPr>
        <w:ind w:firstLine="720"/>
        <w:jc w:val="both"/>
      </w:pPr>
      <w:r>
        <w:t xml:space="preserve">4. Организация работ по регулированию выбросов вредных (загрязняющих) веществ в атмосферный воздух в период неблагоприятных метеорологических условий. </w:t>
      </w:r>
    </w:p>
    <w:p w:rsidR="00D67F70" w:rsidRDefault="00D67F70" w:rsidP="00D67F70">
      <w:pPr>
        <w:ind w:firstLine="720"/>
        <w:jc w:val="both"/>
      </w:pPr>
      <w:r>
        <w:t>5. Благоустройство дорог в населённых пунктах Аносовского муниципального образования, сеть местных автодорог общего пользования должна иметь твердое покрытие.</w:t>
      </w:r>
    </w:p>
    <w:p w:rsidR="00D67F70" w:rsidRDefault="00D67F70" w:rsidP="00D67F70">
      <w:pPr>
        <w:ind w:firstLine="720"/>
        <w:jc w:val="both"/>
      </w:pPr>
      <w:r>
        <w:t xml:space="preserve">6. Повседневный </w:t>
      </w:r>
      <w:r w:rsidRPr="00C548C5">
        <w:t>контроль за автотранспортом.</w:t>
      </w:r>
      <w:r>
        <w:t xml:space="preserve"> Автохозяйства обязаны следить за исправностью выпускаемых на линию машин. При хорошо работающем двигателе в выхлопных газах окиси углерода должно содержаться не более допустимой нормы.</w:t>
      </w:r>
    </w:p>
    <w:p w:rsidR="00D67F70" w:rsidRDefault="00D67F70" w:rsidP="00D67F70">
      <w:pPr>
        <w:ind w:firstLine="720"/>
        <w:jc w:val="both"/>
      </w:pPr>
    </w:p>
    <w:p w:rsidR="00AF4F3D" w:rsidRPr="002C795A" w:rsidRDefault="00AF4F3D" w:rsidP="0067545E">
      <w:pPr>
        <w:pStyle w:val="3"/>
        <w:spacing w:before="0" w:after="0"/>
        <w:jc w:val="center"/>
        <w:rPr>
          <w:rFonts w:ascii="Times New Roman" w:hAnsi="Times New Roman"/>
          <w:b w:val="0"/>
          <w:iCs/>
          <w:sz w:val="28"/>
          <w:szCs w:val="28"/>
        </w:rPr>
      </w:pPr>
      <w:bookmarkStart w:id="62" w:name="_Toc341967005"/>
      <w:r w:rsidRPr="002C795A">
        <w:rPr>
          <w:rFonts w:ascii="Times New Roman" w:hAnsi="Times New Roman"/>
          <w:b w:val="0"/>
          <w:iCs/>
          <w:sz w:val="28"/>
          <w:szCs w:val="28"/>
        </w:rPr>
        <w:t>9.3.2. Охрана водных ресурсов</w:t>
      </w:r>
      <w:bookmarkEnd w:id="62"/>
    </w:p>
    <w:p w:rsidR="0067545E" w:rsidRPr="0067545E" w:rsidRDefault="0067545E" w:rsidP="0067545E"/>
    <w:p w:rsidR="0067545E" w:rsidRPr="006F6A7E" w:rsidRDefault="0067545E" w:rsidP="0067545E">
      <w:pPr>
        <w:ind w:firstLine="709"/>
        <w:jc w:val="both"/>
      </w:pPr>
      <w:r w:rsidRPr="006F6A7E">
        <w:t>Комплекс основных мероприятий по охране водных ресурсов включает:</w:t>
      </w:r>
    </w:p>
    <w:p w:rsidR="0067545E" w:rsidRPr="006F6A7E" w:rsidRDefault="0067545E" w:rsidP="0067545E">
      <w:pPr>
        <w:pStyle w:val="2"/>
        <w:numPr>
          <w:ilvl w:val="0"/>
          <w:numId w:val="25"/>
        </w:numPr>
        <w:ind w:left="0" w:firstLine="709"/>
        <w:jc w:val="both"/>
      </w:pPr>
      <w:r w:rsidRPr="006F6A7E">
        <w:t>обеспечение населения качественной водой в необходимых количествах,</w:t>
      </w:r>
    </w:p>
    <w:p w:rsidR="0067545E" w:rsidRPr="006F6A7E" w:rsidRDefault="0067545E" w:rsidP="0067545E">
      <w:pPr>
        <w:pStyle w:val="2"/>
        <w:numPr>
          <w:ilvl w:val="0"/>
          <w:numId w:val="25"/>
        </w:numPr>
        <w:ind w:left="0" w:firstLine="709"/>
        <w:jc w:val="both"/>
      </w:pPr>
      <w:r w:rsidRPr="006F6A7E">
        <w:t xml:space="preserve">рациональное использование водных ресурсов, </w:t>
      </w:r>
    </w:p>
    <w:p w:rsidR="0067545E" w:rsidRPr="006F6A7E" w:rsidRDefault="0067545E" w:rsidP="0067545E">
      <w:pPr>
        <w:pStyle w:val="2"/>
        <w:numPr>
          <w:ilvl w:val="0"/>
          <w:numId w:val="25"/>
        </w:numPr>
        <w:ind w:left="0" w:firstLine="709"/>
        <w:jc w:val="both"/>
      </w:pPr>
      <w:r w:rsidRPr="006F6A7E">
        <w:t>предотвращение загрязнения водоёмов,</w:t>
      </w:r>
    </w:p>
    <w:p w:rsidR="0067545E" w:rsidRPr="006F6A7E" w:rsidRDefault="0067545E" w:rsidP="0067545E">
      <w:pPr>
        <w:pStyle w:val="2"/>
        <w:numPr>
          <w:ilvl w:val="0"/>
          <w:numId w:val="25"/>
        </w:numPr>
        <w:ind w:left="0" w:firstLine="709"/>
        <w:jc w:val="both"/>
      </w:pPr>
      <w:r w:rsidRPr="006F6A7E">
        <w:t>соблюдение специальных режимов на территориях санитарной охраны водоисточников и водоохранных зонах водоёмов,</w:t>
      </w:r>
    </w:p>
    <w:p w:rsidR="0067545E" w:rsidRPr="006F6A7E" w:rsidRDefault="0067545E" w:rsidP="0067545E">
      <w:pPr>
        <w:numPr>
          <w:ilvl w:val="0"/>
          <w:numId w:val="25"/>
        </w:numPr>
        <w:ind w:left="0" w:firstLine="709"/>
        <w:jc w:val="both"/>
      </w:pPr>
      <w:r w:rsidRPr="006F6A7E">
        <w:t>действенный контроль над использованием водных ресурсов и их качеством.</w:t>
      </w:r>
    </w:p>
    <w:p w:rsidR="0067545E" w:rsidRPr="006F6A7E" w:rsidRDefault="0067545E" w:rsidP="0067545E">
      <w:pPr>
        <w:ind w:firstLine="709"/>
        <w:jc w:val="both"/>
      </w:pPr>
      <w:r w:rsidRPr="006F6A7E">
        <w:t xml:space="preserve">Источником водоснабжения населенных пунктов </w:t>
      </w:r>
      <w:r>
        <w:t>Аносовского</w:t>
      </w:r>
      <w:r w:rsidRPr="006F6A7E">
        <w:t xml:space="preserve"> муниципального образования на перспективу приняты подземные вод. Как указывалось выше, утверждённые запасы подземных вод в районе сельского поселения отсутствуют. </w:t>
      </w:r>
    </w:p>
    <w:p w:rsidR="0067545E" w:rsidRPr="006F6A7E" w:rsidRDefault="0067545E" w:rsidP="0067545E">
      <w:pPr>
        <w:ind w:firstLine="709"/>
        <w:jc w:val="both"/>
      </w:pPr>
      <w:r w:rsidRPr="006F6A7E">
        <w:lastRenderedPageBreak/>
        <w:t xml:space="preserve">В первую очередь необходимо в соответствии с действующим законодательством РФ и нормативными документами МПР России осуществить проведение разведочных работ с утверждением необходимых объёмов подземных вод для полного удовлетворения потребностей сельского поселения. </w:t>
      </w:r>
    </w:p>
    <w:p w:rsidR="0067545E" w:rsidRPr="006F6A7E" w:rsidRDefault="0067545E" w:rsidP="0067545E">
      <w:pPr>
        <w:ind w:firstLine="709"/>
        <w:jc w:val="both"/>
      </w:pPr>
      <w:r w:rsidRPr="006F6A7E">
        <w:t>Другим немаловажным мероприятием является строительство водопроводной сети. Для обеспечения охраны подземных источников от истощения оборудовать скважины пьезометрами для замера уровней воды.</w:t>
      </w:r>
    </w:p>
    <w:p w:rsidR="0067545E" w:rsidRPr="006F6A7E" w:rsidRDefault="0067545E" w:rsidP="0067545E">
      <w:pPr>
        <w:ind w:firstLine="709"/>
        <w:jc w:val="both"/>
      </w:pPr>
      <w:r w:rsidRPr="006F6A7E">
        <w:t xml:space="preserve">Для обеспечения необходимого качества воды контроль необходимо выполнять в соответствии с требованиями </w:t>
      </w:r>
      <w:r w:rsidR="004D656C" w:rsidRPr="004D656C">
        <w:t>СанПиН 2.1.3684-21</w:t>
      </w:r>
      <w:r w:rsidR="004D656C">
        <w:t xml:space="preserve">, </w:t>
      </w:r>
      <w:r w:rsidR="004D656C" w:rsidRPr="004D656C">
        <w:t>СанПиН 1.2.3685-21</w:t>
      </w:r>
      <w:r w:rsidR="004D656C">
        <w:t>.</w:t>
      </w:r>
      <w:r w:rsidRPr="006F6A7E">
        <w:t xml:space="preserve"> </w:t>
      </w:r>
    </w:p>
    <w:p w:rsidR="0067545E" w:rsidRPr="006F6A7E" w:rsidRDefault="0067545E" w:rsidP="0067545E">
      <w:pPr>
        <w:ind w:firstLine="709"/>
        <w:jc w:val="both"/>
      </w:pPr>
      <w:r w:rsidRPr="006F6A7E">
        <w:t>Для охраны от загрязнения источников водоснабжения необходимо оборудование зон санитарной охраны (ЗСО) как строгого режима (30-</w:t>
      </w:r>
      <w:smartTag w:uri="urn:schemas-microsoft-com:office:smarttags" w:element="metricconverter">
        <w:smartTagPr>
          <w:attr w:name="ProductID" w:val="50 м"/>
        </w:smartTagPr>
        <w:r w:rsidRPr="006F6A7E">
          <w:t>50 м</w:t>
        </w:r>
      </w:smartTag>
      <w:r w:rsidRPr="006F6A7E">
        <w:t>), так и рассчитать и утвердить 2 и 3 пояса ЗСО.</w:t>
      </w:r>
    </w:p>
    <w:p w:rsidR="0067545E" w:rsidRPr="006F6A7E" w:rsidRDefault="0067545E" w:rsidP="0067545E">
      <w:pPr>
        <w:pStyle w:val="ad"/>
        <w:spacing w:after="0"/>
        <w:ind w:left="0" w:firstLine="709"/>
        <w:jc w:val="both"/>
      </w:pPr>
      <w:r w:rsidRPr="006F6A7E">
        <w:t xml:space="preserve">Основным мероприятием по </w:t>
      </w:r>
      <w:r>
        <w:t xml:space="preserve">охране поверхностных и подземных вод является </w:t>
      </w:r>
      <w:r w:rsidRPr="006F6A7E">
        <w:t>канализовани</w:t>
      </w:r>
      <w:r>
        <w:t>е</w:t>
      </w:r>
      <w:r w:rsidRPr="006F6A7E">
        <w:t xml:space="preserve"> поселения</w:t>
      </w:r>
      <w:r>
        <w:t>,</w:t>
      </w:r>
      <w:r w:rsidRPr="006F6A7E">
        <w:t xml:space="preserve"> организация водоотведения на локальные очистные сооружения (например, подземной фильтрации). </w:t>
      </w:r>
    </w:p>
    <w:p w:rsidR="0067545E" w:rsidRPr="002C795A" w:rsidRDefault="0067545E" w:rsidP="0067545E">
      <w:pPr>
        <w:pStyle w:val="ad"/>
        <w:spacing w:before="120" w:after="0"/>
        <w:ind w:left="0" w:firstLine="709"/>
        <w:jc w:val="both"/>
        <w:rPr>
          <w:sz w:val="28"/>
          <w:szCs w:val="28"/>
        </w:rPr>
      </w:pPr>
      <w:r w:rsidRPr="002C795A">
        <w:rPr>
          <w:sz w:val="28"/>
          <w:szCs w:val="28"/>
        </w:rPr>
        <w:t>Организация водоохранных зон</w:t>
      </w:r>
    </w:p>
    <w:p w:rsidR="0067545E" w:rsidRPr="006F6A7E" w:rsidRDefault="0067545E" w:rsidP="0067545E">
      <w:pPr>
        <w:ind w:firstLine="709"/>
        <w:jc w:val="both"/>
      </w:pPr>
      <w:r w:rsidRPr="006F6A7E">
        <w:t>В соответствии с Водным Кодексом РФ водоохранная зона по Братскому водохранилищу</w:t>
      </w:r>
      <w:r>
        <w:t xml:space="preserve"> и Илиму</w:t>
      </w:r>
      <w:r w:rsidRPr="006F6A7E">
        <w:t xml:space="preserve"> принята шириной </w:t>
      </w:r>
      <w:smartTag w:uri="urn:schemas-microsoft-com:office:smarttags" w:element="metricconverter">
        <w:smartTagPr>
          <w:attr w:name="ProductID" w:val="200 м"/>
        </w:smartTagPr>
        <w:r w:rsidRPr="006F6A7E">
          <w:t>200 м</w:t>
        </w:r>
      </w:smartTag>
      <w:r w:rsidRPr="006F6A7E">
        <w:t>.</w:t>
      </w:r>
    </w:p>
    <w:p w:rsidR="0067545E" w:rsidRPr="006F6A7E" w:rsidRDefault="0067545E" w:rsidP="0067545E">
      <w:pPr>
        <w:ind w:firstLine="709"/>
        <w:jc w:val="both"/>
      </w:pPr>
      <w:r w:rsidRPr="006F6A7E">
        <w:t>Прибрежные защитные полосы 30-</w:t>
      </w:r>
      <w:smartTag w:uri="urn:schemas-microsoft-com:office:smarttags" w:element="metricconverter">
        <w:smartTagPr>
          <w:attr w:name="ProductID" w:val="50 м"/>
        </w:smartTagPr>
        <w:r w:rsidRPr="006F6A7E">
          <w:t>50 м</w:t>
        </w:r>
      </w:smartTag>
      <w:r w:rsidRPr="006F6A7E">
        <w:t xml:space="preserve"> в зависимости от уклонов.</w:t>
      </w:r>
    </w:p>
    <w:p w:rsidR="0067545E" w:rsidRPr="006F6A7E" w:rsidRDefault="0067545E" w:rsidP="0067545E">
      <w:pPr>
        <w:ind w:firstLine="709"/>
        <w:jc w:val="both"/>
      </w:pPr>
      <w:r w:rsidRPr="006F6A7E">
        <w:t xml:space="preserve">Для мелких водотоков длиной до </w:t>
      </w:r>
      <w:smartTag w:uri="urn:schemas-microsoft-com:office:smarttags" w:element="metricconverter">
        <w:smartTagPr>
          <w:attr w:name="ProductID" w:val="10 км"/>
        </w:smartTagPr>
        <w:r w:rsidRPr="006F6A7E">
          <w:t>10 км</w:t>
        </w:r>
      </w:smartTag>
      <w:r w:rsidRPr="006F6A7E">
        <w:t>, (</w:t>
      </w:r>
      <w:r w:rsidRPr="00B969E5">
        <w:t>Яндинский</w:t>
      </w:r>
      <w:r>
        <w:t xml:space="preserve">, </w:t>
      </w:r>
      <w:r w:rsidRPr="00B969E5">
        <w:t>Мал</w:t>
      </w:r>
      <w:r w:rsidR="004D656C">
        <w:t>ый</w:t>
      </w:r>
      <w:r w:rsidRPr="00B969E5">
        <w:t xml:space="preserve"> Тангат</w:t>
      </w:r>
      <w:r w:rsidRPr="006F6A7E">
        <w:t xml:space="preserve">) имеющих постоянный сток, водоохранная зона составляет - </w:t>
      </w:r>
      <w:smartTag w:uri="urn:schemas-microsoft-com:office:smarttags" w:element="metricconverter">
        <w:smartTagPr>
          <w:attr w:name="ProductID" w:val="50 м"/>
        </w:smartTagPr>
        <w:r w:rsidRPr="006F6A7E">
          <w:t>50 м</w:t>
        </w:r>
      </w:smartTag>
      <w:r w:rsidRPr="006F6A7E">
        <w:t>. Более крупных водотоков на территории поселения нет.</w:t>
      </w:r>
    </w:p>
    <w:p w:rsidR="0067545E" w:rsidRPr="006F6A7E" w:rsidRDefault="0067545E" w:rsidP="0067545E">
      <w:pPr>
        <w:pStyle w:val="ConsNormal"/>
        <w:ind w:firstLine="709"/>
        <w:jc w:val="both"/>
        <w:rPr>
          <w:rFonts w:ascii="Times New Roman" w:hAnsi="Times New Roman"/>
          <w:sz w:val="24"/>
          <w:szCs w:val="24"/>
        </w:rPr>
      </w:pPr>
      <w:r w:rsidRPr="006F6A7E">
        <w:rPr>
          <w:rFonts w:ascii="Times New Roman" w:hAnsi="Times New Roman"/>
          <w:sz w:val="24"/>
          <w:szCs w:val="24"/>
        </w:rPr>
        <w:t>Органам местного самоуправления необходимо при выделении земельных участков для размещения хозяйственных объектов руководствоваться установленными размерами водоохранных зон водных объектов и их прибрежных защитных полос и обеспечить режим использования территорий водоохранных зон и прибрежных защитных полос в соответствии с требованиями водного законодательства;</w:t>
      </w:r>
    </w:p>
    <w:p w:rsidR="0067545E" w:rsidRPr="006F6A7E" w:rsidRDefault="0067545E" w:rsidP="0067545E">
      <w:pPr>
        <w:pStyle w:val="ae"/>
        <w:spacing w:after="0"/>
        <w:ind w:firstLine="709"/>
        <w:jc w:val="both"/>
      </w:pPr>
      <w:r w:rsidRPr="006F6A7E">
        <w:t>В водоохраной зоне запрещается:</w:t>
      </w:r>
    </w:p>
    <w:p w:rsidR="0067545E" w:rsidRPr="006F6A7E" w:rsidRDefault="0067545E" w:rsidP="0067545E">
      <w:pPr>
        <w:pStyle w:val="ae"/>
        <w:numPr>
          <w:ilvl w:val="0"/>
          <w:numId w:val="26"/>
        </w:numPr>
        <w:spacing w:after="0"/>
        <w:ind w:left="0" w:firstLine="709"/>
        <w:jc w:val="both"/>
      </w:pPr>
      <w:r w:rsidRPr="006F6A7E">
        <w:t>использование сточных вод для удобрения почв,</w:t>
      </w:r>
    </w:p>
    <w:p w:rsidR="0067545E" w:rsidRPr="006F6A7E" w:rsidRDefault="0067545E" w:rsidP="0067545E">
      <w:pPr>
        <w:pStyle w:val="ae"/>
        <w:numPr>
          <w:ilvl w:val="0"/>
          <w:numId w:val="26"/>
        </w:numPr>
        <w:spacing w:after="0"/>
        <w:ind w:left="0" w:firstLine="709"/>
        <w:jc w:val="both"/>
      </w:pPr>
      <w:r w:rsidRPr="006F6A7E">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7545E" w:rsidRPr="006F6A7E" w:rsidRDefault="0067545E" w:rsidP="0067545E">
      <w:pPr>
        <w:pStyle w:val="ae"/>
        <w:numPr>
          <w:ilvl w:val="0"/>
          <w:numId w:val="26"/>
        </w:numPr>
        <w:spacing w:after="0"/>
        <w:ind w:left="0" w:firstLine="709"/>
        <w:jc w:val="both"/>
      </w:pPr>
      <w:r w:rsidRPr="006F6A7E">
        <w:t>осуществление авиационных мер по борьбе с вредителями и болезнями растений,</w:t>
      </w:r>
    </w:p>
    <w:p w:rsidR="0067545E" w:rsidRPr="006F6A7E" w:rsidRDefault="0067545E" w:rsidP="0067545E">
      <w:pPr>
        <w:pStyle w:val="ae"/>
        <w:numPr>
          <w:ilvl w:val="0"/>
          <w:numId w:val="26"/>
        </w:numPr>
        <w:spacing w:after="0"/>
        <w:ind w:left="0" w:firstLine="709"/>
        <w:jc w:val="both"/>
      </w:pPr>
      <w:r w:rsidRPr="006F6A7E">
        <w:t>движение и стоянка транспортных средств (кроме специальных), за исключением их движения по дорогам и стоянки на дорогах и в специально оборудованных местах, имеющих твёрдое покрытие.</w:t>
      </w:r>
    </w:p>
    <w:p w:rsidR="0067545E" w:rsidRPr="006F6A7E" w:rsidRDefault="0067545E" w:rsidP="0067545E">
      <w:pPr>
        <w:pStyle w:val="ae"/>
        <w:spacing w:after="0"/>
        <w:ind w:firstLine="709"/>
        <w:jc w:val="both"/>
      </w:pPr>
      <w:r w:rsidRPr="006F6A7E">
        <w:t>В границах прибрежной защитной полосы запрещается:</w:t>
      </w:r>
    </w:p>
    <w:p w:rsidR="0067545E" w:rsidRPr="006F6A7E" w:rsidRDefault="0067545E" w:rsidP="0067545E">
      <w:pPr>
        <w:pStyle w:val="ae"/>
        <w:numPr>
          <w:ilvl w:val="0"/>
          <w:numId w:val="27"/>
        </w:numPr>
        <w:spacing w:after="0"/>
        <w:ind w:left="0" w:firstLine="709"/>
        <w:jc w:val="both"/>
      </w:pPr>
      <w:r w:rsidRPr="006F6A7E">
        <w:t>распашка земель,</w:t>
      </w:r>
    </w:p>
    <w:p w:rsidR="0067545E" w:rsidRPr="006F6A7E" w:rsidRDefault="0067545E" w:rsidP="0067545E">
      <w:pPr>
        <w:pStyle w:val="ae"/>
        <w:numPr>
          <w:ilvl w:val="0"/>
          <w:numId w:val="27"/>
        </w:numPr>
        <w:spacing w:after="0"/>
        <w:ind w:left="0" w:firstLine="709"/>
        <w:jc w:val="both"/>
      </w:pPr>
      <w:r w:rsidRPr="006F6A7E">
        <w:t>размещение отвалов размываемых грунтов,</w:t>
      </w:r>
    </w:p>
    <w:p w:rsidR="0067545E" w:rsidRPr="006F6A7E" w:rsidRDefault="0067545E" w:rsidP="0067545E">
      <w:pPr>
        <w:pStyle w:val="ae"/>
        <w:numPr>
          <w:ilvl w:val="0"/>
          <w:numId w:val="27"/>
        </w:numPr>
        <w:spacing w:after="0"/>
        <w:ind w:left="0" w:firstLine="709"/>
        <w:jc w:val="both"/>
      </w:pPr>
      <w:r w:rsidRPr="006F6A7E">
        <w:t>выпас сельскохозяйственных животных и организация для них летних лагерей.</w:t>
      </w:r>
    </w:p>
    <w:p w:rsidR="0067545E" w:rsidRPr="006F6A7E" w:rsidRDefault="0067545E" w:rsidP="0067545E">
      <w:pPr>
        <w:pStyle w:val="ae"/>
        <w:spacing w:after="0"/>
        <w:ind w:firstLine="709"/>
        <w:jc w:val="both"/>
        <w:rPr>
          <w:spacing w:val="-6"/>
        </w:rPr>
      </w:pPr>
      <w:r w:rsidRPr="006F6A7E">
        <w:t>Для каждого водного объекта разрабатывается проектно-сметная документация ВЗ и ПЗП, в соответствии с кото</w:t>
      </w:r>
      <w:r w:rsidRPr="006F6A7E">
        <w:softHyphen/>
        <w:t>рой осуществляется вынос проекта в натуру, изготавливаются и устанавливаются водоохран</w:t>
      </w:r>
      <w:r w:rsidRPr="006F6A7E">
        <w:rPr>
          <w:spacing w:val="-7"/>
        </w:rPr>
        <w:t xml:space="preserve">ные и предупреждающие знаки, доводится до землепользователей режим пользования водным </w:t>
      </w:r>
      <w:r w:rsidRPr="006F6A7E">
        <w:rPr>
          <w:spacing w:val="-6"/>
        </w:rPr>
        <w:t xml:space="preserve">объектом и водоохраной зоной. </w:t>
      </w:r>
    </w:p>
    <w:p w:rsidR="0067545E" w:rsidRPr="006F6A7E" w:rsidRDefault="0067545E" w:rsidP="0067545E">
      <w:pPr>
        <w:pStyle w:val="ae"/>
        <w:spacing w:after="0"/>
        <w:ind w:firstLine="709"/>
        <w:jc w:val="both"/>
        <w:rPr>
          <w:spacing w:val="-6"/>
        </w:rPr>
      </w:pPr>
      <w:r w:rsidRPr="006F6A7E">
        <w:rPr>
          <w:spacing w:val="-6"/>
        </w:rPr>
        <w:t>Обустройство водоохранных зон и прибрежных полос предусматривает оборудование прибрежной территории, защиту водного объекта от воздействия объектов-загрязнителей, обвалование объектов-загрязнителей и вынос их из водоохраной зоны, проведение лесопосадок и залужение пашни, упорядочивание или полное запрещение сельскохозяйственного использования, другие мероприятия на территории водоохранных зон и прибрежных защитных полос.</w:t>
      </w:r>
    </w:p>
    <w:p w:rsidR="0067545E" w:rsidRDefault="0067545E" w:rsidP="0067545E">
      <w:pPr>
        <w:ind w:firstLine="709"/>
        <w:jc w:val="both"/>
      </w:pPr>
    </w:p>
    <w:p w:rsidR="00AF4F3D" w:rsidRPr="002C795A" w:rsidRDefault="00AF4F3D" w:rsidP="0067545E">
      <w:pPr>
        <w:pStyle w:val="3"/>
        <w:spacing w:before="0" w:after="0"/>
        <w:jc w:val="center"/>
        <w:rPr>
          <w:rFonts w:ascii="Times New Roman" w:hAnsi="Times New Roman"/>
          <w:b w:val="0"/>
          <w:iCs/>
          <w:sz w:val="28"/>
          <w:szCs w:val="28"/>
        </w:rPr>
      </w:pPr>
      <w:bookmarkStart w:id="63" w:name="_Toc341967006"/>
      <w:r w:rsidRPr="002C795A">
        <w:rPr>
          <w:rFonts w:ascii="Times New Roman" w:hAnsi="Times New Roman"/>
          <w:b w:val="0"/>
          <w:iCs/>
          <w:sz w:val="28"/>
          <w:szCs w:val="28"/>
        </w:rPr>
        <w:lastRenderedPageBreak/>
        <w:t>9.3.3. Организация санитарной очистки</w:t>
      </w:r>
      <w:bookmarkEnd w:id="63"/>
    </w:p>
    <w:p w:rsidR="0067545E" w:rsidRPr="0067545E" w:rsidRDefault="0067545E" w:rsidP="0067545E"/>
    <w:p w:rsidR="00D67F70" w:rsidRDefault="00D67F70" w:rsidP="00D67F70">
      <w:pPr>
        <w:tabs>
          <w:tab w:val="left" w:pos="2058"/>
        </w:tabs>
        <w:ind w:firstLine="720"/>
        <w:jc w:val="both"/>
      </w:pPr>
      <w:r w:rsidRPr="006827CE">
        <w:t xml:space="preserve">Мероприятия, предложенные настоящим проектом, составлены с учётом Схемы территориального планирования Иркутской области, </w:t>
      </w:r>
      <w:r w:rsidR="008F6484" w:rsidRPr="008F6484">
        <w:t>Территориальн</w:t>
      </w:r>
      <w:r w:rsidR="008F6484">
        <w:t>ой</w:t>
      </w:r>
      <w:r w:rsidR="008F6484" w:rsidRPr="008F6484">
        <w:t xml:space="preserve"> схем</w:t>
      </w:r>
      <w:r w:rsidR="008F6484">
        <w:t>ы</w:t>
      </w:r>
      <w:r w:rsidR="008F6484" w:rsidRPr="008F6484">
        <w:t xml:space="preserve"> обращения с отходами</w:t>
      </w:r>
      <w:r w:rsidR="008F6484">
        <w:t>,</w:t>
      </w:r>
      <w:r w:rsidR="008F6484" w:rsidRPr="008F6484">
        <w:t xml:space="preserve"> </w:t>
      </w:r>
      <w:r w:rsidRPr="006827CE">
        <w:t xml:space="preserve">Схемы территориального планирования </w:t>
      </w:r>
      <w:r>
        <w:t>Усть-Удинского</w:t>
      </w:r>
      <w:r w:rsidRPr="006827CE">
        <w:t xml:space="preserve"> района.</w:t>
      </w:r>
      <w:r w:rsidRPr="006827CE">
        <w:rPr>
          <w:color w:val="FF0000"/>
        </w:rPr>
        <w:t xml:space="preserve"> </w:t>
      </w:r>
      <w:r w:rsidRPr="006827CE">
        <w:t>В области обращения с отходами программные мероприятия направлены на ликвидацию накопленного ущерба в результате хозяйственной деятельности прошлых лет, восстановление загрязненных, захламленных территорий, эффективного управление бытовыми отходами.</w:t>
      </w:r>
    </w:p>
    <w:p w:rsidR="0092734F" w:rsidRPr="006827CE" w:rsidRDefault="0092734F" w:rsidP="00D67F70">
      <w:pPr>
        <w:tabs>
          <w:tab w:val="left" w:pos="2058"/>
        </w:tabs>
        <w:ind w:firstLine="720"/>
        <w:jc w:val="both"/>
      </w:pPr>
      <w:r w:rsidRPr="0092734F">
        <w:t xml:space="preserve">В соответствии с 7 разделом территориальной схемы обращения с отходами в Иркутской области, утвержденной приказом министерства природных ресурсов и эко-логии Иркутской области от 29 декабря 2017 года № 43-мпр (в редакции от 6 октября 2023 года № 66-51/1-мпр) – расчетный объем образования ТКО – </w:t>
      </w:r>
      <w:r>
        <w:t xml:space="preserve">970,2 </w:t>
      </w:r>
      <w:r w:rsidRPr="0092734F">
        <w:t xml:space="preserve"> м3, размещение отходов с. </w:t>
      </w:r>
      <w:r>
        <w:t>Аносово</w:t>
      </w:r>
      <w:r w:rsidRPr="0092734F">
        <w:t xml:space="preserve"> на лицензированных полигонах Схемой не предусмотрено из-за не доступности муниципального образования.</w:t>
      </w:r>
    </w:p>
    <w:p w:rsidR="00D67F70" w:rsidRPr="006827CE" w:rsidRDefault="00D67F70" w:rsidP="00D67F70">
      <w:pPr>
        <w:pStyle w:val="23"/>
        <w:tabs>
          <w:tab w:val="left" w:pos="540"/>
          <w:tab w:val="left" w:pos="2058"/>
        </w:tabs>
        <w:spacing w:after="0" w:line="240" w:lineRule="auto"/>
        <w:ind w:left="0" w:right="-5" w:firstLine="720"/>
        <w:jc w:val="both"/>
      </w:pPr>
      <w:r w:rsidRPr="006827CE">
        <w:t xml:space="preserve">К первоочередным мероприятиям в области обращения с твердыми бытовыми отходами относится переход от их захоронения к вовлечению в хозяйственный оборот в качестве вторичных минеральных ресурсов. Основными задачами в сфере обращения с твёрдыми </w:t>
      </w:r>
      <w:r w:rsidR="005F358F">
        <w:t>коммунальными</w:t>
      </w:r>
      <w:r w:rsidRPr="006827CE">
        <w:t xml:space="preserve"> отходами являются:</w:t>
      </w:r>
    </w:p>
    <w:p w:rsidR="00D67F70" w:rsidRPr="006827CE" w:rsidRDefault="00D67F70" w:rsidP="00D67F70">
      <w:pPr>
        <w:numPr>
          <w:ilvl w:val="0"/>
          <w:numId w:val="28"/>
        </w:numPr>
        <w:tabs>
          <w:tab w:val="left" w:pos="2058"/>
        </w:tabs>
        <w:jc w:val="both"/>
      </w:pPr>
      <w:r w:rsidRPr="006827CE">
        <w:t>максимально возможная утилизация, вторичное использование отходов;</w:t>
      </w:r>
    </w:p>
    <w:p w:rsidR="00D67F70" w:rsidRPr="006827CE" w:rsidRDefault="00D67F70" w:rsidP="00D67F70">
      <w:pPr>
        <w:numPr>
          <w:ilvl w:val="0"/>
          <w:numId w:val="28"/>
        </w:numPr>
        <w:tabs>
          <w:tab w:val="left" w:pos="2058"/>
        </w:tabs>
        <w:jc w:val="both"/>
      </w:pPr>
      <w:r w:rsidRPr="006827CE">
        <w:t>экологически безопасная переработка и складирование оставшейся части отходов;</w:t>
      </w:r>
    </w:p>
    <w:p w:rsidR="00D67F70" w:rsidRPr="006827CE" w:rsidRDefault="00D67F70" w:rsidP="00D67F70">
      <w:pPr>
        <w:numPr>
          <w:ilvl w:val="0"/>
          <w:numId w:val="28"/>
        </w:numPr>
        <w:tabs>
          <w:tab w:val="left" w:pos="2058"/>
        </w:tabs>
        <w:jc w:val="both"/>
      </w:pPr>
      <w:r w:rsidRPr="006827CE">
        <w:t>уменьшение территорий отчуждаемых под захоронение отходов.</w:t>
      </w:r>
    </w:p>
    <w:p w:rsidR="00D67F70" w:rsidRPr="006827CE" w:rsidRDefault="00D67F70" w:rsidP="00D67F70">
      <w:pPr>
        <w:tabs>
          <w:tab w:val="left" w:pos="2058"/>
        </w:tabs>
        <w:ind w:firstLine="709"/>
        <w:jc w:val="both"/>
      </w:pPr>
      <w:r w:rsidRPr="006827CE">
        <w:t>Для решения вышеперечисленных задач необходимо внедрение селективного сбора отходов, превращение утильной части во вторичное промышленное сырьё, захоронение неутилизируемой части отходов производить в уплотнённом виде.</w:t>
      </w:r>
    </w:p>
    <w:p w:rsidR="00D67F70" w:rsidRPr="006827CE" w:rsidRDefault="00D67F70" w:rsidP="004D656C">
      <w:pPr>
        <w:tabs>
          <w:tab w:val="left" w:pos="2058"/>
        </w:tabs>
        <w:ind w:firstLine="720"/>
        <w:jc w:val="both"/>
      </w:pPr>
      <w:r w:rsidRPr="006827CE">
        <w:t>Генеральным планом предлагается проведение следующих мероприятий на первую очередь:</w:t>
      </w:r>
    </w:p>
    <w:p w:rsidR="00D67F70" w:rsidRPr="003C143A" w:rsidRDefault="00D67F70" w:rsidP="00D67F70">
      <w:pPr>
        <w:numPr>
          <w:ilvl w:val="0"/>
          <w:numId w:val="59"/>
        </w:numPr>
        <w:tabs>
          <w:tab w:val="left" w:pos="2058"/>
        </w:tabs>
        <w:jc w:val="both"/>
      </w:pPr>
      <w:r w:rsidRPr="003C143A">
        <w:t xml:space="preserve">Организация централизованной системы сбора и вывоза </w:t>
      </w:r>
      <w:r w:rsidR="005F358F">
        <w:t>ТКО</w:t>
      </w:r>
      <w:r w:rsidRPr="003C143A">
        <w:t>. В с.</w:t>
      </w:r>
      <w:r w:rsidR="004D656C">
        <w:t xml:space="preserve"> </w:t>
      </w:r>
      <w:r w:rsidRPr="003C143A">
        <w:t xml:space="preserve">Аносово рекомендуется обустройство контейнерных площадок для сбора </w:t>
      </w:r>
      <w:r w:rsidR="005F358F">
        <w:t>ТКО</w:t>
      </w:r>
      <w:r w:rsidRPr="003C143A">
        <w:t xml:space="preserve"> от населения. </w:t>
      </w:r>
    </w:p>
    <w:p w:rsidR="00D67F70" w:rsidRPr="003C143A" w:rsidRDefault="00D67F70" w:rsidP="00D67F70">
      <w:pPr>
        <w:numPr>
          <w:ilvl w:val="0"/>
          <w:numId w:val="59"/>
        </w:numPr>
        <w:tabs>
          <w:tab w:val="left" w:pos="2058"/>
        </w:tabs>
        <w:jc w:val="both"/>
      </w:pPr>
      <w:r w:rsidRPr="003C143A">
        <w:t>Организация селективного сбора отходов, выделение утильной части из общей массы образованных отходов. Сортировка отходов возможна на местах их образования т.е. населением, для этого необходима установка специальных маркированных контейнеров для пластика, стекла и проч.</w:t>
      </w:r>
    </w:p>
    <w:p w:rsidR="00D67F70" w:rsidRPr="003C143A" w:rsidRDefault="00D67F70" w:rsidP="00D67F70">
      <w:pPr>
        <w:numPr>
          <w:ilvl w:val="0"/>
          <w:numId w:val="59"/>
        </w:numPr>
        <w:tabs>
          <w:tab w:val="left" w:pos="2058"/>
        </w:tabs>
        <w:jc w:val="both"/>
      </w:pPr>
      <w:r w:rsidRPr="003C143A">
        <w:t>Обеспечение отдельного сбора токсичных отходов (батареек, люминесцентных ламп, аккумуляторов и т.д.) с их последующим вывозом на перерабатывающие предприятия.</w:t>
      </w:r>
    </w:p>
    <w:p w:rsidR="00D67F70" w:rsidRPr="00541333" w:rsidRDefault="00D67F70" w:rsidP="00D67F70">
      <w:pPr>
        <w:numPr>
          <w:ilvl w:val="0"/>
          <w:numId w:val="59"/>
        </w:numPr>
        <w:tabs>
          <w:tab w:val="left" w:pos="2058"/>
        </w:tabs>
        <w:jc w:val="both"/>
      </w:pPr>
      <w:r w:rsidRPr="00541333">
        <w:t xml:space="preserve">Существующую свалку </w:t>
      </w:r>
      <w:r w:rsidR="005F358F">
        <w:t>ТКО</w:t>
      </w:r>
      <w:r w:rsidRPr="00541333">
        <w:t xml:space="preserve"> предлагается привести в соответствие с экологическими, санитарными и противопожарными правилам</w:t>
      </w:r>
      <w:r>
        <w:t>и</w:t>
      </w:r>
      <w:r w:rsidRPr="00541333">
        <w:t xml:space="preserve"> (противофильтрационный водоупорный экран, сбор, обеззараживание и возвращение фильтрата, дегазация, обваловка территории, мониторинг воздействия на окружающую среду). В соответствии с СанПиН 2.2.1./2.1.1.1200-03 п.7.1.12 ориентировочная санитарно-защитная зона от усовершенствованной свалки составляет </w:t>
      </w:r>
      <w:smartTag w:uri="urn:schemas-microsoft-com:office:smarttags" w:element="metricconverter">
        <w:smartTagPr>
          <w:attr w:name="ProductID" w:val="1000 метров"/>
        </w:smartTagPr>
        <w:r w:rsidRPr="00541333">
          <w:t>1000 метров</w:t>
        </w:r>
      </w:smartTag>
      <w:r w:rsidRPr="00541333">
        <w:t xml:space="preserve">. </w:t>
      </w:r>
    </w:p>
    <w:p w:rsidR="00D67F70" w:rsidRPr="00541333" w:rsidRDefault="00D67F70" w:rsidP="00D67F70">
      <w:pPr>
        <w:numPr>
          <w:ilvl w:val="0"/>
          <w:numId w:val="59"/>
        </w:numPr>
        <w:tabs>
          <w:tab w:val="left" w:pos="2058"/>
        </w:tabs>
        <w:jc w:val="both"/>
      </w:pPr>
      <w:r w:rsidRPr="00541333">
        <w:t xml:space="preserve">С целью снижения затрат на вывоз твёрдых </w:t>
      </w:r>
      <w:r w:rsidR="005F358F">
        <w:t>коммунальн</w:t>
      </w:r>
      <w:r w:rsidRPr="00541333">
        <w:t xml:space="preserve">ых отходов, вовлечения ценных компонент </w:t>
      </w:r>
      <w:r w:rsidR="005F358F">
        <w:t>ТКО</w:t>
      </w:r>
      <w:r w:rsidRPr="00541333">
        <w:t xml:space="preserve"> во вторичный оборот источников сырья, в с.</w:t>
      </w:r>
      <w:r w:rsidR="005F358F">
        <w:t xml:space="preserve"> </w:t>
      </w:r>
      <w:r w:rsidRPr="00541333">
        <w:t>Аносово рекомендуется организация пункта приёма вторичного сырья: макулатуры, чёрного и цветного металла (бутылок из-под напитков), стеклобоя, и проч. В перспективе возможна организация приёма пластмасс и полиэтилена.</w:t>
      </w:r>
    </w:p>
    <w:p w:rsidR="00D67F70" w:rsidRPr="00541333" w:rsidRDefault="00D67F70" w:rsidP="00D67F70">
      <w:pPr>
        <w:numPr>
          <w:ilvl w:val="0"/>
          <w:numId w:val="59"/>
        </w:numPr>
        <w:tabs>
          <w:tab w:val="left" w:pos="2058"/>
        </w:tabs>
        <w:jc w:val="both"/>
      </w:pPr>
      <w:r w:rsidRPr="00541333">
        <w:t xml:space="preserve">Для уничтожения биологических отходов, образованных на территории Аносовского муниципального образования, предлагается оборудования </w:t>
      </w:r>
      <w:r>
        <w:t>скотомогильника с биотермической ямой</w:t>
      </w:r>
      <w:r w:rsidRPr="00541333">
        <w:t xml:space="preserve"> в районе проектируемой усовершенствованной свалки </w:t>
      </w:r>
      <w:r w:rsidR="005F358F">
        <w:t>ТКО</w:t>
      </w:r>
      <w:r w:rsidRPr="00541333">
        <w:t xml:space="preserve">. </w:t>
      </w:r>
    </w:p>
    <w:p w:rsidR="00D67F70" w:rsidRPr="00541333" w:rsidRDefault="00D67F70" w:rsidP="00D67F70">
      <w:pPr>
        <w:numPr>
          <w:ilvl w:val="0"/>
          <w:numId w:val="59"/>
        </w:numPr>
        <w:tabs>
          <w:tab w:val="left" w:pos="2058"/>
        </w:tabs>
        <w:jc w:val="both"/>
      </w:pPr>
      <w:r w:rsidRPr="00541333">
        <w:lastRenderedPageBreak/>
        <w:t>Воспитание «экологической культуры» у населения, начиная с учащихся младшего школьного возраста, что в будущем может повлиять на улучшение экологической обстановки.</w:t>
      </w:r>
    </w:p>
    <w:p w:rsidR="00AF4F3D" w:rsidRPr="002C795A" w:rsidRDefault="00AF4F3D" w:rsidP="00D67F70">
      <w:pPr>
        <w:pStyle w:val="3"/>
        <w:jc w:val="center"/>
        <w:rPr>
          <w:rFonts w:ascii="Times New Roman" w:hAnsi="Times New Roman"/>
          <w:b w:val="0"/>
          <w:iCs/>
          <w:sz w:val="28"/>
          <w:szCs w:val="28"/>
        </w:rPr>
      </w:pPr>
      <w:bookmarkStart w:id="64" w:name="_Toc341967007"/>
      <w:r w:rsidRPr="002C795A">
        <w:rPr>
          <w:rFonts w:ascii="Times New Roman" w:hAnsi="Times New Roman"/>
          <w:b w:val="0"/>
          <w:iCs/>
          <w:sz w:val="28"/>
          <w:szCs w:val="28"/>
        </w:rPr>
        <w:t>9.3.4. Охрана ландшафтов</w:t>
      </w:r>
      <w:bookmarkEnd w:id="64"/>
    </w:p>
    <w:p w:rsidR="00D67F70" w:rsidRDefault="00D67F70" w:rsidP="00D67F70">
      <w:pPr>
        <w:ind w:firstLine="720"/>
        <w:jc w:val="both"/>
      </w:pPr>
      <w:proofErr w:type="gramStart"/>
      <w:r>
        <w:rPr>
          <w:lang w:val="en-US"/>
        </w:rPr>
        <w:t>C</w:t>
      </w:r>
      <w:r>
        <w:t>охранение природно-территориальных комплексов (ПТК); поддержание их целостности и жизнеобеспечивающих функций для устойчивого развития территории; повышения качества жизни; улучшения здоровья населения; обеспечения экологической безопасности среды сельского поселения – одна из основных задач и принятия управленческих решений Администрации муниципального образования.</w:t>
      </w:r>
      <w:proofErr w:type="gramEnd"/>
      <w:r>
        <w:t xml:space="preserve"> </w:t>
      </w:r>
    </w:p>
    <w:p w:rsidR="00D67F70" w:rsidRDefault="00D67F70" w:rsidP="00D67F70">
      <w:pPr>
        <w:tabs>
          <w:tab w:val="left" w:pos="1440"/>
        </w:tabs>
        <w:ind w:firstLine="720"/>
        <w:jc w:val="both"/>
      </w:pPr>
      <w:r>
        <w:t>Для этого необходимо:</w:t>
      </w:r>
    </w:p>
    <w:p w:rsidR="00D67F70" w:rsidRDefault="00D67F70" w:rsidP="00C53E80">
      <w:pPr>
        <w:numPr>
          <w:ilvl w:val="0"/>
          <w:numId w:val="50"/>
        </w:numPr>
        <w:tabs>
          <w:tab w:val="left" w:pos="1080"/>
        </w:tabs>
        <w:ind w:left="0" w:firstLine="720"/>
        <w:jc w:val="both"/>
      </w:pPr>
      <w:r>
        <w:t>сохранение и восстановление природных систем, их биологического разнообразия и способности к саморегуляции, как необходимого условия существования человеческого общества;</w:t>
      </w:r>
    </w:p>
    <w:p w:rsidR="00D67F70" w:rsidRDefault="00D67F70" w:rsidP="00C53E80">
      <w:pPr>
        <w:numPr>
          <w:ilvl w:val="0"/>
          <w:numId w:val="50"/>
        </w:numPr>
        <w:tabs>
          <w:tab w:val="left" w:pos="1080"/>
        </w:tabs>
        <w:ind w:left="0" w:firstLine="720"/>
        <w:jc w:val="both"/>
      </w:pPr>
      <w:r>
        <w:t>обеспечение рационального природопользования и равноправного доступа к природным ресурсам ныне живущих и будущих поколений людей;</w:t>
      </w:r>
    </w:p>
    <w:p w:rsidR="00D67F70" w:rsidRDefault="00D67F70" w:rsidP="00C53E80">
      <w:pPr>
        <w:numPr>
          <w:ilvl w:val="0"/>
          <w:numId w:val="50"/>
        </w:numPr>
        <w:tabs>
          <w:tab w:val="left" w:pos="1080"/>
        </w:tabs>
        <w:ind w:left="0" w:firstLine="720"/>
        <w:jc w:val="both"/>
      </w:pPr>
      <w:r>
        <w:t>обеспечение благоприятного состояния окружающей среды, как необходимого условия улучшения качества жизни и здоровья населения.</w:t>
      </w:r>
    </w:p>
    <w:p w:rsidR="00D67F70" w:rsidRPr="00EB6046" w:rsidRDefault="00D67F70" w:rsidP="00D67F70">
      <w:pPr>
        <w:ind w:right="-81" w:firstLine="720"/>
        <w:jc w:val="both"/>
      </w:pPr>
      <w:r>
        <w:t>В ландшафтном отношении территория Аносовского муниципального образования представляет группы полого-увалистых урочищ Верхнеленского плато с преобладанием равнинного ландшафта. Здесь преобладают</w:t>
      </w:r>
      <w:r w:rsidRPr="00277FC4">
        <w:t xml:space="preserve"> </w:t>
      </w:r>
      <w:r>
        <w:t>средне  устойчивые к антропогенному влиянию таежные ландшафтные комплексы.</w:t>
      </w:r>
    </w:p>
    <w:p w:rsidR="00D67F70" w:rsidRPr="00D049E0" w:rsidRDefault="00D67F70" w:rsidP="00D67F70">
      <w:pPr>
        <w:ind w:right="-81" w:firstLine="720"/>
        <w:jc w:val="both"/>
      </w:pPr>
      <w:r>
        <w:t xml:space="preserve">В настоящее время на территории муниципального образования нет особо охраняемых природных территорий </w:t>
      </w:r>
    </w:p>
    <w:p w:rsidR="00D67F70" w:rsidRPr="00195C3F" w:rsidRDefault="00D67F70" w:rsidP="00D67F70">
      <w:pPr>
        <w:tabs>
          <w:tab w:val="left" w:pos="1080"/>
        </w:tabs>
        <w:ind w:firstLine="708"/>
        <w:jc w:val="both"/>
      </w:pPr>
      <w:r>
        <w:t>Общая площадь лесов Аносовского</w:t>
      </w:r>
      <w:r w:rsidRPr="00FC128F">
        <w:t xml:space="preserve"> муниципального обра</w:t>
      </w:r>
      <w:r>
        <w:t xml:space="preserve">зования составляет </w:t>
      </w:r>
      <w:r w:rsidR="008F6484">
        <w:t xml:space="preserve">около </w:t>
      </w:r>
      <w:r>
        <w:t>13</w:t>
      </w:r>
      <w:r w:rsidR="008F6484">
        <w:t xml:space="preserve">4 </w:t>
      </w:r>
      <w:r>
        <w:t>тыс.</w:t>
      </w:r>
      <w:r w:rsidR="008F6484">
        <w:t xml:space="preserve"> </w:t>
      </w:r>
      <w:r>
        <w:t>га – 99</w:t>
      </w:r>
      <w:r w:rsidRPr="00282DC5">
        <w:t>,8%</w:t>
      </w:r>
      <w:r>
        <w:t xml:space="preserve"> территории муниципального образования. В лесах преобладают хвойные породы. </w:t>
      </w:r>
      <w:r w:rsidRPr="00195C3F">
        <w:t xml:space="preserve">На </w:t>
      </w:r>
      <w:r>
        <w:t>территории муниципального образования</w:t>
      </w:r>
      <w:r w:rsidRPr="00195C3F">
        <w:t xml:space="preserve"> леса расположены на следующих категориях земель:</w:t>
      </w:r>
    </w:p>
    <w:p w:rsidR="00D67F70" w:rsidRPr="00195C3F" w:rsidRDefault="00D67F70" w:rsidP="00C53E80">
      <w:pPr>
        <w:numPr>
          <w:ilvl w:val="0"/>
          <w:numId w:val="49"/>
        </w:numPr>
        <w:ind w:left="1134" w:hanging="425"/>
        <w:jc w:val="both"/>
      </w:pPr>
      <w:r>
        <w:t>на землях</w:t>
      </w:r>
      <w:r w:rsidRPr="00195C3F">
        <w:t xml:space="preserve"> лесного фонда – леса государственного лесного фонда</w:t>
      </w:r>
      <w:r>
        <w:t xml:space="preserve"> Подволоченского участкового лесничества – Аносовской дачи</w:t>
      </w:r>
      <w:r w:rsidRPr="00195C3F">
        <w:t>;</w:t>
      </w:r>
    </w:p>
    <w:p w:rsidR="00D67F70" w:rsidRPr="00195C3F" w:rsidRDefault="00D67F70" w:rsidP="00C53E80">
      <w:pPr>
        <w:numPr>
          <w:ilvl w:val="0"/>
          <w:numId w:val="49"/>
        </w:numPr>
        <w:ind w:left="1134" w:hanging="425"/>
        <w:jc w:val="both"/>
      </w:pPr>
      <w:r>
        <w:t>на землях сельскохозяйственного назначения;</w:t>
      </w:r>
    </w:p>
    <w:p w:rsidR="00D67F70" w:rsidRPr="009D1739" w:rsidRDefault="00D67F70" w:rsidP="00D67F70">
      <w:pPr>
        <w:ind w:firstLine="709"/>
        <w:jc w:val="both"/>
      </w:pPr>
      <w:r>
        <w:t>В соответствии с Лесным Кодексом к</w:t>
      </w:r>
      <w:r w:rsidRPr="00195C3F">
        <w:t xml:space="preserve"> лесному фонду относятся все леса расположенные на землях лесно</w:t>
      </w:r>
      <w:r>
        <w:t>го фонда и леса на землях сельскохозяйственного назначения.</w:t>
      </w:r>
    </w:p>
    <w:p w:rsidR="00D67F70" w:rsidRDefault="00D67F70" w:rsidP="00D67F70">
      <w:pPr>
        <w:ind w:firstLine="709"/>
        <w:jc w:val="both"/>
      </w:pPr>
      <w:r w:rsidRPr="00195C3F">
        <w:t>Природная пожарная опасность лесного фонда</w:t>
      </w:r>
      <w:r>
        <w:t xml:space="preserve"> и лесов, входящих в Аносовское муниципальное образование - средняя</w:t>
      </w:r>
      <w:r w:rsidRPr="00195C3F">
        <w:t>.</w:t>
      </w:r>
      <w:r>
        <w:t xml:space="preserve"> </w:t>
      </w:r>
      <w:r w:rsidRPr="00195C3F">
        <w:t>Горимость лесов определяется тремя главными факторами: погодными и лесорастительными условиями и наличием источников огня.</w:t>
      </w:r>
    </w:p>
    <w:p w:rsidR="00D67F70" w:rsidRDefault="00D67F70" w:rsidP="00D67F70">
      <w:pPr>
        <w:tabs>
          <w:tab w:val="left" w:pos="720"/>
        </w:tabs>
        <w:ind w:firstLine="720"/>
        <w:jc w:val="both"/>
      </w:pPr>
      <w:r>
        <w:t>Усредненное распределение лесного фонда по классам пожарной опасности по Аносовской даче:</w:t>
      </w:r>
    </w:p>
    <w:p w:rsidR="00D67F70" w:rsidRDefault="00D67F70" w:rsidP="00C53E80">
      <w:pPr>
        <w:numPr>
          <w:ilvl w:val="0"/>
          <w:numId w:val="61"/>
        </w:numPr>
        <w:tabs>
          <w:tab w:val="num" w:pos="1080"/>
        </w:tabs>
        <w:ind w:hanging="709"/>
        <w:jc w:val="both"/>
      </w:pPr>
      <w:r>
        <w:t>1 й класс (очень высокая)  5096</w:t>
      </w:r>
      <w:r w:rsidR="008F6484">
        <w:t xml:space="preserve"> </w:t>
      </w:r>
      <w:r>
        <w:t>га. – 2 % площади лесов;</w:t>
      </w:r>
    </w:p>
    <w:p w:rsidR="00D67F70" w:rsidRDefault="00D67F70" w:rsidP="00C53E80">
      <w:pPr>
        <w:numPr>
          <w:ilvl w:val="0"/>
          <w:numId w:val="61"/>
        </w:numPr>
        <w:tabs>
          <w:tab w:val="num" w:pos="1080"/>
        </w:tabs>
        <w:ind w:hanging="709"/>
        <w:jc w:val="both"/>
      </w:pPr>
      <w:r>
        <w:t xml:space="preserve"> 2й класс (высокая) 40762</w:t>
      </w:r>
      <w:r w:rsidR="008F6484">
        <w:t xml:space="preserve"> </w:t>
      </w:r>
      <w:r>
        <w:t>га – 17 % площади лесов;</w:t>
      </w:r>
    </w:p>
    <w:p w:rsidR="00D67F70" w:rsidRDefault="00D67F70" w:rsidP="00C53E80">
      <w:pPr>
        <w:numPr>
          <w:ilvl w:val="0"/>
          <w:numId w:val="61"/>
        </w:numPr>
        <w:tabs>
          <w:tab w:val="num" w:pos="1080"/>
        </w:tabs>
        <w:ind w:hanging="709"/>
        <w:jc w:val="both"/>
      </w:pPr>
      <w:r>
        <w:t xml:space="preserve">3й – (средняя) </w:t>
      </w:r>
      <w:smartTag w:uri="urn:schemas-microsoft-com:office:smarttags" w:element="metricconverter">
        <w:smartTagPr>
          <w:attr w:name="ProductID" w:val="96627 га"/>
        </w:smartTagPr>
        <w:r>
          <w:t>96627 га</w:t>
        </w:r>
      </w:smartTag>
      <w:r>
        <w:t xml:space="preserve"> – 40 % площади лесов;</w:t>
      </w:r>
    </w:p>
    <w:p w:rsidR="00D67F70" w:rsidRDefault="00D67F70" w:rsidP="00C53E80">
      <w:pPr>
        <w:numPr>
          <w:ilvl w:val="0"/>
          <w:numId w:val="61"/>
        </w:numPr>
        <w:tabs>
          <w:tab w:val="num" w:pos="1080"/>
        </w:tabs>
        <w:ind w:hanging="709"/>
        <w:jc w:val="both"/>
      </w:pPr>
      <w:r>
        <w:t>4й классы (низкая) 99609</w:t>
      </w:r>
      <w:r w:rsidR="008F6484">
        <w:t xml:space="preserve"> </w:t>
      </w:r>
      <w:r>
        <w:t>га – 41 % площади лесов;</w:t>
      </w:r>
    </w:p>
    <w:p w:rsidR="00D67F70" w:rsidRDefault="00D67F70" w:rsidP="00C53E80">
      <w:pPr>
        <w:numPr>
          <w:ilvl w:val="0"/>
          <w:numId w:val="61"/>
        </w:numPr>
        <w:tabs>
          <w:tab w:val="num" w:pos="1080"/>
        </w:tabs>
        <w:ind w:hanging="709"/>
        <w:jc w:val="both"/>
      </w:pPr>
      <w:r>
        <w:t xml:space="preserve"> 5 класс (очень низкая) – нет.</w:t>
      </w:r>
    </w:p>
    <w:p w:rsidR="00D67F70" w:rsidRPr="00195C3F" w:rsidRDefault="00D67F70" w:rsidP="0067545E">
      <w:pPr>
        <w:ind w:firstLine="709"/>
        <w:jc w:val="both"/>
      </w:pPr>
      <w:r w:rsidRPr="00195C3F">
        <w:t>Средний класс при</w:t>
      </w:r>
      <w:r>
        <w:t>родной пожарной опасности по Аносовской даче – 3,2</w:t>
      </w:r>
      <w:r w:rsidRPr="00195C3F">
        <w:t>.</w:t>
      </w:r>
    </w:p>
    <w:p w:rsidR="00D67F70" w:rsidRPr="00195C3F" w:rsidRDefault="00D67F70" w:rsidP="00D67F70">
      <w:pPr>
        <w:pStyle w:val="S"/>
        <w:tabs>
          <w:tab w:val="clear" w:pos="1080"/>
          <w:tab w:val="left" w:pos="720"/>
        </w:tabs>
        <w:spacing w:line="240" w:lineRule="auto"/>
        <w:rPr>
          <w:w w:val="100"/>
        </w:rPr>
      </w:pPr>
      <w:r>
        <w:rPr>
          <w:w w:val="100"/>
        </w:rPr>
        <w:t>Влияние лесных пожаров</w:t>
      </w:r>
      <w:r w:rsidRPr="00195C3F">
        <w:rPr>
          <w:w w:val="100"/>
        </w:rPr>
        <w:t xml:space="preserve"> проявляется по показателям выбросов в атмосферу, твердых веществ – золы и сажи, оксида углерода, диоксида азота, бенз(а)пирена, формальдегидов.</w:t>
      </w:r>
    </w:p>
    <w:p w:rsidR="00D67F70" w:rsidRPr="00195C3F" w:rsidRDefault="00D67F70" w:rsidP="00D67F70">
      <w:pPr>
        <w:tabs>
          <w:tab w:val="left" w:pos="720"/>
        </w:tabs>
        <w:ind w:firstLine="720"/>
        <w:jc w:val="both"/>
      </w:pPr>
      <w:r w:rsidRPr="00195C3F">
        <w:t>Пожары природного плана приносят непоправимый вред окружающей среде и животному миру, влияют на состояние здоровья людей, их работоспособность. Периодичная задымленность воздуха в связи с лесными пожарами приводит к загрязнению воздуха в приземном слое углекислым газом с превышением нормы в 20 раз.</w:t>
      </w:r>
    </w:p>
    <w:p w:rsidR="00D67F70" w:rsidRPr="00195C3F" w:rsidRDefault="00D67F70" w:rsidP="00D67F70">
      <w:pPr>
        <w:tabs>
          <w:tab w:val="left" w:pos="720"/>
        </w:tabs>
        <w:ind w:firstLine="720"/>
        <w:jc w:val="both"/>
      </w:pPr>
      <w:r>
        <w:lastRenderedPageBreak/>
        <w:t>Администрация Аносовского муниципального образования, совместно с Усть-Удинским лесничеством должно уделять</w:t>
      </w:r>
      <w:r w:rsidRPr="00195C3F">
        <w:t xml:space="preserve"> внимание противопожарно</w:t>
      </w:r>
      <w:r>
        <w:t>й защищенности территории с.</w:t>
      </w:r>
      <w:r w:rsidR="00826D5F">
        <w:t xml:space="preserve"> </w:t>
      </w:r>
      <w:r>
        <w:t>Аносово</w:t>
      </w:r>
      <w:r w:rsidRPr="00195C3F">
        <w:t>. В пред</w:t>
      </w:r>
      <w:r>
        <w:t>д</w:t>
      </w:r>
      <w:r w:rsidRPr="00195C3F">
        <w:t>верии пожароопасного сезона планируется и выполняется комплекс организационных и практических мер по борьбе с лесными</w:t>
      </w:r>
      <w:r>
        <w:t xml:space="preserve"> пожарами в муниципальном образовании</w:t>
      </w:r>
      <w:r w:rsidRPr="00195C3F">
        <w:t>.</w:t>
      </w:r>
    </w:p>
    <w:p w:rsidR="00D67F70" w:rsidRPr="00195C3F" w:rsidRDefault="00D67F70" w:rsidP="00D67F70">
      <w:pPr>
        <w:ind w:firstLine="709"/>
        <w:jc w:val="both"/>
      </w:pPr>
      <w:r>
        <w:t xml:space="preserve"> </w:t>
      </w:r>
      <w:r w:rsidRPr="00195C3F">
        <w:t>Очень высокая степень фактической горимости обуславливается породным составом и наличием значительной захламленности под полог</w:t>
      </w:r>
      <w:r>
        <w:t>ом леса. Тушение лесных пожаров муниципального образования относится к зоне авиационного мониторинга пожаров и наземной охраны.</w:t>
      </w:r>
    </w:p>
    <w:p w:rsidR="00D67F70" w:rsidRPr="00195C3F" w:rsidRDefault="00D67F70" w:rsidP="00D67F70">
      <w:pPr>
        <w:ind w:firstLine="741"/>
        <w:jc w:val="both"/>
      </w:pPr>
      <w:r w:rsidRPr="00195C3F">
        <w:t>Из всех компо</w:t>
      </w:r>
      <w:r>
        <w:t>нентов среды</w:t>
      </w:r>
      <w:r w:rsidRPr="00195C3F">
        <w:t xml:space="preserve"> загрязнению растительного покрова уделяется наименьшее внимание, хотя экологические функции растительности чрезвычайно важны. Одна из функций растительного покрова</w:t>
      </w:r>
      <w:r>
        <w:t xml:space="preserve"> в населенном пункте</w:t>
      </w:r>
      <w:r w:rsidRPr="00195C3F">
        <w:t xml:space="preserve"> создание биологического барьера на пути миграции основных загрязнителей окружающей среды: пыли, тяжелых металлов, шума и др. Травостой на газонах прочно скрепляет почву, не давая экотоксикантам мигрировать в другие среды.</w:t>
      </w:r>
      <w:r>
        <w:t xml:space="preserve"> Оформление улиц в капитальном исполнение и сохранение газонов, естественной растительности на почве – гарантия уменьшения пыли и улучшения экологической обстановке в летнее время.</w:t>
      </w:r>
    </w:p>
    <w:p w:rsidR="00D67F70" w:rsidRPr="002C795A" w:rsidRDefault="00D67F70" w:rsidP="00D67F70">
      <w:pPr>
        <w:ind w:firstLine="708"/>
        <w:jc w:val="both"/>
        <w:rPr>
          <w:sz w:val="28"/>
          <w:szCs w:val="28"/>
        </w:rPr>
      </w:pPr>
      <w:r w:rsidRPr="002C795A">
        <w:rPr>
          <w:sz w:val="28"/>
          <w:szCs w:val="28"/>
        </w:rPr>
        <w:t>Мероприятия по охране ландшафтов</w:t>
      </w:r>
    </w:p>
    <w:p w:rsidR="00D67F70" w:rsidRPr="00195C3F" w:rsidRDefault="00D67F70" w:rsidP="00D67F70">
      <w:pPr>
        <w:ind w:firstLine="708"/>
        <w:jc w:val="both"/>
        <w:rPr>
          <w:b/>
        </w:rPr>
      </w:pPr>
      <w:r w:rsidRPr="00195C3F">
        <w:t>Приоритетными градостроительными задачами, обеспечивающими сохранени</w:t>
      </w:r>
      <w:r>
        <w:t>е ландшафтов Аносовского муниципального образования</w:t>
      </w:r>
      <w:r w:rsidRPr="00195C3F">
        <w:t xml:space="preserve"> и сохранение их как природно-экологич</w:t>
      </w:r>
      <w:r>
        <w:t>еского каркаса территории</w:t>
      </w:r>
      <w:r w:rsidRPr="00195C3F">
        <w:t>, являются:</w:t>
      </w:r>
    </w:p>
    <w:p w:rsidR="00D67F70" w:rsidRPr="00195C3F" w:rsidRDefault="00D67F70" w:rsidP="00D67F70">
      <w:pPr>
        <w:ind w:left="1140"/>
        <w:jc w:val="both"/>
      </w:pPr>
      <w:r w:rsidRPr="00195C3F">
        <w:t>-организация системы зеленых насаждений общего пользования</w:t>
      </w:r>
      <w:r>
        <w:t xml:space="preserve"> в с.Аносово</w:t>
      </w:r>
      <w:r w:rsidRPr="00195C3F">
        <w:t xml:space="preserve"> с оформлением для них кадастровых номеров, закрепление регламента функционального использования;</w:t>
      </w:r>
    </w:p>
    <w:p w:rsidR="00D67F70" w:rsidRPr="00195C3F" w:rsidRDefault="00D67F70" w:rsidP="00D67F70">
      <w:pPr>
        <w:ind w:left="1140"/>
        <w:jc w:val="both"/>
      </w:pPr>
      <w:r w:rsidRPr="00195C3F">
        <w:t>-зонирование территории природного комплекса по режимам регулирования градостр</w:t>
      </w:r>
      <w:r>
        <w:t>оительной деятельности и восстановление лесных территорий на арендных участках</w:t>
      </w:r>
      <w:r w:rsidRPr="00195C3F">
        <w:t>;</w:t>
      </w:r>
    </w:p>
    <w:p w:rsidR="00D67F70" w:rsidRPr="00195C3F" w:rsidRDefault="00D67F70" w:rsidP="00D67F70">
      <w:pPr>
        <w:ind w:left="1140"/>
        <w:jc w:val="both"/>
      </w:pPr>
      <w:r w:rsidRPr="00195C3F">
        <w:t>-закрепление приоритета территорий общего пользования, как средозащитных, средоформирующих (ветрозащитных), оздоровительных, природоохранных функций территории природно</w:t>
      </w:r>
      <w:r>
        <w:t>го комплекса с.</w:t>
      </w:r>
      <w:r w:rsidR="008F6484">
        <w:t xml:space="preserve"> </w:t>
      </w:r>
      <w:r>
        <w:t>Аносово</w:t>
      </w:r>
      <w:r w:rsidRPr="00195C3F">
        <w:t>;</w:t>
      </w:r>
    </w:p>
    <w:p w:rsidR="00D67F70" w:rsidRPr="00195C3F" w:rsidRDefault="00D67F70" w:rsidP="00D67F70">
      <w:pPr>
        <w:ind w:left="1140"/>
        <w:jc w:val="both"/>
      </w:pPr>
      <w:r w:rsidRPr="00195C3F">
        <w:t>-формирование целостного природно-экологического каркаса</w:t>
      </w:r>
      <w:r>
        <w:t xml:space="preserve"> территории муниципального образования;</w:t>
      </w:r>
    </w:p>
    <w:p w:rsidR="00D67F70" w:rsidRPr="00195C3F" w:rsidRDefault="00D67F70" w:rsidP="00C53E80">
      <w:pPr>
        <w:numPr>
          <w:ilvl w:val="0"/>
          <w:numId w:val="48"/>
        </w:numPr>
        <w:tabs>
          <w:tab w:val="num" w:pos="1140"/>
        </w:tabs>
        <w:ind w:left="1140"/>
        <w:jc w:val="both"/>
      </w:pPr>
      <w:r w:rsidRPr="00195C3F">
        <w:t>Все промышленно-коммунальные объект</w:t>
      </w:r>
      <w:r>
        <w:t xml:space="preserve">ы села </w:t>
      </w:r>
      <w:r w:rsidRPr="00195C3F">
        <w:t>должны соблюдать требования водоохранного режима по долгосрочному договору и лицензии водопользования для охраны ланд</w:t>
      </w:r>
      <w:r>
        <w:t>шафтов поселения</w:t>
      </w:r>
      <w:r w:rsidRPr="00195C3F">
        <w:t>.</w:t>
      </w:r>
    </w:p>
    <w:p w:rsidR="00D67F70" w:rsidRPr="00195C3F" w:rsidRDefault="00D67F70" w:rsidP="00C53E80">
      <w:pPr>
        <w:numPr>
          <w:ilvl w:val="0"/>
          <w:numId w:val="48"/>
        </w:numPr>
        <w:tabs>
          <w:tab w:val="num" w:pos="1140"/>
        </w:tabs>
        <w:ind w:left="1140"/>
        <w:jc w:val="both"/>
      </w:pPr>
      <w:r w:rsidRPr="00195C3F">
        <w:t>Увеличить удельную площадь территорий природного комплекса, в том числе озелененных территорий общ</w:t>
      </w:r>
      <w:r>
        <w:t>его пользования на расчетный срок составят в с.</w:t>
      </w:r>
      <w:r w:rsidR="00C01E0B">
        <w:t xml:space="preserve"> </w:t>
      </w:r>
      <w:r>
        <w:t>Аносово 10,7</w:t>
      </w:r>
      <w:r w:rsidR="00C01E0B">
        <w:t xml:space="preserve"> </w:t>
      </w:r>
      <w:r>
        <w:t>га</w:t>
      </w:r>
      <w:r w:rsidRPr="00195C3F">
        <w:t>, что выше норматива, но такой норматив возможно достигнуть. так как в основе лежат существующие зеленые насажде</w:t>
      </w:r>
      <w:r>
        <w:t>ния</w:t>
      </w:r>
      <w:r w:rsidRPr="00195C3F">
        <w:t>.</w:t>
      </w:r>
    </w:p>
    <w:p w:rsidR="00D67F70" w:rsidRPr="00195C3F" w:rsidRDefault="00D67F70" w:rsidP="00C53E80">
      <w:pPr>
        <w:numPr>
          <w:ilvl w:val="0"/>
          <w:numId w:val="48"/>
        </w:numPr>
        <w:tabs>
          <w:tab w:val="num" w:pos="1140"/>
        </w:tabs>
        <w:ind w:left="1140"/>
        <w:jc w:val="both"/>
      </w:pPr>
      <w:r w:rsidRPr="00195C3F">
        <w:t>Внедрение эффективной системы предупреждения и туше</w:t>
      </w:r>
      <w:r>
        <w:t>ния возможных пожаров в</w:t>
      </w:r>
      <w:r w:rsidRPr="00195C3F">
        <w:t xml:space="preserve"> лесах</w:t>
      </w:r>
      <w:r>
        <w:t xml:space="preserve"> Аносовского муниципального образования.</w:t>
      </w:r>
    </w:p>
    <w:p w:rsidR="00AF4F3D" w:rsidRPr="002C795A" w:rsidRDefault="002C795A" w:rsidP="00AF4F3D">
      <w:pPr>
        <w:pStyle w:val="1"/>
        <w:jc w:val="center"/>
        <w:rPr>
          <w:rFonts w:ascii="Times New Roman" w:hAnsi="Times New Roman"/>
          <w:b w:val="0"/>
          <w:sz w:val="28"/>
          <w:szCs w:val="28"/>
        </w:rPr>
      </w:pPr>
      <w:bookmarkStart w:id="65" w:name="_Toc341967008"/>
      <w:r>
        <w:rPr>
          <w:rFonts w:ascii="Times New Roman" w:hAnsi="Times New Roman"/>
          <w:b w:val="0"/>
          <w:sz w:val="28"/>
          <w:szCs w:val="28"/>
        </w:rPr>
        <w:t>10. Перечень основных факторов риска возникновения чрезвычайных ситуаций природного и техногенного характера</w:t>
      </w:r>
      <w:r w:rsidR="00AF4F3D" w:rsidRPr="002C795A">
        <w:rPr>
          <w:rFonts w:ascii="Times New Roman" w:hAnsi="Times New Roman"/>
          <w:b w:val="0"/>
          <w:sz w:val="28"/>
          <w:szCs w:val="28"/>
        </w:rPr>
        <w:t xml:space="preserve"> </w:t>
      </w:r>
      <w:bookmarkEnd w:id="65"/>
    </w:p>
    <w:p w:rsidR="00AF4F3D" w:rsidRPr="002C795A" w:rsidRDefault="00AF4F3D" w:rsidP="00AF4F3D">
      <w:pPr>
        <w:ind w:firstLine="720"/>
        <w:rPr>
          <w:sz w:val="28"/>
          <w:szCs w:val="28"/>
        </w:rPr>
      </w:pPr>
      <w:r w:rsidRPr="002C795A">
        <w:rPr>
          <w:sz w:val="28"/>
          <w:szCs w:val="28"/>
        </w:rPr>
        <w:t>Инженерно-технические мероприятия Чрезвычайных ситуаций</w:t>
      </w:r>
    </w:p>
    <w:p w:rsidR="00AF4F3D" w:rsidRPr="00C6045D" w:rsidRDefault="00AF4F3D" w:rsidP="00AF4F3D">
      <w:pPr>
        <w:overflowPunct w:val="0"/>
        <w:autoSpaceDE w:val="0"/>
        <w:autoSpaceDN w:val="0"/>
        <w:adjustRightInd w:val="0"/>
        <w:ind w:firstLine="720"/>
        <w:jc w:val="both"/>
      </w:pPr>
      <w:r w:rsidRPr="002C795A">
        <w:rPr>
          <w:sz w:val="28"/>
          <w:szCs w:val="28"/>
        </w:rPr>
        <w:t>Чрезвычайная ситуация (ЧС):</w:t>
      </w:r>
      <w:r w:rsidRPr="00C6045D">
        <w:t xml:space="preserve">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К перечню возможных ЧС относятся:</w:t>
      </w:r>
    </w:p>
    <w:p w:rsidR="00AF4F3D" w:rsidRPr="00C6045D" w:rsidRDefault="00AF4F3D" w:rsidP="00AF4F3D">
      <w:pPr>
        <w:pStyle w:val="af7"/>
        <w:numPr>
          <w:ilvl w:val="0"/>
          <w:numId w:val="36"/>
        </w:numPr>
        <w:rPr>
          <w:szCs w:val="24"/>
        </w:rPr>
      </w:pPr>
      <w:r w:rsidRPr="00C6045D">
        <w:rPr>
          <w:szCs w:val="24"/>
        </w:rPr>
        <w:lastRenderedPageBreak/>
        <w:t>ЧС техногенного характера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AF4F3D" w:rsidRPr="00C6045D" w:rsidRDefault="00AF4F3D" w:rsidP="00AF4F3D">
      <w:pPr>
        <w:pStyle w:val="af7"/>
        <w:numPr>
          <w:ilvl w:val="0"/>
          <w:numId w:val="36"/>
        </w:numPr>
        <w:rPr>
          <w:szCs w:val="24"/>
        </w:rPr>
      </w:pPr>
      <w:r w:rsidRPr="00C6045D">
        <w:rPr>
          <w:szCs w:val="24"/>
        </w:rPr>
        <w:t>ЧС природного характера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окружающей природной среде, значительные материальные потери и нарушение условий жизнедеятельности людей.</w:t>
      </w:r>
    </w:p>
    <w:p w:rsidR="00AF4F3D" w:rsidRPr="00C6045D" w:rsidRDefault="00AF4F3D" w:rsidP="00AF4F3D">
      <w:pPr>
        <w:pStyle w:val="af7"/>
        <w:numPr>
          <w:ilvl w:val="0"/>
          <w:numId w:val="36"/>
        </w:numPr>
        <w:rPr>
          <w:szCs w:val="24"/>
        </w:rPr>
      </w:pPr>
      <w:bookmarkStart w:id="66" w:name="_Toc308099054"/>
      <w:r w:rsidRPr="00C6045D">
        <w:rPr>
          <w:szCs w:val="24"/>
        </w:rPr>
        <w:t>ЧС биолого-социального характера -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AF4F3D" w:rsidRPr="00C6045D" w:rsidRDefault="00AF4F3D" w:rsidP="00AF4F3D">
      <w:pPr>
        <w:pStyle w:val="af7"/>
        <w:ind w:left="720"/>
        <w:rPr>
          <w:szCs w:val="24"/>
        </w:rPr>
      </w:pPr>
      <w:r w:rsidRPr="00C6045D">
        <w:rPr>
          <w:szCs w:val="24"/>
        </w:rPr>
        <w:t xml:space="preserve"> </w:t>
      </w:r>
    </w:p>
    <w:bookmarkEnd w:id="66"/>
    <w:p w:rsidR="00AF4F3D" w:rsidRPr="002C795A" w:rsidRDefault="00AF4F3D" w:rsidP="00FE3553">
      <w:pPr>
        <w:pStyle w:val="ae"/>
        <w:spacing w:after="0"/>
        <w:ind w:firstLine="709"/>
        <w:rPr>
          <w:sz w:val="28"/>
          <w:szCs w:val="28"/>
        </w:rPr>
      </w:pPr>
      <w:r w:rsidRPr="002C795A">
        <w:rPr>
          <w:sz w:val="28"/>
          <w:szCs w:val="28"/>
        </w:rPr>
        <w:t>ЧС техногенного характера</w:t>
      </w:r>
    </w:p>
    <w:p w:rsidR="00AF4F3D" w:rsidRPr="00C6045D" w:rsidRDefault="00AF4F3D" w:rsidP="00AF4F3D">
      <w:pPr>
        <w:shd w:val="clear" w:color="auto" w:fill="FFFFFF"/>
        <w:ind w:firstLine="709"/>
        <w:jc w:val="both"/>
      </w:pPr>
      <w:r w:rsidRPr="00AD6300">
        <w:t xml:space="preserve">На территории поселения находятся - </w:t>
      </w:r>
      <w:r w:rsidR="00AD6300" w:rsidRPr="00AD6300">
        <w:t>1</w:t>
      </w:r>
      <w:r w:rsidRPr="00AD6300">
        <w:t xml:space="preserve"> водонапорн</w:t>
      </w:r>
      <w:r w:rsidR="00AD6300" w:rsidRPr="00AD6300">
        <w:t>ая</w:t>
      </w:r>
      <w:r w:rsidRPr="00AD6300">
        <w:t xml:space="preserve"> башн</w:t>
      </w:r>
      <w:r w:rsidR="00AD6300" w:rsidRPr="00AD6300">
        <w:t>я</w:t>
      </w:r>
      <w:r w:rsidRPr="00AD6300">
        <w:t xml:space="preserve"> (износ более </w:t>
      </w:r>
      <w:r w:rsidR="00AD6300" w:rsidRPr="00AD6300">
        <w:t xml:space="preserve">70 </w:t>
      </w:r>
      <w:r w:rsidRPr="00AD6300">
        <w:t xml:space="preserve">%), </w:t>
      </w:r>
      <w:r w:rsidR="00C15B58" w:rsidRPr="00AD6300">
        <w:t xml:space="preserve"> водоём</w:t>
      </w:r>
      <w:r w:rsidRPr="00AD6300">
        <w:t xml:space="preserve"> (объем – </w:t>
      </w:r>
      <w:smartTag w:uri="urn:schemas-microsoft-com:office:smarttags" w:element="metricconverter">
        <w:smartTagPr>
          <w:attr w:name="ProductID" w:val="150 м³"/>
        </w:smartTagPr>
        <w:r w:rsidR="00C15B58" w:rsidRPr="00AD6300">
          <w:t>150</w:t>
        </w:r>
        <w:r w:rsidRPr="00AD6300">
          <w:t xml:space="preserve"> м</w:t>
        </w:r>
        <w:r w:rsidRPr="00AD6300">
          <w:rPr>
            <w:rFonts w:ascii="Swis721 LtCn BT" w:hAnsi="Swis721 LtCn BT"/>
          </w:rPr>
          <w:t>³</w:t>
        </w:r>
      </w:smartTag>
      <w:r w:rsidR="00C15B58" w:rsidRPr="00AD6300">
        <w:t xml:space="preserve">), 3 дизельные электроподстанции. </w:t>
      </w:r>
      <w:r w:rsidRPr="00AD6300">
        <w:t>Газо -  и теплоснабжения на</w:t>
      </w:r>
      <w:r w:rsidRPr="00C6045D">
        <w:t xml:space="preserve"> территории </w:t>
      </w:r>
      <w:r w:rsidR="00060A15">
        <w:t>муниципального образования</w:t>
      </w:r>
      <w:r w:rsidRPr="00C6045D">
        <w:t xml:space="preserve"> не имеется. </w:t>
      </w:r>
    </w:p>
    <w:p w:rsidR="00AF4F3D" w:rsidRPr="00C6045D" w:rsidRDefault="00AF4F3D" w:rsidP="00AF4F3D">
      <w:pPr>
        <w:shd w:val="clear" w:color="auto" w:fill="FFFFFF"/>
        <w:ind w:firstLine="709"/>
        <w:jc w:val="both"/>
      </w:pPr>
      <w:r w:rsidRPr="00C6045D">
        <w:t>Аварии на коммунальных системах жизнеобеспечения (КСЖ) приводят к прекращению снабжения зданий и сооружений водой.</w:t>
      </w:r>
    </w:p>
    <w:p w:rsidR="00AF4F3D" w:rsidRPr="00C6045D" w:rsidRDefault="00AF4F3D" w:rsidP="00AF4F3D">
      <w:pPr>
        <w:shd w:val="clear" w:color="auto" w:fill="FFFFFF"/>
        <w:ind w:firstLine="709"/>
        <w:jc w:val="both"/>
      </w:pPr>
      <w:r w:rsidRPr="00C6045D">
        <w:t>Последствия от аварии на КСЖ могут оказывать поражающее действие на людей: поражение электрическим током при прикосновении к оборванным проводам, возникновением пожаров вследствие коротких замыканий. Кроме того, возможно затопление территории вследствие разрушения водопроводных труб и коллекторов</w:t>
      </w:r>
    </w:p>
    <w:p w:rsidR="00AF4F3D" w:rsidRPr="00C6045D" w:rsidRDefault="00AF4F3D" w:rsidP="00AF4F3D">
      <w:pPr>
        <w:pStyle w:val="ad"/>
        <w:spacing w:after="0"/>
        <w:ind w:left="0" w:firstLine="720"/>
        <w:jc w:val="both"/>
      </w:pPr>
      <w:r w:rsidRPr="00C6045D">
        <w:t>Для нормальной жизнедеятельности муниципального образования и его населения жизненно важное значение имеет устойчивое и надёжное коммунально-бытовое обеспечение, устойчивость систем жизнеобеспечения поселения, населенных пунктов и решение жилищных проблем.</w:t>
      </w:r>
    </w:p>
    <w:p w:rsidR="00AF4F3D" w:rsidRPr="00C6045D" w:rsidRDefault="00AF4F3D" w:rsidP="00AF4F3D">
      <w:pPr>
        <w:ind w:firstLine="708"/>
        <w:jc w:val="both"/>
      </w:pPr>
      <w:r w:rsidRPr="00C6045D">
        <w:t>К основным факторам коммунально-бытового и жилищного характера относятся:</w:t>
      </w:r>
    </w:p>
    <w:p w:rsidR="00AF4F3D" w:rsidRPr="00C6045D" w:rsidRDefault="00AF4F3D" w:rsidP="00C53E80">
      <w:pPr>
        <w:numPr>
          <w:ilvl w:val="1"/>
          <w:numId w:val="41"/>
        </w:numPr>
        <w:tabs>
          <w:tab w:val="clear" w:pos="2148"/>
          <w:tab w:val="num" w:pos="1260"/>
        </w:tabs>
        <w:ind w:left="1260" w:hanging="540"/>
        <w:jc w:val="both"/>
      </w:pPr>
      <w:r w:rsidRPr="00C6045D">
        <w:t>повышение аварийности на инженерных коммуникациях и источниках энергоснабжения;</w:t>
      </w:r>
    </w:p>
    <w:p w:rsidR="00AF4F3D" w:rsidRPr="00C6045D" w:rsidRDefault="00AF4F3D" w:rsidP="00C53E80">
      <w:pPr>
        <w:numPr>
          <w:ilvl w:val="1"/>
          <w:numId w:val="41"/>
        </w:numPr>
        <w:tabs>
          <w:tab w:val="clear" w:pos="2148"/>
          <w:tab w:val="num" w:pos="1260"/>
        </w:tabs>
        <w:ind w:left="1260" w:hanging="540"/>
        <w:jc w:val="both"/>
      </w:pPr>
      <w:r w:rsidRPr="00C6045D">
        <w:t>возможность воздействия внешних факторов на качество воды, ограниченность водопотребления из закрытых водоисточников;</w:t>
      </w:r>
    </w:p>
    <w:p w:rsidR="00AF4F3D" w:rsidRPr="00C6045D" w:rsidRDefault="00AF4F3D" w:rsidP="00C53E80">
      <w:pPr>
        <w:numPr>
          <w:ilvl w:val="1"/>
          <w:numId w:val="41"/>
        </w:numPr>
        <w:tabs>
          <w:tab w:val="clear" w:pos="2148"/>
          <w:tab w:val="num" w:pos="1260"/>
        </w:tabs>
        <w:ind w:left="1260" w:hanging="540"/>
        <w:jc w:val="both"/>
      </w:pPr>
      <w:r w:rsidRPr="00C6045D">
        <w:t>дефицит источников теплоснабжения;</w:t>
      </w:r>
    </w:p>
    <w:p w:rsidR="00AF4F3D" w:rsidRPr="00C6045D" w:rsidRDefault="00AF4F3D" w:rsidP="00C53E80">
      <w:pPr>
        <w:numPr>
          <w:ilvl w:val="1"/>
          <w:numId w:val="41"/>
        </w:numPr>
        <w:tabs>
          <w:tab w:val="clear" w:pos="2148"/>
          <w:tab w:val="num" w:pos="1260"/>
        </w:tabs>
        <w:ind w:left="1260" w:hanging="540"/>
        <w:jc w:val="both"/>
      </w:pPr>
      <w:r w:rsidRPr="00C6045D">
        <w:t>перегруженность магистральных инженерных сетей канализации или их отсутствие;</w:t>
      </w:r>
    </w:p>
    <w:p w:rsidR="00AF4F3D" w:rsidRPr="00C6045D" w:rsidRDefault="00AF4F3D" w:rsidP="00C53E80">
      <w:pPr>
        <w:numPr>
          <w:ilvl w:val="1"/>
          <w:numId w:val="41"/>
        </w:numPr>
        <w:tabs>
          <w:tab w:val="clear" w:pos="2148"/>
          <w:tab w:val="num" w:pos="1260"/>
        </w:tabs>
        <w:ind w:left="1260" w:hanging="540"/>
        <w:jc w:val="both"/>
      </w:pPr>
      <w:r w:rsidRPr="00C6045D">
        <w:t>медленное внедрение новых технологий очистки питьевой воды, уборки улиц, утилизации производственных и бытовых отходов, энергосберегающих, малоотходных технологий, в том числе в строительстве, применение материалов, сырья, продуктов, содержащих вещества, разрушающие озоновый слой, чрезвычайно стабильных веществ, требующих специальных технологий утилизации;</w:t>
      </w:r>
    </w:p>
    <w:p w:rsidR="00AF4F3D" w:rsidRPr="00C6045D" w:rsidRDefault="00AF4F3D" w:rsidP="00C53E80">
      <w:pPr>
        <w:numPr>
          <w:ilvl w:val="1"/>
          <w:numId w:val="41"/>
        </w:numPr>
        <w:tabs>
          <w:tab w:val="clear" w:pos="2148"/>
          <w:tab w:val="num" w:pos="1260"/>
        </w:tabs>
        <w:ind w:left="1260" w:hanging="540"/>
        <w:jc w:val="both"/>
      </w:pPr>
      <w:r w:rsidRPr="00C6045D">
        <w:t>снижение надежности и устойчивости энергоснабжения, связанное с недостаточным объемом замены устаревших инженерных сетей и основного энергетического оборудования;</w:t>
      </w:r>
    </w:p>
    <w:p w:rsidR="00AF4F3D" w:rsidRPr="00C6045D" w:rsidRDefault="00AF4F3D" w:rsidP="00C53E80">
      <w:pPr>
        <w:numPr>
          <w:ilvl w:val="1"/>
          <w:numId w:val="41"/>
        </w:numPr>
        <w:tabs>
          <w:tab w:val="clear" w:pos="2148"/>
          <w:tab w:val="num" w:pos="1260"/>
        </w:tabs>
        <w:ind w:left="1260" w:hanging="540"/>
        <w:jc w:val="both"/>
      </w:pPr>
      <w:r w:rsidRPr="00C6045D">
        <w:lastRenderedPageBreak/>
        <w:t>снижение уровня коммунально-бытовых услуг для населения (бани, прачечные, химчистки и др.);</w:t>
      </w:r>
    </w:p>
    <w:p w:rsidR="00AF4F3D" w:rsidRPr="00C6045D" w:rsidRDefault="00AF4F3D" w:rsidP="00C53E80">
      <w:pPr>
        <w:numPr>
          <w:ilvl w:val="1"/>
          <w:numId w:val="41"/>
        </w:numPr>
        <w:tabs>
          <w:tab w:val="clear" w:pos="2148"/>
          <w:tab w:val="num" w:pos="1260"/>
        </w:tabs>
        <w:ind w:left="1260" w:hanging="540"/>
        <w:jc w:val="both"/>
      </w:pPr>
      <w:r w:rsidRPr="00C6045D">
        <w:t>возрастающий уровень утечек в сетях водоснабжения, приводящий к вымыванию грунта и образованию провалов;</w:t>
      </w:r>
    </w:p>
    <w:p w:rsidR="00AF4F3D" w:rsidRPr="00C6045D" w:rsidRDefault="00AF4F3D" w:rsidP="00C53E80">
      <w:pPr>
        <w:numPr>
          <w:ilvl w:val="1"/>
          <w:numId w:val="41"/>
        </w:numPr>
        <w:tabs>
          <w:tab w:val="clear" w:pos="2148"/>
          <w:tab w:val="num" w:pos="1260"/>
        </w:tabs>
        <w:ind w:left="1260" w:hanging="540"/>
        <w:jc w:val="both"/>
      </w:pPr>
      <w:r w:rsidRPr="00C6045D">
        <w:t>старение жилого фонда, особенно зданий дореволюционной постройки и домов первого поколения, а также инженерной инфраструктуры города и населенных пунктов.</w:t>
      </w:r>
    </w:p>
    <w:p w:rsidR="00AF4F3D" w:rsidRPr="00C6045D" w:rsidRDefault="00AF4F3D" w:rsidP="00AF4F3D">
      <w:pPr>
        <w:ind w:firstLine="708"/>
        <w:jc w:val="both"/>
      </w:pPr>
      <w:r w:rsidRPr="00C6045D">
        <w:t>Реализация указанных угроз может привести:</w:t>
      </w:r>
    </w:p>
    <w:p w:rsidR="00AF4F3D" w:rsidRPr="00C6045D" w:rsidRDefault="00AF4F3D" w:rsidP="00C53E80">
      <w:pPr>
        <w:numPr>
          <w:ilvl w:val="0"/>
          <w:numId w:val="42"/>
        </w:numPr>
        <w:tabs>
          <w:tab w:val="clear" w:pos="1428"/>
          <w:tab w:val="num" w:pos="1260"/>
        </w:tabs>
        <w:ind w:left="1260" w:hanging="540"/>
        <w:jc w:val="both"/>
      </w:pPr>
      <w:r w:rsidRPr="00C6045D">
        <w:t>к резкому повышению аварийности на коммунально-энергетических сетях;</w:t>
      </w:r>
    </w:p>
    <w:p w:rsidR="00AF4F3D" w:rsidRPr="00C6045D" w:rsidRDefault="00AF4F3D" w:rsidP="00C53E80">
      <w:pPr>
        <w:numPr>
          <w:ilvl w:val="0"/>
          <w:numId w:val="42"/>
        </w:numPr>
        <w:tabs>
          <w:tab w:val="clear" w:pos="1428"/>
          <w:tab w:val="num" w:pos="1260"/>
        </w:tabs>
        <w:ind w:left="1260" w:hanging="540"/>
        <w:jc w:val="both"/>
      </w:pPr>
      <w:r w:rsidRPr="00C6045D">
        <w:t>к деформированию жизнедеятельности населения и функционирования экономики муниципального образования;</w:t>
      </w:r>
    </w:p>
    <w:p w:rsidR="00AF4F3D" w:rsidRPr="00C6045D" w:rsidRDefault="00AF4F3D" w:rsidP="00C53E80">
      <w:pPr>
        <w:numPr>
          <w:ilvl w:val="0"/>
          <w:numId w:val="42"/>
        </w:numPr>
        <w:tabs>
          <w:tab w:val="clear" w:pos="1428"/>
          <w:tab w:val="num" w:pos="1260"/>
        </w:tabs>
        <w:ind w:left="1260" w:hanging="540"/>
        <w:jc w:val="both"/>
      </w:pPr>
      <w:r w:rsidRPr="00C6045D">
        <w:t>к дестабилизации санитарно-эпидемиологической обстановки, повышению уровня инфекционных заболеваний;</w:t>
      </w:r>
    </w:p>
    <w:p w:rsidR="00AF4F3D" w:rsidRPr="00C6045D" w:rsidRDefault="00AF4F3D" w:rsidP="00C53E80">
      <w:pPr>
        <w:numPr>
          <w:ilvl w:val="0"/>
          <w:numId w:val="42"/>
        </w:numPr>
        <w:tabs>
          <w:tab w:val="clear" w:pos="1428"/>
          <w:tab w:val="num" w:pos="1260"/>
        </w:tabs>
        <w:ind w:left="1260" w:hanging="540"/>
        <w:jc w:val="both"/>
      </w:pPr>
      <w:r w:rsidRPr="00C6045D">
        <w:t>к снижению уровня жизнеобеспечения населения при природных чрезвычайных ситуациях, вызванных сильными морозами, засухой;</w:t>
      </w:r>
    </w:p>
    <w:p w:rsidR="00AF4F3D" w:rsidRPr="00C6045D" w:rsidRDefault="00AF4F3D" w:rsidP="00C53E80">
      <w:pPr>
        <w:numPr>
          <w:ilvl w:val="0"/>
          <w:numId w:val="42"/>
        </w:numPr>
        <w:tabs>
          <w:tab w:val="clear" w:pos="1428"/>
          <w:tab w:val="num" w:pos="1260"/>
        </w:tabs>
        <w:ind w:left="1260" w:hanging="540"/>
        <w:jc w:val="both"/>
      </w:pPr>
      <w:r w:rsidRPr="00C6045D">
        <w:t>созданию нестабильной социальной обстановки.</w:t>
      </w:r>
    </w:p>
    <w:p w:rsidR="00AF4F3D" w:rsidRPr="00C6045D" w:rsidRDefault="00AF4F3D" w:rsidP="00AF4F3D">
      <w:pPr>
        <w:pStyle w:val="Normal10-022"/>
        <w:ind w:left="0" w:right="0" w:firstLine="709"/>
        <w:jc w:val="both"/>
        <w:rPr>
          <w:b w:val="0"/>
          <w:sz w:val="24"/>
          <w:szCs w:val="24"/>
        </w:rPr>
      </w:pPr>
      <w:bookmarkStart w:id="67" w:name="_Toc308099057"/>
      <w:r w:rsidRPr="00C6045D">
        <w:rPr>
          <w:b w:val="0"/>
          <w:sz w:val="24"/>
          <w:szCs w:val="24"/>
        </w:rPr>
        <w:t>Причины риска возникновения чрезвычайных ситуаций техногенного характера:</w:t>
      </w:r>
      <w:bookmarkEnd w:id="67"/>
      <w:r w:rsidRPr="00C6045D">
        <w:rPr>
          <w:b w:val="0"/>
          <w:sz w:val="24"/>
          <w:szCs w:val="24"/>
        </w:rPr>
        <w:t xml:space="preserve"> дефекты труб, дефект оборудования, нарушение правил технической эксплуатации</w:t>
      </w:r>
    </w:p>
    <w:p w:rsidR="00AF4F3D" w:rsidRPr="00C6045D" w:rsidRDefault="00AF4F3D" w:rsidP="00AF4F3D">
      <w:pPr>
        <w:shd w:val="clear" w:color="auto" w:fill="FFFFFF"/>
        <w:tabs>
          <w:tab w:val="left" w:pos="0"/>
        </w:tabs>
        <w:ind w:firstLine="709"/>
        <w:jc w:val="both"/>
      </w:pPr>
      <w:r w:rsidRPr="002C795A">
        <w:rPr>
          <w:sz w:val="28"/>
          <w:szCs w:val="28"/>
        </w:rPr>
        <w:t>На перспективу сохраняется вероятность возникновения ЧС:</w:t>
      </w:r>
      <w:r w:rsidRPr="00C6045D">
        <w:rPr>
          <w:b/>
        </w:rPr>
        <w:t xml:space="preserve"> </w:t>
      </w:r>
      <w:r w:rsidRPr="00C6045D">
        <w:t xml:space="preserve">авариями на коммунальных системах жизнеобеспечения. </w:t>
      </w:r>
    </w:p>
    <w:p w:rsidR="00AF4F3D" w:rsidRPr="00C6045D" w:rsidRDefault="00AF4F3D" w:rsidP="00AF4F3D">
      <w:pPr>
        <w:shd w:val="clear" w:color="auto" w:fill="FFFFFF"/>
        <w:tabs>
          <w:tab w:val="left" w:pos="0"/>
        </w:tabs>
        <w:ind w:firstLine="709"/>
        <w:jc w:val="both"/>
        <w:rPr>
          <w:b/>
        </w:rPr>
      </w:pPr>
    </w:p>
    <w:p w:rsidR="00AF4F3D" w:rsidRPr="002C795A" w:rsidRDefault="00AF4F3D" w:rsidP="00FE3553">
      <w:pPr>
        <w:pStyle w:val="ae"/>
        <w:spacing w:after="0"/>
        <w:ind w:firstLine="709"/>
        <w:rPr>
          <w:sz w:val="28"/>
          <w:szCs w:val="28"/>
        </w:rPr>
      </w:pPr>
      <w:r w:rsidRPr="002C795A">
        <w:rPr>
          <w:sz w:val="28"/>
          <w:szCs w:val="28"/>
        </w:rPr>
        <w:t>ЧС природного характера</w:t>
      </w:r>
    </w:p>
    <w:p w:rsidR="00AF4F3D" w:rsidRPr="00C6045D" w:rsidRDefault="00AF4F3D" w:rsidP="00AF4F3D">
      <w:pPr>
        <w:ind w:firstLine="720"/>
        <w:jc w:val="both"/>
      </w:pPr>
      <w:r w:rsidRPr="00C6045D">
        <w:t>Анализ многолетних наблюдений за возникновением природных ЧС показывает, что на территории района в течение календарного года наблюдаются различные опасные природные явления, последствия от которых могут привести к возникновению ЧС. Основными факторами риска возникновения ситуаций природного характера, осложняющим хозяйственную деятельность поселения являются:</w:t>
      </w:r>
    </w:p>
    <w:p w:rsidR="00AF4F3D" w:rsidRPr="00C6045D" w:rsidRDefault="00AF4F3D" w:rsidP="00C53E80">
      <w:pPr>
        <w:numPr>
          <w:ilvl w:val="0"/>
          <w:numId w:val="37"/>
        </w:numPr>
        <w:tabs>
          <w:tab w:val="left" w:pos="1800"/>
        </w:tabs>
        <w:ind w:firstLine="720"/>
        <w:jc w:val="both"/>
      </w:pPr>
      <w:r w:rsidRPr="00C6045D">
        <w:t>Опасные метеорологические явления</w:t>
      </w:r>
    </w:p>
    <w:p w:rsidR="00AF4F3D" w:rsidRPr="00C6045D" w:rsidRDefault="00AF4F3D" w:rsidP="00C53E80">
      <w:pPr>
        <w:numPr>
          <w:ilvl w:val="0"/>
          <w:numId w:val="37"/>
        </w:numPr>
        <w:tabs>
          <w:tab w:val="left" w:pos="1800"/>
        </w:tabs>
        <w:ind w:firstLine="720"/>
        <w:jc w:val="both"/>
        <w:rPr>
          <w:bCs/>
        </w:rPr>
      </w:pPr>
      <w:r w:rsidRPr="00C6045D">
        <w:rPr>
          <w:bCs/>
        </w:rPr>
        <w:t xml:space="preserve">Опасные гидрологические явления </w:t>
      </w:r>
    </w:p>
    <w:p w:rsidR="00AF4F3D" w:rsidRPr="00C6045D" w:rsidRDefault="00AF4F3D" w:rsidP="00C53E80">
      <w:pPr>
        <w:numPr>
          <w:ilvl w:val="0"/>
          <w:numId w:val="37"/>
        </w:numPr>
        <w:tabs>
          <w:tab w:val="left" w:pos="1800"/>
        </w:tabs>
        <w:ind w:firstLine="720"/>
        <w:jc w:val="both"/>
        <w:rPr>
          <w:bCs/>
        </w:rPr>
      </w:pPr>
      <w:r w:rsidRPr="00C6045D">
        <w:rPr>
          <w:bCs/>
        </w:rPr>
        <w:t>Природные пожары</w:t>
      </w:r>
    </w:p>
    <w:p w:rsidR="00AF4F3D" w:rsidRPr="00C6045D" w:rsidRDefault="00AF4F3D" w:rsidP="00C53E80">
      <w:pPr>
        <w:numPr>
          <w:ilvl w:val="0"/>
          <w:numId w:val="37"/>
        </w:numPr>
        <w:tabs>
          <w:tab w:val="left" w:pos="1800"/>
        </w:tabs>
        <w:ind w:firstLine="720"/>
        <w:jc w:val="both"/>
        <w:rPr>
          <w:bCs/>
        </w:rPr>
      </w:pPr>
      <w:r w:rsidRPr="00C6045D">
        <w:rPr>
          <w:bCs/>
        </w:rPr>
        <w:t>Опасные геологические явления</w:t>
      </w:r>
    </w:p>
    <w:p w:rsidR="00AF4F3D" w:rsidRPr="00C6045D" w:rsidRDefault="00AF4F3D" w:rsidP="00AF4F3D">
      <w:pPr>
        <w:ind w:firstLine="720"/>
        <w:jc w:val="both"/>
      </w:pPr>
      <w:bookmarkStart w:id="68" w:name="_Toc308099059"/>
      <w:r w:rsidRPr="00C6045D">
        <w:t xml:space="preserve">В соответствии со </w:t>
      </w:r>
      <w:r w:rsidR="008F6484" w:rsidRPr="008F6484">
        <w:t>СП 115.13330 "СНиП 22-01-95 Геофизика опасных природных воздействий"</w:t>
      </w:r>
      <w:r w:rsidRPr="00C6045D">
        <w:t xml:space="preserve"> в таблицах № </w:t>
      </w:r>
      <w:r w:rsidR="005E5EF3">
        <w:t>1</w:t>
      </w:r>
      <w:r w:rsidRPr="00C6045D">
        <w:t xml:space="preserve"> и № </w:t>
      </w:r>
      <w:r w:rsidR="005E5EF3">
        <w:t>2</w:t>
      </w:r>
      <w:r w:rsidRPr="00C6045D">
        <w:t>, приводится оценка сложности природных условий и оценка категории опасности по видам опасных природных процессов.</w:t>
      </w:r>
    </w:p>
    <w:p w:rsidR="00AF4F3D" w:rsidRPr="002C795A" w:rsidRDefault="00AF4F3D" w:rsidP="00AF4F3D">
      <w:pPr>
        <w:spacing w:before="120" w:after="120"/>
        <w:jc w:val="center"/>
      </w:pPr>
      <w:r w:rsidRPr="002C795A">
        <w:t>Оценка сложности природных условий</w:t>
      </w:r>
    </w:p>
    <w:p w:rsidR="00AF4F3D" w:rsidRPr="00C6045D" w:rsidRDefault="00AF4F3D" w:rsidP="00AF4F3D">
      <w:pPr>
        <w:pStyle w:val="aa"/>
        <w:jc w:val="center"/>
        <w:rPr>
          <w:b w:val="0"/>
          <w:sz w:val="22"/>
          <w:szCs w:val="22"/>
        </w:rPr>
      </w:pPr>
      <w:r w:rsidRPr="00C6045D">
        <w:rPr>
          <w:b w:val="0"/>
          <w:sz w:val="22"/>
          <w:szCs w:val="22"/>
        </w:rPr>
        <w:t xml:space="preserve">                                                                                                                                           Таблица № </w:t>
      </w:r>
      <w:r w:rsidR="005E5EF3">
        <w:rPr>
          <w:b w:val="0"/>
          <w:sz w:val="22"/>
          <w:szCs w:val="22"/>
        </w:rPr>
        <w:t>1</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644"/>
      </w:tblGrid>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Природные условия</w:t>
            </w:r>
          </w:p>
        </w:tc>
        <w:tc>
          <w:tcPr>
            <w:tcW w:w="4644" w:type="dxa"/>
          </w:tcPr>
          <w:p w:rsidR="00AF4F3D" w:rsidRPr="00C6045D" w:rsidRDefault="00AF4F3D" w:rsidP="00F56D10">
            <w:pPr>
              <w:ind w:right="99"/>
              <w:jc w:val="both"/>
              <w:rPr>
                <w:sz w:val="20"/>
                <w:szCs w:val="20"/>
              </w:rPr>
            </w:pPr>
            <w:r w:rsidRPr="00C6045D">
              <w:rPr>
                <w:sz w:val="20"/>
                <w:szCs w:val="20"/>
              </w:rPr>
              <w:t xml:space="preserve">Оценка сложности в соответствии с классификацией п.5.2 </w:t>
            </w:r>
            <w:r w:rsidR="000665EC" w:rsidRPr="000665EC">
              <w:rPr>
                <w:sz w:val="20"/>
                <w:szCs w:val="20"/>
              </w:rPr>
              <w:t>СП 115.13330</w:t>
            </w:r>
            <w:r w:rsidR="000665EC">
              <w:rPr>
                <w:sz w:val="20"/>
                <w:szCs w:val="20"/>
              </w:rPr>
              <w:t xml:space="preserve"> </w:t>
            </w:r>
            <w:r w:rsidRPr="00C6045D">
              <w:rPr>
                <w:sz w:val="20"/>
                <w:szCs w:val="20"/>
              </w:rPr>
              <w:t>СНиП 22-01-95</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Рельеф и геоморфологические характеристики</w:t>
            </w:r>
          </w:p>
        </w:tc>
        <w:tc>
          <w:tcPr>
            <w:tcW w:w="4644" w:type="dxa"/>
          </w:tcPr>
          <w:p w:rsidR="00AF4F3D" w:rsidRPr="00C6045D" w:rsidRDefault="00AF4F3D" w:rsidP="00F56D10">
            <w:pPr>
              <w:ind w:right="99"/>
              <w:jc w:val="center"/>
              <w:rPr>
                <w:sz w:val="20"/>
                <w:szCs w:val="20"/>
              </w:rPr>
            </w:pPr>
            <w:r w:rsidRPr="00C6045D">
              <w:rPr>
                <w:sz w:val="20"/>
                <w:szCs w:val="20"/>
              </w:rPr>
              <w:t>Сложные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Геологические и тектонические условия</w:t>
            </w:r>
          </w:p>
        </w:tc>
        <w:tc>
          <w:tcPr>
            <w:tcW w:w="4644" w:type="dxa"/>
          </w:tcPr>
          <w:p w:rsidR="00AF4F3D" w:rsidRPr="00C6045D" w:rsidRDefault="00AF4F3D" w:rsidP="00F56D10">
            <w:pPr>
              <w:ind w:right="99"/>
              <w:jc w:val="center"/>
              <w:rPr>
                <w:sz w:val="20"/>
                <w:szCs w:val="20"/>
              </w:rPr>
            </w:pPr>
            <w:r w:rsidRPr="00C6045D">
              <w:rPr>
                <w:sz w:val="20"/>
                <w:szCs w:val="20"/>
              </w:rPr>
              <w:t>Сложные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Гидрогеологические условия</w:t>
            </w:r>
          </w:p>
        </w:tc>
        <w:tc>
          <w:tcPr>
            <w:tcW w:w="4644" w:type="dxa"/>
          </w:tcPr>
          <w:p w:rsidR="00AF4F3D" w:rsidRPr="00C6045D" w:rsidRDefault="00AF4F3D" w:rsidP="00F56D10">
            <w:pPr>
              <w:ind w:right="99"/>
              <w:jc w:val="center"/>
              <w:rPr>
                <w:sz w:val="20"/>
                <w:szCs w:val="20"/>
              </w:rPr>
            </w:pPr>
            <w:r w:rsidRPr="00C6045D">
              <w:rPr>
                <w:sz w:val="20"/>
                <w:szCs w:val="20"/>
              </w:rPr>
              <w:t>Простые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Степень развития опасных природных процессов</w:t>
            </w:r>
          </w:p>
        </w:tc>
        <w:tc>
          <w:tcPr>
            <w:tcW w:w="4644" w:type="dxa"/>
          </w:tcPr>
          <w:p w:rsidR="00AF4F3D" w:rsidRPr="00C6045D" w:rsidRDefault="00AF4F3D" w:rsidP="00F56D10">
            <w:pPr>
              <w:ind w:right="99"/>
              <w:jc w:val="center"/>
              <w:rPr>
                <w:sz w:val="20"/>
                <w:szCs w:val="20"/>
              </w:rPr>
            </w:pPr>
            <w:r w:rsidRPr="00C6045D">
              <w:rPr>
                <w:sz w:val="20"/>
                <w:szCs w:val="20"/>
              </w:rPr>
              <w:t>Сложные</w:t>
            </w:r>
          </w:p>
        </w:tc>
      </w:tr>
    </w:tbl>
    <w:p w:rsidR="00AF4F3D" w:rsidRPr="00C6045D" w:rsidRDefault="00AF4F3D" w:rsidP="00AF4F3D">
      <w:pPr>
        <w:pStyle w:val="aa"/>
      </w:pPr>
    </w:p>
    <w:p w:rsidR="00AF4F3D" w:rsidRPr="00C6045D" w:rsidRDefault="00AF4F3D" w:rsidP="00AF4F3D">
      <w:pPr>
        <w:pStyle w:val="aa"/>
        <w:jc w:val="center"/>
        <w:rPr>
          <w:b w:val="0"/>
          <w:sz w:val="22"/>
          <w:szCs w:val="22"/>
        </w:rPr>
      </w:pPr>
      <w:r w:rsidRPr="00C6045D">
        <w:rPr>
          <w:b w:val="0"/>
          <w:sz w:val="22"/>
          <w:szCs w:val="22"/>
        </w:rPr>
        <w:t xml:space="preserve">                                                                                                                                            Таблица № </w:t>
      </w:r>
      <w:r w:rsidR="005E5EF3">
        <w:rPr>
          <w:b w:val="0"/>
          <w:sz w:val="22"/>
          <w:szCs w:val="22"/>
        </w:rPr>
        <w:t>2</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4644"/>
      </w:tblGrid>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Вид опасного природного процесса</w:t>
            </w:r>
          </w:p>
        </w:tc>
        <w:tc>
          <w:tcPr>
            <w:tcW w:w="4644" w:type="dxa"/>
          </w:tcPr>
          <w:p w:rsidR="00AF4F3D" w:rsidRPr="00C6045D" w:rsidRDefault="00AF4F3D" w:rsidP="00F56D10">
            <w:pPr>
              <w:ind w:right="99"/>
              <w:jc w:val="both"/>
              <w:rPr>
                <w:sz w:val="20"/>
                <w:szCs w:val="20"/>
              </w:rPr>
            </w:pPr>
            <w:r w:rsidRPr="00C6045D">
              <w:rPr>
                <w:sz w:val="20"/>
                <w:szCs w:val="20"/>
              </w:rPr>
              <w:t xml:space="preserve">Категория опасности в соответствии с прил. Б </w:t>
            </w:r>
            <w:r w:rsidR="000665EC" w:rsidRPr="000665EC">
              <w:rPr>
                <w:sz w:val="20"/>
                <w:szCs w:val="20"/>
              </w:rPr>
              <w:t>СП 115.13330</w:t>
            </w:r>
            <w:r w:rsidR="000665EC">
              <w:rPr>
                <w:sz w:val="20"/>
                <w:szCs w:val="20"/>
              </w:rPr>
              <w:t xml:space="preserve"> </w:t>
            </w:r>
            <w:r w:rsidRPr="00C6045D">
              <w:rPr>
                <w:sz w:val="20"/>
                <w:szCs w:val="20"/>
              </w:rPr>
              <w:t>СНиП 22-01-95</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Оползневой</w:t>
            </w:r>
          </w:p>
        </w:tc>
        <w:tc>
          <w:tcPr>
            <w:tcW w:w="4644" w:type="dxa"/>
          </w:tcPr>
          <w:p w:rsidR="00AF4F3D" w:rsidRPr="00C6045D" w:rsidRDefault="00AF4F3D" w:rsidP="00F56D10">
            <w:pPr>
              <w:ind w:right="99"/>
              <w:jc w:val="center"/>
              <w:rPr>
                <w:sz w:val="20"/>
                <w:szCs w:val="20"/>
              </w:rPr>
            </w:pPr>
            <w:r w:rsidRPr="00C6045D">
              <w:rPr>
                <w:sz w:val="20"/>
                <w:szCs w:val="20"/>
              </w:rPr>
              <w:t>Неопасные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Подтопление</w:t>
            </w:r>
          </w:p>
        </w:tc>
        <w:tc>
          <w:tcPr>
            <w:tcW w:w="4644" w:type="dxa"/>
          </w:tcPr>
          <w:p w:rsidR="00AF4F3D" w:rsidRPr="00C6045D" w:rsidRDefault="00AF4F3D" w:rsidP="00F56D10">
            <w:pPr>
              <w:ind w:right="99"/>
              <w:jc w:val="center"/>
              <w:rPr>
                <w:sz w:val="20"/>
                <w:szCs w:val="20"/>
              </w:rPr>
            </w:pPr>
            <w:r w:rsidRPr="00C6045D">
              <w:rPr>
                <w:sz w:val="20"/>
                <w:szCs w:val="20"/>
              </w:rPr>
              <w:t>Неопасные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Плоскостная эрозия</w:t>
            </w:r>
          </w:p>
        </w:tc>
        <w:tc>
          <w:tcPr>
            <w:tcW w:w="4644" w:type="dxa"/>
          </w:tcPr>
          <w:p w:rsidR="00AF4F3D" w:rsidRPr="00C6045D" w:rsidRDefault="00AF4F3D" w:rsidP="00F56D10">
            <w:pPr>
              <w:ind w:right="99"/>
              <w:jc w:val="center"/>
              <w:rPr>
                <w:sz w:val="20"/>
                <w:szCs w:val="20"/>
              </w:rPr>
            </w:pPr>
            <w:r w:rsidRPr="00C6045D">
              <w:rPr>
                <w:sz w:val="20"/>
                <w:szCs w:val="20"/>
              </w:rPr>
              <w:t>Неопасные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Овражная эрозия</w:t>
            </w:r>
          </w:p>
        </w:tc>
        <w:tc>
          <w:tcPr>
            <w:tcW w:w="4644" w:type="dxa"/>
          </w:tcPr>
          <w:p w:rsidR="00AF4F3D" w:rsidRPr="00C6045D" w:rsidRDefault="00AF4F3D" w:rsidP="00F56D10">
            <w:pPr>
              <w:ind w:right="99"/>
              <w:jc w:val="center"/>
              <w:rPr>
                <w:sz w:val="20"/>
                <w:szCs w:val="20"/>
              </w:rPr>
            </w:pPr>
            <w:r w:rsidRPr="00C6045D">
              <w:rPr>
                <w:sz w:val="20"/>
                <w:szCs w:val="20"/>
              </w:rPr>
              <w:t>Неопасные</w:t>
            </w:r>
          </w:p>
        </w:tc>
      </w:tr>
      <w:tr w:rsidR="00AF4F3D" w:rsidRPr="00C6045D">
        <w:trPr>
          <w:jc w:val="center"/>
        </w:trPr>
        <w:tc>
          <w:tcPr>
            <w:tcW w:w="4644" w:type="dxa"/>
          </w:tcPr>
          <w:p w:rsidR="00AF4F3D" w:rsidRPr="00C6045D" w:rsidRDefault="00AF4F3D" w:rsidP="00F56D10">
            <w:pPr>
              <w:ind w:right="99"/>
              <w:jc w:val="both"/>
              <w:rPr>
                <w:sz w:val="20"/>
                <w:szCs w:val="20"/>
              </w:rPr>
            </w:pPr>
            <w:r w:rsidRPr="00C6045D">
              <w:rPr>
                <w:sz w:val="20"/>
                <w:szCs w:val="20"/>
              </w:rPr>
              <w:t>Речная эрозия</w:t>
            </w:r>
          </w:p>
        </w:tc>
        <w:tc>
          <w:tcPr>
            <w:tcW w:w="4644" w:type="dxa"/>
          </w:tcPr>
          <w:p w:rsidR="00AF4F3D" w:rsidRPr="00C6045D" w:rsidRDefault="00AF4F3D" w:rsidP="00F56D10">
            <w:pPr>
              <w:ind w:right="99"/>
              <w:jc w:val="center"/>
              <w:rPr>
                <w:sz w:val="20"/>
                <w:szCs w:val="20"/>
              </w:rPr>
            </w:pPr>
            <w:r w:rsidRPr="00C6045D">
              <w:rPr>
                <w:sz w:val="20"/>
                <w:szCs w:val="20"/>
              </w:rPr>
              <w:t>Неопасные</w:t>
            </w:r>
          </w:p>
        </w:tc>
      </w:tr>
      <w:tr w:rsidR="00AF4F3D" w:rsidRPr="00C6045D">
        <w:trPr>
          <w:trHeight w:val="317"/>
          <w:jc w:val="center"/>
        </w:trPr>
        <w:tc>
          <w:tcPr>
            <w:tcW w:w="4644" w:type="dxa"/>
          </w:tcPr>
          <w:p w:rsidR="00AF4F3D" w:rsidRPr="00C6045D" w:rsidRDefault="00AF4F3D" w:rsidP="00F56D10">
            <w:pPr>
              <w:ind w:right="99"/>
              <w:jc w:val="both"/>
              <w:rPr>
                <w:sz w:val="20"/>
                <w:szCs w:val="20"/>
              </w:rPr>
            </w:pPr>
            <w:r w:rsidRPr="00C6045D">
              <w:rPr>
                <w:sz w:val="20"/>
                <w:szCs w:val="20"/>
              </w:rPr>
              <w:t>Землетрясения</w:t>
            </w:r>
          </w:p>
        </w:tc>
        <w:tc>
          <w:tcPr>
            <w:tcW w:w="4644" w:type="dxa"/>
          </w:tcPr>
          <w:p w:rsidR="00AF4F3D" w:rsidRPr="00C6045D" w:rsidRDefault="00AF4F3D" w:rsidP="00F56D10">
            <w:pPr>
              <w:ind w:right="99"/>
              <w:jc w:val="center"/>
              <w:rPr>
                <w:sz w:val="20"/>
                <w:szCs w:val="20"/>
              </w:rPr>
            </w:pPr>
            <w:r w:rsidRPr="00C6045D">
              <w:rPr>
                <w:sz w:val="20"/>
                <w:szCs w:val="20"/>
              </w:rPr>
              <w:t>Опасные</w:t>
            </w:r>
          </w:p>
        </w:tc>
      </w:tr>
    </w:tbl>
    <w:p w:rsidR="00AF4F3D" w:rsidRPr="00C6045D" w:rsidRDefault="00AF4F3D" w:rsidP="00AF4F3D">
      <w:pPr>
        <w:pStyle w:val="Normal10-022"/>
        <w:rPr>
          <w:sz w:val="24"/>
        </w:rPr>
      </w:pPr>
    </w:p>
    <w:p w:rsidR="002C795A" w:rsidRDefault="002C795A" w:rsidP="00AF4F3D">
      <w:pPr>
        <w:pStyle w:val="Normal10-022"/>
        <w:ind w:left="0" w:firstLine="709"/>
        <w:jc w:val="left"/>
        <w:rPr>
          <w:b w:val="0"/>
          <w:sz w:val="28"/>
          <w:szCs w:val="28"/>
        </w:rPr>
      </w:pPr>
    </w:p>
    <w:p w:rsidR="002C795A" w:rsidRDefault="002C795A" w:rsidP="00AF4F3D">
      <w:pPr>
        <w:pStyle w:val="Normal10-022"/>
        <w:ind w:left="0" w:firstLine="709"/>
        <w:jc w:val="left"/>
        <w:rPr>
          <w:b w:val="0"/>
          <w:sz w:val="28"/>
          <w:szCs w:val="28"/>
        </w:rPr>
      </w:pPr>
    </w:p>
    <w:p w:rsidR="002C795A" w:rsidRDefault="002C795A" w:rsidP="00AF4F3D">
      <w:pPr>
        <w:pStyle w:val="Normal10-022"/>
        <w:ind w:left="0" w:firstLine="709"/>
        <w:jc w:val="left"/>
        <w:rPr>
          <w:b w:val="0"/>
          <w:sz w:val="28"/>
          <w:szCs w:val="28"/>
        </w:rPr>
      </w:pPr>
    </w:p>
    <w:p w:rsidR="00AF4F3D" w:rsidRPr="002C795A" w:rsidRDefault="00AF4F3D" w:rsidP="00AF4F3D">
      <w:pPr>
        <w:pStyle w:val="Normal10-022"/>
        <w:ind w:left="0" w:firstLine="709"/>
        <w:jc w:val="left"/>
        <w:rPr>
          <w:b w:val="0"/>
          <w:sz w:val="28"/>
          <w:szCs w:val="28"/>
        </w:rPr>
      </w:pPr>
      <w:r w:rsidRPr="002C795A">
        <w:rPr>
          <w:b w:val="0"/>
          <w:sz w:val="28"/>
          <w:szCs w:val="28"/>
        </w:rPr>
        <w:t>Опасные метеорологические явления</w:t>
      </w:r>
      <w:bookmarkEnd w:id="68"/>
      <w:r w:rsidRPr="002C795A">
        <w:rPr>
          <w:b w:val="0"/>
          <w:sz w:val="28"/>
          <w:szCs w:val="28"/>
        </w:rPr>
        <w:t xml:space="preserve"> </w:t>
      </w:r>
    </w:p>
    <w:p w:rsidR="00AF4F3D" w:rsidRPr="00C6045D" w:rsidRDefault="00AF4F3D" w:rsidP="00AF4F3D">
      <w:pPr>
        <w:ind w:firstLine="720"/>
        <w:jc w:val="both"/>
      </w:pPr>
      <w:bookmarkStart w:id="69" w:name="_Toc308099060"/>
      <w:r w:rsidRPr="00C6045D">
        <w:t>На территории сельского поселения наблюдаются опасные метеорологические явления, такие как сильный мороз, продолжительный сильный дождь, сильный ливень, а также комплексы неблагоприятных метеорологических явлений.</w:t>
      </w:r>
    </w:p>
    <w:p w:rsidR="00AF4F3D" w:rsidRPr="00C6045D" w:rsidRDefault="00AF4F3D" w:rsidP="00AF4F3D">
      <w:pPr>
        <w:ind w:firstLine="720"/>
        <w:jc w:val="both"/>
      </w:pPr>
      <w:r w:rsidRPr="00C6045D">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-55</w:t>
      </w:r>
      <w:r w:rsidRPr="00C6045D">
        <w:sym w:font="Symbol" w:char="F0B0"/>
      </w:r>
      <w:r w:rsidRPr="00C6045D">
        <w:t>С и держаться более 3 суток.</w:t>
      </w:r>
    </w:p>
    <w:p w:rsidR="00AF4F3D" w:rsidRPr="00C6045D" w:rsidRDefault="00AF4F3D" w:rsidP="00AF4F3D">
      <w:pPr>
        <w:ind w:firstLine="720"/>
        <w:jc w:val="both"/>
      </w:pPr>
      <w:r w:rsidRPr="00C6045D">
        <w:t>В летний период нередко устанавливаются периоды жаркой сухой погоды с максимальными температурами достигающими в отдельные дни +33</w:t>
      </w:r>
      <w:r w:rsidRPr="00C6045D">
        <w:sym w:font="Symbol" w:char="F0B0"/>
      </w:r>
      <w:r w:rsidRPr="00C6045D">
        <w:t xml:space="preserve"> С, что в отсутствие осадков создает повышенную, местами чрезвычайную, пожароопасность.</w:t>
      </w:r>
    </w:p>
    <w:p w:rsidR="00AF4F3D" w:rsidRPr="00C6045D" w:rsidRDefault="00AF4F3D" w:rsidP="00AF4F3D">
      <w:pPr>
        <w:ind w:firstLine="709"/>
        <w:jc w:val="both"/>
      </w:pPr>
      <w:r w:rsidRPr="00C6045D">
        <w:t>Количество метелей напрямую зависит от защищённости территории горами и возвышенностями.  Среднее число дней с метелью в поселении составляет 9.</w:t>
      </w:r>
    </w:p>
    <w:p w:rsidR="00AF4F3D" w:rsidRPr="00C6045D" w:rsidRDefault="00AF4F3D" w:rsidP="00AF4F3D">
      <w:pPr>
        <w:ind w:firstLine="709"/>
        <w:jc w:val="both"/>
      </w:pPr>
      <w:r w:rsidRPr="00C6045D">
        <w:t>В зимний период на рассматриваемой территории наблюдается господство холодного умеренного континентального воздуха с ясными (или малооблачными), морозными без осадков типами погод. Именно в такие типы погод в котловинах и речных долинах происходит застой воздуха, а там, где расположены источники загрязнения атмосферы, отмечаются явления смогов.</w:t>
      </w:r>
    </w:p>
    <w:p w:rsidR="00AF4F3D" w:rsidRPr="002C795A" w:rsidRDefault="00AF4F3D" w:rsidP="00AF4F3D">
      <w:pPr>
        <w:pStyle w:val="Normal10-022"/>
        <w:ind w:left="0" w:firstLine="709"/>
        <w:jc w:val="both"/>
        <w:rPr>
          <w:b w:val="0"/>
          <w:sz w:val="28"/>
          <w:szCs w:val="28"/>
        </w:rPr>
      </w:pPr>
      <w:r w:rsidRPr="002C795A">
        <w:rPr>
          <w:b w:val="0"/>
          <w:sz w:val="28"/>
          <w:szCs w:val="28"/>
        </w:rPr>
        <w:t>Опасные геологические процессы</w:t>
      </w:r>
      <w:bookmarkEnd w:id="69"/>
    </w:p>
    <w:p w:rsidR="00AF4F3D" w:rsidRPr="00C6045D" w:rsidRDefault="00AF4F3D" w:rsidP="00AF4F3D">
      <w:pPr>
        <w:pStyle w:val="af9"/>
        <w:spacing w:after="0"/>
        <w:ind w:firstLine="709"/>
        <w:rPr>
          <w:rFonts w:ascii="Times New Roman" w:hAnsi="Times New Roman"/>
          <w:bCs/>
        </w:rPr>
      </w:pPr>
      <w:r w:rsidRPr="002C795A">
        <w:rPr>
          <w:rFonts w:ascii="Times New Roman" w:hAnsi="Times New Roman"/>
          <w:bCs/>
          <w:sz w:val="28"/>
          <w:szCs w:val="28"/>
        </w:rPr>
        <w:t>Опасное геологическое явление</w:t>
      </w:r>
      <w:r w:rsidRPr="00C6045D">
        <w:rPr>
          <w:rFonts w:ascii="Times New Roman" w:hAnsi="Times New Roman"/>
          <w:b/>
          <w:bCs/>
        </w:rPr>
        <w:t xml:space="preserve"> - </w:t>
      </w:r>
      <w:r w:rsidRPr="00C6045D">
        <w:rPr>
          <w:rFonts w:ascii="Times New Roman" w:hAnsi="Times New Roman"/>
          <w:bCs/>
        </w:rPr>
        <w:t>событие геологического происхождения или результат деятельности геологических процессов, возникающих в земной коре под действием различных природных или геодинамических факторов или их сочетаний, оказывающих или могущих оказать поражающие воздействия на людей, сельскохозяйственных животных и растения, объекты экономики и окружающую природную среду.</w:t>
      </w:r>
    </w:p>
    <w:p w:rsidR="00AF4F3D" w:rsidRPr="002C795A" w:rsidRDefault="00AF4F3D" w:rsidP="00AF4F3D">
      <w:pPr>
        <w:ind w:firstLine="709"/>
        <w:jc w:val="both"/>
        <w:rPr>
          <w:sz w:val="28"/>
          <w:szCs w:val="28"/>
        </w:rPr>
      </w:pPr>
      <w:bookmarkStart w:id="70" w:name="_Toc308099062"/>
      <w:r w:rsidRPr="002C795A">
        <w:rPr>
          <w:sz w:val="28"/>
          <w:szCs w:val="28"/>
        </w:rPr>
        <w:t>Природные пожары</w:t>
      </w:r>
      <w:bookmarkEnd w:id="70"/>
    </w:p>
    <w:p w:rsidR="00AF4F3D" w:rsidRPr="00C6045D" w:rsidRDefault="00AF4F3D" w:rsidP="00AF4F3D">
      <w:pPr>
        <w:shd w:val="clear" w:color="auto" w:fill="FFFFFF"/>
        <w:ind w:right="34" w:firstLine="709"/>
        <w:jc w:val="both"/>
      </w:pPr>
      <w:proofErr w:type="gramStart"/>
      <w:r w:rsidRPr="00C6045D">
        <w:t>Природные пожары, неконтролируемый процесс горения, стихийно возникающий в распространяющийся в природной среде.</w:t>
      </w:r>
      <w:proofErr w:type="gramEnd"/>
      <w:r w:rsidRPr="00C6045D">
        <w:t xml:space="preserve"> Природные пожары, кроме прямого ущерба лесному хозяйству, угрожают и населенным пунктам.</w:t>
      </w:r>
    </w:p>
    <w:p w:rsidR="00AF4F3D" w:rsidRPr="00C6045D" w:rsidRDefault="00AF4F3D" w:rsidP="00AF4F3D">
      <w:pPr>
        <w:pStyle w:val="af8"/>
        <w:spacing w:before="0" w:beforeAutospacing="0" w:after="0" w:afterAutospacing="0"/>
        <w:ind w:firstLine="709"/>
        <w:jc w:val="both"/>
        <w:rPr>
          <w:rFonts w:ascii="Times New Roman" w:hAnsi="Times New Roman" w:cs="Times New Roman"/>
          <w:color w:val="auto"/>
          <w:sz w:val="24"/>
          <w:szCs w:val="24"/>
        </w:rPr>
      </w:pPr>
      <w:r w:rsidRPr="00C6045D">
        <w:rPr>
          <w:rFonts w:ascii="Times New Roman" w:hAnsi="Times New Roman" w:cs="Times New Roman"/>
          <w:color w:val="auto"/>
          <w:sz w:val="24"/>
          <w:szCs w:val="24"/>
        </w:rPr>
        <w:t>Анализ ЧС, связанных с природными пожарами, за последние 5 лет показывает, что за указанный период с частотой события 2 раза в год происходят лесные пожары.</w:t>
      </w:r>
    </w:p>
    <w:p w:rsidR="00AF4F3D" w:rsidRPr="00C6045D" w:rsidRDefault="00AF4F3D" w:rsidP="00AF4F3D">
      <w:pPr>
        <w:pStyle w:val="af8"/>
        <w:spacing w:before="0" w:beforeAutospacing="0" w:after="0" w:afterAutospacing="0"/>
        <w:ind w:firstLine="709"/>
        <w:jc w:val="both"/>
        <w:rPr>
          <w:rFonts w:ascii="Times New Roman" w:hAnsi="Times New Roman" w:cs="Times New Roman"/>
          <w:bCs/>
          <w:color w:val="auto"/>
          <w:sz w:val="24"/>
          <w:szCs w:val="24"/>
          <w:u w:val="single"/>
        </w:rPr>
      </w:pPr>
      <w:r w:rsidRPr="00C6045D">
        <w:rPr>
          <w:rFonts w:ascii="Times New Roman" w:hAnsi="Times New Roman" w:cs="Times New Roman"/>
          <w:bCs/>
          <w:color w:val="auto"/>
          <w:sz w:val="24"/>
          <w:szCs w:val="24"/>
          <w:u w:val="single"/>
        </w:rPr>
        <w:t>В зоне риска находятся:</w:t>
      </w:r>
    </w:p>
    <w:p w:rsidR="00AF4F3D" w:rsidRPr="00C6045D" w:rsidRDefault="00AF4F3D" w:rsidP="00AF4F3D">
      <w:pPr>
        <w:pStyle w:val="af8"/>
        <w:spacing w:before="0" w:beforeAutospacing="0" w:after="0" w:afterAutospacing="0"/>
        <w:ind w:firstLine="709"/>
        <w:jc w:val="both"/>
        <w:rPr>
          <w:rFonts w:ascii="Times New Roman" w:hAnsi="Times New Roman" w:cs="Times New Roman"/>
          <w:bCs/>
          <w:color w:val="auto"/>
          <w:sz w:val="24"/>
          <w:szCs w:val="24"/>
        </w:rPr>
      </w:pPr>
      <w:r w:rsidRPr="00C6045D">
        <w:rPr>
          <w:rFonts w:ascii="Times New Roman" w:hAnsi="Times New Roman" w:cs="Times New Roman"/>
          <w:bCs/>
          <w:color w:val="auto"/>
          <w:sz w:val="24"/>
          <w:szCs w:val="24"/>
        </w:rPr>
        <w:t>- домов - 254;</w:t>
      </w:r>
    </w:p>
    <w:p w:rsidR="00AF4F3D" w:rsidRPr="00C6045D" w:rsidRDefault="00AF4F3D" w:rsidP="00AF4F3D">
      <w:pPr>
        <w:pStyle w:val="af8"/>
        <w:spacing w:before="0" w:beforeAutospacing="0" w:after="0" w:afterAutospacing="0"/>
        <w:ind w:firstLine="709"/>
        <w:jc w:val="both"/>
        <w:rPr>
          <w:rFonts w:ascii="Times New Roman" w:hAnsi="Times New Roman" w:cs="Times New Roman"/>
          <w:bCs/>
          <w:color w:val="auto"/>
          <w:sz w:val="24"/>
          <w:szCs w:val="24"/>
        </w:rPr>
      </w:pPr>
      <w:r w:rsidRPr="00C6045D">
        <w:rPr>
          <w:rFonts w:ascii="Times New Roman" w:hAnsi="Times New Roman" w:cs="Times New Roman"/>
          <w:bCs/>
          <w:color w:val="auto"/>
          <w:sz w:val="24"/>
          <w:szCs w:val="24"/>
        </w:rPr>
        <w:t xml:space="preserve">- населения – </w:t>
      </w:r>
      <w:r w:rsidR="006902F0">
        <w:rPr>
          <w:rFonts w:ascii="Times New Roman" w:hAnsi="Times New Roman" w:cs="Times New Roman"/>
          <w:bCs/>
          <w:color w:val="auto"/>
          <w:sz w:val="24"/>
          <w:szCs w:val="24"/>
        </w:rPr>
        <w:t>447</w:t>
      </w:r>
      <w:r w:rsidRPr="00C6045D">
        <w:rPr>
          <w:rFonts w:ascii="Times New Roman" w:hAnsi="Times New Roman" w:cs="Times New Roman"/>
          <w:bCs/>
          <w:color w:val="auto"/>
          <w:sz w:val="24"/>
          <w:szCs w:val="24"/>
        </w:rPr>
        <w:t xml:space="preserve"> чел.</w:t>
      </w:r>
    </w:p>
    <w:p w:rsidR="00AF4F3D" w:rsidRPr="00C6045D" w:rsidRDefault="00AF4F3D" w:rsidP="00AF4F3D">
      <w:pPr>
        <w:pStyle w:val="af8"/>
        <w:spacing w:before="0" w:beforeAutospacing="0" w:after="0" w:afterAutospacing="0"/>
        <w:ind w:firstLine="709"/>
        <w:jc w:val="both"/>
        <w:rPr>
          <w:rFonts w:ascii="Times New Roman" w:hAnsi="Times New Roman" w:cs="Times New Roman"/>
          <w:bCs/>
          <w:color w:val="auto"/>
          <w:sz w:val="24"/>
          <w:szCs w:val="24"/>
        </w:rPr>
      </w:pPr>
      <w:r w:rsidRPr="00C6045D">
        <w:rPr>
          <w:rFonts w:ascii="Times New Roman" w:hAnsi="Times New Roman" w:cs="Times New Roman"/>
          <w:bCs/>
          <w:color w:val="auto"/>
          <w:sz w:val="24"/>
          <w:szCs w:val="24"/>
        </w:rPr>
        <w:t xml:space="preserve">- соц. значимых объектов – </w:t>
      </w:r>
      <w:r w:rsidR="00C15B58">
        <w:rPr>
          <w:rFonts w:ascii="Times New Roman" w:hAnsi="Times New Roman" w:cs="Times New Roman"/>
          <w:bCs/>
          <w:color w:val="auto"/>
          <w:sz w:val="24"/>
          <w:szCs w:val="24"/>
        </w:rPr>
        <w:t>5</w:t>
      </w:r>
      <w:r w:rsidRPr="00C6045D">
        <w:rPr>
          <w:rFonts w:ascii="Times New Roman" w:hAnsi="Times New Roman" w:cs="Times New Roman"/>
          <w:bCs/>
          <w:color w:val="auto"/>
          <w:sz w:val="24"/>
          <w:szCs w:val="24"/>
        </w:rPr>
        <w:t>.</w:t>
      </w:r>
    </w:p>
    <w:p w:rsidR="00AF4F3D" w:rsidRPr="00C6045D" w:rsidRDefault="00AF4F3D" w:rsidP="00AF4F3D">
      <w:pPr>
        <w:pStyle w:val="af8"/>
        <w:spacing w:before="0" w:beforeAutospacing="0" w:after="0" w:afterAutospacing="0"/>
        <w:ind w:firstLine="709"/>
        <w:jc w:val="both"/>
        <w:rPr>
          <w:rFonts w:ascii="Times New Roman" w:hAnsi="Times New Roman" w:cs="Times New Roman"/>
          <w:color w:val="auto"/>
          <w:sz w:val="24"/>
          <w:szCs w:val="24"/>
        </w:rPr>
      </w:pPr>
      <w:r w:rsidRPr="00C6045D">
        <w:rPr>
          <w:rFonts w:ascii="Times New Roman" w:hAnsi="Times New Roman" w:cs="Times New Roman"/>
          <w:color w:val="auto"/>
          <w:sz w:val="24"/>
          <w:szCs w:val="24"/>
        </w:rPr>
        <w:t>Причина ЧС – неблагоприятные погодные условия (высокая температура воздуха) и неосторожное обращение с огнем.</w:t>
      </w:r>
    </w:p>
    <w:p w:rsidR="00AF4F3D" w:rsidRPr="002C795A" w:rsidRDefault="00AF4F3D" w:rsidP="00AF4F3D">
      <w:pPr>
        <w:pStyle w:val="Normal10-022"/>
        <w:ind w:firstLine="709"/>
        <w:jc w:val="both"/>
        <w:rPr>
          <w:b w:val="0"/>
          <w:sz w:val="28"/>
          <w:szCs w:val="28"/>
        </w:rPr>
      </w:pPr>
      <w:bookmarkStart w:id="71" w:name="_Toc308099063"/>
      <w:r w:rsidRPr="002C795A">
        <w:rPr>
          <w:b w:val="0"/>
          <w:sz w:val="28"/>
          <w:szCs w:val="28"/>
        </w:rPr>
        <w:t>Причины риска возникновения чрезвычайных ситуаций природного характера</w:t>
      </w:r>
      <w:bookmarkEnd w:id="71"/>
    </w:p>
    <w:p w:rsidR="00AF4F3D" w:rsidRPr="00C6045D" w:rsidRDefault="00AF4F3D" w:rsidP="00AF4F3D">
      <w:pPr>
        <w:ind w:firstLine="709"/>
        <w:jc w:val="both"/>
      </w:pPr>
      <w:r w:rsidRPr="00C6045D">
        <w:t>На перспективу, сохраняется вероятность возникновения ЧС, не выше локального характера, обусловленных неблагоприятными метеорологическими явлениями, связанных с повреждениями линий связи и электропередач в населенных пунктах, нарушениями функционирования объектов жизнеобеспечения (источник ЧС – комплекс неблагоприятных гидрометеорологических условия).</w:t>
      </w:r>
    </w:p>
    <w:p w:rsidR="00AF4F3D" w:rsidRPr="002C795A" w:rsidRDefault="00AF4F3D" w:rsidP="00FE3553">
      <w:pPr>
        <w:ind w:firstLine="709"/>
        <w:jc w:val="both"/>
        <w:rPr>
          <w:sz w:val="28"/>
          <w:szCs w:val="28"/>
        </w:rPr>
      </w:pPr>
      <w:r w:rsidRPr="002C795A">
        <w:rPr>
          <w:sz w:val="28"/>
          <w:szCs w:val="28"/>
        </w:rPr>
        <w:t>ЧС социально-биологического характера</w:t>
      </w:r>
    </w:p>
    <w:p w:rsidR="00AF4F3D" w:rsidRPr="002C795A" w:rsidRDefault="00AF4F3D" w:rsidP="00AF4F3D">
      <w:pPr>
        <w:pStyle w:val="Normal10-022"/>
        <w:ind w:left="0" w:firstLine="709"/>
        <w:jc w:val="left"/>
        <w:rPr>
          <w:b w:val="0"/>
          <w:sz w:val="28"/>
          <w:szCs w:val="28"/>
        </w:rPr>
      </w:pPr>
      <w:bookmarkStart w:id="72" w:name="_Toc308099067"/>
      <w:r w:rsidRPr="002C795A">
        <w:rPr>
          <w:b w:val="0"/>
          <w:sz w:val="28"/>
          <w:szCs w:val="28"/>
        </w:rPr>
        <w:t>Эпидемиологическая угроза</w:t>
      </w:r>
      <w:bookmarkEnd w:id="72"/>
    </w:p>
    <w:p w:rsidR="00AF4F3D" w:rsidRPr="00C6045D" w:rsidRDefault="00AF4F3D" w:rsidP="00AF4F3D">
      <w:pPr>
        <w:ind w:firstLine="709"/>
        <w:jc w:val="both"/>
      </w:pPr>
      <w:r w:rsidRPr="00C6045D">
        <w:t>Создание благополучной санитарно-эпидемиологической и экологической обстановки является непременным условием жизнедеятельности населения поселения.</w:t>
      </w:r>
    </w:p>
    <w:p w:rsidR="00AF4F3D" w:rsidRPr="00C6045D" w:rsidRDefault="00AF4F3D" w:rsidP="00AF4F3D">
      <w:pPr>
        <w:ind w:firstLine="709"/>
        <w:jc w:val="both"/>
      </w:pPr>
      <w:r w:rsidRPr="00C6045D">
        <w:t>На территории района опасных для человека болезней не зафиксировано.</w:t>
      </w:r>
    </w:p>
    <w:p w:rsidR="00AF4F3D" w:rsidRDefault="00AF4F3D" w:rsidP="00AF4F3D">
      <w:pPr>
        <w:ind w:firstLine="720"/>
        <w:jc w:val="both"/>
        <w:rPr>
          <w:bCs/>
        </w:rPr>
      </w:pPr>
      <w:r w:rsidRPr="00C6045D">
        <w:rPr>
          <w:bCs/>
        </w:rPr>
        <w:lastRenderedPageBreak/>
        <w:t>Распространенными болезнями животных является бешенство.</w:t>
      </w:r>
    </w:p>
    <w:p w:rsidR="002C795A" w:rsidRPr="00C6045D" w:rsidRDefault="002C795A" w:rsidP="00AF4F3D">
      <w:pPr>
        <w:ind w:firstLine="720"/>
        <w:jc w:val="both"/>
        <w:rPr>
          <w:bCs/>
        </w:rPr>
      </w:pPr>
    </w:p>
    <w:p w:rsidR="00AF4F3D" w:rsidRPr="00C6045D" w:rsidRDefault="00AF4F3D" w:rsidP="00AF4F3D">
      <w:pPr>
        <w:ind w:firstLine="720"/>
        <w:jc w:val="both"/>
        <w:rPr>
          <w:bCs/>
        </w:rPr>
      </w:pPr>
    </w:p>
    <w:p w:rsidR="00AF4F3D" w:rsidRPr="002C795A" w:rsidRDefault="00AF4F3D" w:rsidP="00AF4F3D">
      <w:pPr>
        <w:ind w:firstLine="720"/>
        <w:jc w:val="center"/>
        <w:rPr>
          <w:bCs/>
          <w:sz w:val="28"/>
          <w:szCs w:val="28"/>
        </w:rPr>
      </w:pPr>
      <w:r w:rsidRPr="002C795A">
        <w:rPr>
          <w:bCs/>
          <w:sz w:val="28"/>
          <w:szCs w:val="28"/>
        </w:rPr>
        <w:t>Мероприятия по предупреждению территории от воздействия ЧС техногенного, социально-бытового и природного характера</w:t>
      </w:r>
    </w:p>
    <w:p w:rsidR="00AF4F3D" w:rsidRPr="00C6045D" w:rsidRDefault="00AF4F3D" w:rsidP="00AF4F3D">
      <w:pPr>
        <w:ind w:firstLine="720"/>
        <w:jc w:val="both"/>
      </w:pPr>
      <w:r w:rsidRPr="00C6045D">
        <w:t>Для разработки системы защиты территории от ЧС техногенного и природного характера необходим комплексный подход, а также учёт прогноза изменения окружающей среды. Проектные решения должны охватывать всю территорию и включать все необходимые виды защитных мероприятий, независимо от формы собственности и принадлежности защищаемых территорий и объектов.</w:t>
      </w:r>
    </w:p>
    <w:p w:rsidR="00AF4F3D" w:rsidRPr="00C6045D" w:rsidRDefault="00AF4F3D" w:rsidP="00AF4F3D">
      <w:pPr>
        <w:pStyle w:val="af6"/>
        <w:spacing w:before="0" w:line="257" w:lineRule="auto"/>
        <w:rPr>
          <w:szCs w:val="24"/>
        </w:rPr>
      </w:pPr>
      <w:r w:rsidRPr="00C6045D">
        <w:rPr>
          <w:szCs w:val="24"/>
        </w:rPr>
        <w:t xml:space="preserve">Поселение должно иметь энергетическую базу, полностью обеспечивающую все потребности в электроэнергии, для повышения надежности электроснабжения необходима установка автономных источников электроснабжения, и обеспечение минимальной потери в электросетях. </w:t>
      </w:r>
    </w:p>
    <w:p w:rsidR="00AF4F3D" w:rsidRPr="00C6045D" w:rsidRDefault="00AF4F3D" w:rsidP="00AF4F3D">
      <w:pPr>
        <w:spacing w:line="257" w:lineRule="auto"/>
        <w:ind w:firstLine="720"/>
        <w:jc w:val="both"/>
        <w:rPr>
          <w:bCs/>
        </w:rPr>
      </w:pPr>
      <w:r w:rsidRPr="00C6045D">
        <w:t xml:space="preserve">Для устойчивого функционирования территории при возникновении ЧС техногенного и природного необходимо на территории поселения предусмотреть  использование в качестве резервных источников электроэнергии мелких стационарных и передвижных электростанции. В случае выхода из строя систем, водоснабжения с централизованной подачей необходимо обеспечить хранение резервно-аварийного запаса воды в подземных резервуарах. </w:t>
      </w:r>
      <w:r w:rsidRPr="00C6045D">
        <w:rPr>
          <w:bCs/>
        </w:rPr>
        <w:t>Подверженность ЭГП должна учитываться при выборе строительных площадок или разработке инженерных мероприятий с оценкой возможной активизации процессов при техногенной нагрузке.</w:t>
      </w:r>
    </w:p>
    <w:p w:rsidR="00AF4F3D" w:rsidRPr="00C6045D" w:rsidRDefault="00AF4F3D" w:rsidP="00AF4F3D">
      <w:pPr>
        <w:pStyle w:val="ad"/>
        <w:spacing w:after="0" w:line="257" w:lineRule="auto"/>
        <w:ind w:left="0" w:firstLine="720"/>
        <w:jc w:val="both"/>
      </w:pPr>
      <w:r w:rsidRPr="00C6045D">
        <w:rPr>
          <w:kern w:val="16"/>
        </w:rPr>
        <w:t xml:space="preserve">Проблема оповещения должна быть решена с учётом новых технических средств. Все инженерно-технические мероприятия должны проводиться заблаговременно. </w:t>
      </w:r>
      <w:r w:rsidRPr="00C6045D">
        <w:t>Одна из главных проблем предупреждения природных ЧС – правильное прогнозирование возникновения и развития стихийных бедствий, заблаговременное предупреждение органов власти и населения о приближающейся опасности. Заблаговременная информация дает возможность провести предупредительные работы, привести в готовность силы и средства, разъяснить людям правила поведения.</w:t>
      </w:r>
    </w:p>
    <w:p w:rsidR="00AF4F3D" w:rsidRPr="00C6045D" w:rsidRDefault="00AF4F3D" w:rsidP="00AF4F3D">
      <w:pPr>
        <w:pStyle w:val="ad"/>
        <w:spacing w:after="0" w:line="257" w:lineRule="auto"/>
        <w:ind w:left="0" w:firstLine="720"/>
        <w:jc w:val="both"/>
        <w:rPr>
          <w:u w:val="single"/>
        </w:rPr>
      </w:pPr>
    </w:p>
    <w:p w:rsidR="00AF4F3D" w:rsidRPr="002C795A" w:rsidRDefault="00AF4F3D" w:rsidP="00FE3553">
      <w:pPr>
        <w:pStyle w:val="ad"/>
        <w:spacing w:after="0" w:line="257" w:lineRule="auto"/>
        <w:ind w:left="0" w:firstLine="709"/>
        <w:rPr>
          <w:sz w:val="28"/>
          <w:szCs w:val="28"/>
        </w:rPr>
      </w:pPr>
      <w:r w:rsidRPr="002C795A">
        <w:rPr>
          <w:sz w:val="28"/>
          <w:szCs w:val="28"/>
        </w:rPr>
        <w:t>Пожарная безопасность</w:t>
      </w:r>
    </w:p>
    <w:p w:rsidR="00AF4F3D" w:rsidRPr="002C795A" w:rsidRDefault="00AF4F3D" w:rsidP="00AF4F3D">
      <w:pPr>
        <w:pStyle w:val="Normal10-022"/>
        <w:ind w:left="0" w:firstLine="709"/>
        <w:jc w:val="left"/>
        <w:rPr>
          <w:b w:val="0"/>
          <w:sz w:val="28"/>
          <w:szCs w:val="28"/>
        </w:rPr>
      </w:pPr>
      <w:bookmarkStart w:id="73" w:name="_Toc308099070"/>
      <w:r w:rsidRPr="002C795A">
        <w:rPr>
          <w:b w:val="0"/>
          <w:sz w:val="28"/>
          <w:szCs w:val="28"/>
        </w:rPr>
        <w:t>Противопожарные силы</w:t>
      </w:r>
      <w:bookmarkEnd w:id="73"/>
    </w:p>
    <w:p w:rsidR="00AF4F3D" w:rsidRPr="00C6045D" w:rsidRDefault="00AF4F3D" w:rsidP="00AF4F3D">
      <w:pPr>
        <w:pStyle w:val="ad"/>
        <w:spacing w:after="0"/>
        <w:ind w:left="0" w:firstLine="709"/>
        <w:jc w:val="both"/>
      </w:pPr>
      <w:r w:rsidRPr="00C6045D">
        <w:t xml:space="preserve">Защиту от пожаров в районе осуществляют: </w:t>
      </w:r>
    </w:p>
    <w:p w:rsidR="00AF4F3D" w:rsidRPr="00C6045D" w:rsidRDefault="00AF4F3D" w:rsidP="00AF4F3D">
      <w:pPr>
        <w:pStyle w:val="ad"/>
        <w:spacing w:after="0"/>
        <w:ind w:left="0" w:firstLine="708"/>
        <w:jc w:val="both"/>
      </w:pPr>
      <w:r w:rsidRPr="00C6045D">
        <w:t xml:space="preserve">- гарнизон Усть - Удинской пожарной охраны в состав </w:t>
      </w:r>
      <w:r w:rsidRPr="00984A91">
        <w:t xml:space="preserve">которого входит </w:t>
      </w:r>
      <w:r w:rsidR="00984A91" w:rsidRPr="00984A91">
        <w:t>19 ПЧС 6 ПСО ФПС ГУ МЧС  России по иркутской области р.</w:t>
      </w:r>
      <w:r w:rsidR="00984A91">
        <w:t xml:space="preserve"> </w:t>
      </w:r>
      <w:r w:rsidR="00984A91" w:rsidRPr="00984A91">
        <w:t>п.</w:t>
      </w:r>
      <w:r w:rsidR="00984A91">
        <w:t xml:space="preserve"> .</w:t>
      </w:r>
      <w:r w:rsidR="00984A91" w:rsidRPr="00984A91">
        <w:t>Усть-Уда ул.50лет Октября д.47</w:t>
      </w:r>
      <w:r w:rsidR="00984A91">
        <w:t>.</w:t>
      </w:r>
      <w:r w:rsidRPr="00C6045D">
        <w:t xml:space="preserve"> </w:t>
      </w:r>
    </w:p>
    <w:p w:rsidR="00AF4F3D" w:rsidRPr="00C6045D" w:rsidRDefault="00AF4F3D" w:rsidP="00AF4F3D">
      <w:pPr>
        <w:pStyle w:val="ad"/>
        <w:spacing w:after="0"/>
        <w:ind w:left="0" w:firstLine="708"/>
        <w:jc w:val="both"/>
      </w:pPr>
      <w:r w:rsidRPr="00C6045D">
        <w:t xml:space="preserve">- клуб добровольных пожарных спасателей и волонтеров (обеспечение мотопомпой) в </w:t>
      </w:r>
      <w:r w:rsidRPr="00C6045D">
        <w:rPr>
          <w:lang w:val="en-US"/>
        </w:rPr>
        <w:t>c</w:t>
      </w:r>
      <w:r w:rsidRPr="00C6045D">
        <w:t xml:space="preserve">. </w:t>
      </w:r>
      <w:r w:rsidR="00C6045D" w:rsidRPr="00C6045D">
        <w:t>Аносово</w:t>
      </w:r>
      <w:r w:rsidRPr="00C6045D">
        <w:t>.</w:t>
      </w:r>
    </w:p>
    <w:p w:rsidR="00AF4F3D" w:rsidRPr="002C795A" w:rsidRDefault="00AF4F3D" w:rsidP="00AF4F3D">
      <w:pPr>
        <w:spacing w:before="120"/>
        <w:jc w:val="center"/>
      </w:pPr>
      <w:r w:rsidRPr="002C795A">
        <w:t>Современное состояние пожарных сил</w:t>
      </w:r>
    </w:p>
    <w:p w:rsidR="00AF4F3D" w:rsidRPr="00C6045D" w:rsidRDefault="00AF4F3D" w:rsidP="00AF4F3D">
      <w:pPr>
        <w:pStyle w:val="aa"/>
        <w:jc w:val="center"/>
        <w:rPr>
          <w:b w:val="0"/>
          <w:sz w:val="22"/>
          <w:szCs w:val="22"/>
        </w:rPr>
      </w:pPr>
      <w:r w:rsidRPr="00C6045D">
        <w:t xml:space="preserve">                                                                                                                                                 </w:t>
      </w:r>
      <w:r w:rsidRPr="00C6045D">
        <w:rPr>
          <w:b w:val="0"/>
          <w:sz w:val="22"/>
          <w:szCs w:val="22"/>
        </w:rPr>
        <w:t xml:space="preserve">Таблица № </w:t>
      </w:r>
      <w:r w:rsidR="006902F0">
        <w:rPr>
          <w:b w:val="0"/>
          <w:sz w:val="22"/>
          <w:szCs w:val="22"/>
        </w:rPr>
        <w:t>3</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80"/>
        <w:gridCol w:w="1980"/>
        <w:gridCol w:w="1522"/>
        <w:gridCol w:w="1317"/>
        <w:gridCol w:w="1317"/>
      </w:tblGrid>
      <w:tr w:rsidR="00AF4F3D" w:rsidRPr="00C6045D">
        <w:trPr>
          <w:jc w:val="center"/>
        </w:trPr>
        <w:tc>
          <w:tcPr>
            <w:tcW w:w="540" w:type="dxa"/>
            <w:shd w:val="clear" w:color="auto" w:fill="auto"/>
          </w:tcPr>
          <w:p w:rsidR="00AF4F3D" w:rsidRPr="00C6045D" w:rsidRDefault="00AF4F3D" w:rsidP="00F56D10">
            <w:pPr>
              <w:keepLines/>
              <w:suppressLineNumbers/>
              <w:jc w:val="both"/>
              <w:rPr>
                <w:b/>
                <w:sz w:val="20"/>
                <w:szCs w:val="20"/>
              </w:rPr>
            </w:pPr>
            <w:r w:rsidRPr="00C6045D">
              <w:rPr>
                <w:sz w:val="20"/>
                <w:szCs w:val="20"/>
              </w:rPr>
              <w:t>№</w:t>
            </w:r>
            <w:r w:rsidRPr="00C6045D">
              <w:rPr>
                <w:b/>
                <w:sz w:val="20"/>
                <w:szCs w:val="20"/>
              </w:rPr>
              <w:t xml:space="preserve"> </w:t>
            </w:r>
            <w:r w:rsidRPr="00C6045D">
              <w:rPr>
                <w:sz w:val="20"/>
                <w:szCs w:val="20"/>
              </w:rPr>
              <w:t>п/п</w:t>
            </w:r>
          </w:p>
          <w:p w:rsidR="00AF4F3D" w:rsidRPr="00C6045D" w:rsidRDefault="00AF4F3D" w:rsidP="00F56D10">
            <w:pPr>
              <w:keepLines/>
              <w:suppressLineNumbers/>
              <w:jc w:val="both"/>
              <w:rPr>
                <w:sz w:val="20"/>
                <w:szCs w:val="20"/>
              </w:rPr>
            </w:pPr>
          </w:p>
        </w:tc>
        <w:tc>
          <w:tcPr>
            <w:tcW w:w="1980" w:type="dxa"/>
            <w:shd w:val="clear" w:color="auto" w:fill="auto"/>
          </w:tcPr>
          <w:p w:rsidR="00AF4F3D" w:rsidRPr="00C6045D" w:rsidRDefault="00AF4F3D" w:rsidP="00F56D10">
            <w:pPr>
              <w:keepLines/>
              <w:suppressLineNumbers/>
              <w:jc w:val="both"/>
              <w:rPr>
                <w:sz w:val="20"/>
                <w:szCs w:val="20"/>
              </w:rPr>
            </w:pPr>
            <w:r w:rsidRPr="00C6045D">
              <w:rPr>
                <w:sz w:val="20"/>
                <w:szCs w:val="20"/>
              </w:rPr>
              <w:t>Наименование</w:t>
            </w:r>
          </w:p>
          <w:p w:rsidR="00AF4F3D" w:rsidRPr="00C6045D" w:rsidRDefault="00AF4F3D" w:rsidP="00F56D10">
            <w:pPr>
              <w:keepLines/>
              <w:suppressLineNumbers/>
              <w:jc w:val="both"/>
              <w:rPr>
                <w:sz w:val="20"/>
                <w:szCs w:val="20"/>
              </w:rPr>
            </w:pPr>
            <w:r w:rsidRPr="00C6045D">
              <w:rPr>
                <w:sz w:val="20"/>
                <w:szCs w:val="20"/>
              </w:rPr>
              <w:t>населенного пункта</w:t>
            </w:r>
          </w:p>
        </w:tc>
        <w:tc>
          <w:tcPr>
            <w:tcW w:w="1980" w:type="dxa"/>
            <w:shd w:val="clear" w:color="auto" w:fill="auto"/>
          </w:tcPr>
          <w:p w:rsidR="00AF4F3D" w:rsidRPr="00C6045D" w:rsidRDefault="00AF4F3D" w:rsidP="00F56D10">
            <w:pPr>
              <w:keepLines/>
              <w:suppressLineNumbers/>
              <w:jc w:val="both"/>
              <w:rPr>
                <w:sz w:val="20"/>
                <w:szCs w:val="20"/>
              </w:rPr>
            </w:pPr>
            <w:r w:rsidRPr="00C6045D">
              <w:rPr>
                <w:sz w:val="20"/>
                <w:szCs w:val="20"/>
              </w:rPr>
              <w:t>Наименование подразделения</w:t>
            </w:r>
          </w:p>
        </w:tc>
        <w:tc>
          <w:tcPr>
            <w:tcW w:w="1522" w:type="dxa"/>
            <w:shd w:val="clear" w:color="auto" w:fill="auto"/>
          </w:tcPr>
          <w:p w:rsidR="00AF4F3D" w:rsidRPr="00C6045D" w:rsidRDefault="00AF4F3D" w:rsidP="00F56D10">
            <w:pPr>
              <w:keepLines/>
              <w:suppressLineNumbers/>
              <w:jc w:val="both"/>
              <w:rPr>
                <w:sz w:val="20"/>
                <w:szCs w:val="20"/>
              </w:rPr>
            </w:pPr>
            <w:r w:rsidRPr="00C6045D">
              <w:rPr>
                <w:sz w:val="20"/>
                <w:szCs w:val="20"/>
              </w:rPr>
              <w:t>Количество пожарных депо</w:t>
            </w:r>
          </w:p>
        </w:tc>
        <w:tc>
          <w:tcPr>
            <w:tcW w:w="1317" w:type="dxa"/>
            <w:shd w:val="clear" w:color="auto" w:fill="auto"/>
          </w:tcPr>
          <w:p w:rsidR="00AF4F3D" w:rsidRPr="00C6045D" w:rsidRDefault="00AF4F3D" w:rsidP="00F56D10">
            <w:pPr>
              <w:keepLines/>
              <w:suppressLineNumbers/>
              <w:jc w:val="both"/>
              <w:rPr>
                <w:sz w:val="20"/>
                <w:szCs w:val="20"/>
              </w:rPr>
            </w:pPr>
            <w:r w:rsidRPr="00C6045D">
              <w:rPr>
                <w:sz w:val="20"/>
                <w:szCs w:val="20"/>
              </w:rPr>
              <w:t>Количество</w:t>
            </w:r>
          </w:p>
          <w:p w:rsidR="00AF4F3D" w:rsidRPr="00C6045D" w:rsidRDefault="00AF4F3D" w:rsidP="00F56D10">
            <w:pPr>
              <w:keepLines/>
              <w:suppressLineNumbers/>
              <w:jc w:val="both"/>
              <w:rPr>
                <w:sz w:val="20"/>
                <w:szCs w:val="20"/>
              </w:rPr>
            </w:pPr>
            <w:r w:rsidRPr="00C6045D">
              <w:rPr>
                <w:sz w:val="20"/>
                <w:szCs w:val="20"/>
              </w:rPr>
              <w:t>Основной</w:t>
            </w:r>
          </w:p>
          <w:p w:rsidR="00AF4F3D" w:rsidRPr="00C6045D" w:rsidRDefault="00AF4F3D" w:rsidP="00F56D10">
            <w:pPr>
              <w:keepLines/>
              <w:suppressLineNumbers/>
              <w:jc w:val="both"/>
              <w:rPr>
                <w:sz w:val="20"/>
                <w:szCs w:val="20"/>
              </w:rPr>
            </w:pPr>
            <w:r w:rsidRPr="00C6045D">
              <w:rPr>
                <w:sz w:val="20"/>
                <w:szCs w:val="20"/>
              </w:rPr>
              <w:t>пожарной техники</w:t>
            </w:r>
          </w:p>
          <w:p w:rsidR="00AF4F3D" w:rsidRPr="00C6045D" w:rsidRDefault="00AF4F3D" w:rsidP="00F56D10">
            <w:pPr>
              <w:keepLines/>
              <w:suppressLineNumbers/>
              <w:jc w:val="both"/>
              <w:rPr>
                <w:b/>
                <w:sz w:val="20"/>
                <w:szCs w:val="20"/>
              </w:rPr>
            </w:pPr>
          </w:p>
        </w:tc>
        <w:tc>
          <w:tcPr>
            <w:tcW w:w="1317" w:type="dxa"/>
          </w:tcPr>
          <w:p w:rsidR="00AF4F3D" w:rsidRPr="00C6045D" w:rsidRDefault="00AF4F3D" w:rsidP="00F56D10">
            <w:pPr>
              <w:keepLines/>
              <w:suppressLineNumbers/>
              <w:jc w:val="both"/>
              <w:rPr>
                <w:sz w:val="20"/>
                <w:szCs w:val="20"/>
              </w:rPr>
            </w:pPr>
            <w:r w:rsidRPr="00C6045D">
              <w:rPr>
                <w:sz w:val="20"/>
                <w:szCs w:val="20"/>
              </w:rPr>
              <w:t>Количество личного состава</w:t>
            </w:r>
          </w:p>
        </w:tc>
      </w:tr>
      <w:tr w:rsidR="00AF4F3D" w:rsidRPr="00C6045D">
        <w:trPr>
          <w:jc w:val="center"/>
        </w:trPr>
        <w:tc>
          <w:tcPr>
            <w:tcW w:w="540"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1</w:t>
            </w:r>
          </w:p>
        </w:tc>
        <w:tc>
          <w:tcPr>
            <w:tcW w:w="1980"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2</w:t>
            </w:r>
          </w:p>
        </w:tc>
        <w:tc>
          <w:tcPr>
            <w:tcW w:w="1980"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3</w:t>
            </w:r>
          </w:p>
        </w:tc>
        <w:tc>
          <w:tcPr>
            <w:tcW w:w="1522"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4</w:t>
            </w:r>
          </w:p>
        </w:tc>
        <w:tc>
          <w:tcPr>
            <w:tcW w:w="1317"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5</w:t>
            </w:r>
          </w:p>
        </w:tc>
        <w:tc>
          <w:tcPr>
            <w:tcW w:w="1317" w:type="dxa"/>
            <w:vAlign w:val="center"/>
          </w:tcPr>
          <w:p w:rsidR="00AF4F3D" w:rsidRPr="00C6045D" w:rsidRDefault="00AF4F3D" w:rsidP="00F56D10">
            <w:pPr>
              <w:keepLines/>
              <w:suppressLineNumbers/>
              <w:jc w:val="center"/>
              <w:rPr>
                <w:sz w:val="20"/>
                <w:szCs w:val="20"/>
              </w:rPr>
            </w:pPr>
            <w:r w:rsidRPr="00C6045D">
              <w:rPr>
                <w:sz w:val="20"/>
                <w:szCs w:val="20"/>
              </w:rPr>
              <w:t>6</w:t>
            </w:r>
          </w:p>
        </w:tc>
      </w:tr>
      <w:tr w:rsidR="00AF4F3D" w:rsidRPr="00C6045D">
        <w:trPr>
          <w:jc w:val="center"/>
        </w:trPr>
        <w:tc>
          <w:tcPr>
            <w:tcW w:w="540"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1</w:t>
            </w:r>
          </w:p>
        </w:tc>
        <w:tc>
          <w:tcPr>
            <w:tcW w:w="1980" w:type="dxa"/>
            <w:shd w:val="clear" w:color="auto" w:fill="auto"/>
          </w:tcPr>
          <w:p w:rsidR="00AF4F3D" w:rsidRPr="00C6045D" w:rsidRDefault="00AF4F3D" w:rsidP="00F56D10">
            <w:pPr>
              <w:keepLines/>
              <w:suppressLineNumbers/>
              <w:jc w:val="both"/>
              <w:rPr>
                <w:sz w:val="20"/>
                <w:szCs w:val="20"/>
              </w:rPr>
            </w:pPr>
            <w:r w:rsidRPr="00C6045D">
              <w:rPr>
                <w:sz w:val="20"/>
                <w:szCs w:val="20"/>
              </w:rPr>
              <w:t>Федеральная противопожарная служба МЧС России</w:t>
            </w:r>
          </w:p>
        </w:tc>
        <w:tc>
          <w:tcPr>
            <w:tcW w:w="1980" w:type="dxa"/>
            <w:shd w:val="clear" w:color="auto" w:fill="auto"/>
          </w:tcPr>
          <w:p w:rsidR="00AF4F3D" w:rsidRPr="00C6045D" w:rsidRDefault="00AF4F3D" w:rsidP="00F56D10">
            <w:pPr>
              <w:keepLines/>
              <w:suppressLineNumbers/>
              <w:jc w:val="both"/>
              <w:rPr>
                <w:sz w:val="20"/>
                <w:szCs w:val="20"/>
              </w:rPr>
            </w:pPr>
          </w:p>
        </w:tc>
        <w:tc>
          <w:tcPr>
            <w:tcW w:w="1522" w:type="dxa"/>
            <w:shd w:val="clear" w:color="auto" w:fill="auto"/>
          </w:tcPr>
          <w:p w:rsidR="00AF4F3D" w:rsidRPr="00C6045D" w:rsidRDefault="00AF4F3D" w:rsidP="00F56D10">
            <w:pPr>
              <w:keepLines/>
              <w:suppressLineNumbers/>
              <w:jc w:val="both"/>
              <w:rPr>
                <w:sz w:val="20"/>
                <w:szCs w:val="20"/>
              </w:rPr>
            </w:pPr>
          </w:p>
        </w:tc>
        <w:tc>
          <w:tcPr>
            <w:tcW w:w="1317" w:type="dxa"/>
            <w:shd w:val="clear" w:color="auto" w:fill="auto"/>
          </w:tcPr>
          <w:p w:rsidR="00AF4F3D" w:rsidRPr="00C6045D" w:rsidRDefault="00AF4F3D" w:rsidP="00F56D10">
            <w:pPr>
              <w:keepLines/>
              <w:suppressLineNumbers/>
              <w:jc w:val="both"/>
              <w:rPr>
                <w:sz w:val="20"/>
                <w:szCs w:val="20"/>
              </w:rPr>
            </w:pPr>
          </w:p>
        </w:tc>
        <w:tc>
          <w:tcPr>
            <w:tcW w:w="1317" w:type="dxa"/>
          </w:tcPr>
          <w:p w:rsidR="00AF4F3D" w:rsidRPr="00C6045D" w:rsidRDefault="00AF4F3D" w:rsidP="00F56D10">
            <w:pPr>
              <w:keepLines/>
              <w:suppressLineNumbers/>
              <w:jc w:val="both"/>
              <w:rPr>
                <w:sz w:val="20"/>
                <w:szCs w:val="20"/>
              </w:rPr>
            </w:pPr>
          </w:p>
        </w:tc>
      </w:tr>
      <w:tr w:rsidR="00AF4F3D" w:rsidRPr="00C6045D">
        <w:trPr>
          <w:jc w:val="center"/>
        </w:trPr>
        <w:tc>
          <w:tcPr>
            <w:tcW w:w="540"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2</w:t>
            </w:r>
          </w:p>
        </w:tc>
        <w:tc>
          <w:tcPr>
            <w:tcW w:w="1980" w:type="dxa"/>
            <w:shd w:val="clear" w:color="auto" w:fill="auto"/>
          </w:tcPr>
          <w:p w:rsidR="00AF4F3D" w:rsidRPr="00C6045D" w:rsidRDefault="00AF4F3D" w:rsidP="00F56D10">
            <w:pPr>
              <w:keepLines/>
              <w:suppressLineNumbers/>
              <w:jc w:val="both"/>
              <w:rPr>
                <w:sz w:val="20"/>
                <w:szCs w:val="20"/>
              </w:rPr>
            </w:pPr>
            <w:r w:rsidRPr="00C6045D">
              <w:rPr>
                <w:sz w:val="20"/>
                <w:szCs w:val="20"/>
              </w:rPr>
              <w:t>р.п.</w:t>
            </w:r>
            <w:r w:rsidR="006902F0">
              <w:rPr>
                <w:sz w:val="20"/>
                <w:szCs w:val="20"/>
              </w:rPr>
              <w:t xml:space="preserve"> </w:t>
            </w:r>
            <w:r w:rsidRPr="00C6045D">
              <w:rPr>
                <w:sz w:val="20"/>
                <w:szCs w:val="20"/>
              </w:rPr>
              <w:t>Усть - Уда</w:t>
            </w:r>
          </w:p>
        </w:tc>
        <w:tc>
          <w:tcPr>
            <w:tcW w:w="1980" w:type="dxa"/>
            <w:shd w:val="clear" w:color="auto" w:fill="auto"/>
          </w:tcPr>
          <w:p w:rsidR="00AF4F3D" w:rsidRPr="00C6045D" w:rsidRDefault="00984A91" w:rsidP="00F56D10">
            <w:pPr>
              <w:keepLines/>
              <w:suppressLineNumbers/>
              <w:jc w:val="both"/>
              <w:rPr>
                <w:sz w:val="20"/>
                <w:szCs w:val="20"/>
              </w:rPr>
            </w:pPr>
            <w:r w:rsidRPr="00984A91">
              <w:rPr>
                <w:sz w:val="20"/>
                <w:szCs w:val="20"/>
              </w:rPr>
              <w:t>19 ПЧС 6 ПСО ФПС ГУ МЧС</w:t>
            </w:r>
          </w:p>
        </w:tc>
        <w:tc>
          <w:tcPr>
            <w:tcW w:w="1522" w:type="dxa"/>
            <w:shd w:val="clear" w:color="auto" w:fill="auto"/>
          </w:tcPr>
          <w:p w:rsidR="00AF4F3D" w:rsidRPr="00C6045D" w:rsidRDefault="00AF4F3D" w:rsidP="00F56D10">
            <w:pPr>
              <w:keepLines/>
              <w:suppressLineNumbers/>
              <w:jc w:val="center"/>
              <w:rPr>
                <w:sz w:val="20"/>
                <w:szCs w:val="20"/>
              </w:rPr>
            </w:pPr>
            <w:r w:rsidRPr="00C6045D">
              <w:rPr>
                <w:sz w:val="20"/>
                <w:szCs w:val="20"/>
              </w:rPr>
              <w:t>1</w:t>
            </w:r>
          </w:p>
        </w:tc>
        <w:tc>
          <w:tcPr>
            <w:tcW w:w="1317" w:type="dxa"/>
            <w:shd w:val="clear" w:color="auto" w:fill="auto"/>
          </w:tcPr>
          <w:p w:rsidR="00AF4F3D" w:rsidRPr="00C6045D" w:rsidRDefault="00AF4F3D" w:rsidP="00F56D10">
            <w:pPr>
              <w:keepLines/>
              <w:suppressLineNumbers/>
              <w:jc w:val="center"/>
              <w:rPr>
                <w:sz w:val="20"/>
                <w:szCs w:val="20"/>
              </w:rPr>
            </w:pPr>
            <w:r w:rsidRPr="00C6045D">
              <w:rPr>
                <w:sz w:val="20"/>
                <w:szCs w:val="20"/>
              </w:rPr>
              <w:t>4</w:t>
            </w:r>
          </w:p>
        </w:tc>
        <w:tc>
          <w:tcPr>
            <w:tcW w:w="1317" w:type="dxa"/>
          </w:tcPr>
          <w:p w:rsidR="00AF4F3D" w:rsidRPr="00C6045D" w:rsidRDefault="00AF4F3D" w:rsidP="00F56D10">
            <w:pPr>
              <w:keepLines/>
              <w:suppressLineNumbers/>
              <w:jc w:val="center"/>
              <w:rPr>
                <w:sz w:val="20"/>
                <w:szCs w:val="20"/>
              </w:rPr>
            </w:pPr>
            <w:r w:rsidRPr="00C6045D">
              <w:rPr>
                <w:sz w:val="20"/>
                <w:szCs w:val="20"/>
              </w:rPr>
              <w:t>43</w:t>
            </w:r>
          </w:p>
        </w:tc>
      </w:tr>
      <w:tr w:rsidR="00AF4F3D" w:rsidRPr="00C6045D">
        <w:trPr>
          <w:jc w:val="center"/>
        </w:trPr>
        <w:tc>
          <w:tcPr>
            <w:tcW w:w="540" w:type="dxa"/>
            <w:shd w:val="clear" w:color="auto" w:fill="auto"/>
            <w:vAlign w:val="center"/>
          </w:tcPr>
          <w:p w:rsidR="00AF4F3D" w:rsidRPr="00C6045D" w:rsidRDefault="00AF4F3D" w:rsidP="00F56D10">
            <w:pPr>
              <w:keepLines/>
              <w:suppressLineNumbers/>
              <w:jc w:val="center"/>
              <w:rPr>
                <w:sz w:val="20"/>
                <w:szCs w:val="20"/>
              </w:rPr>
            </w:pPr>
            <w:r w:rsidRPr="00C6045D">
              <w:rPr>
                <w:sz w:val="20"/>
                <w:szCs w:val="20"/>
              </w:rPr>
              <w:t>3</w:t>
            </w:r>
          </w:p>
        </w:tc>
        <w:tc>
          <w:tcPr>
            <w:tcW w:w="1980" w:type="dxa"/>
            <w:shd w:val="clear" w:color="auto" w:fill="auto"/>
          </w:tcPr>
          <w:p w:rsidR="00AF4F3D" w:rsidRPr="00C6045D" w:rsidRDefault="00AF4F3D" w:rsidP="00F56D10">
            <w:pPr>
              <w:keepLines/>
              <w:suppressLineNumbers/>
              <w:jc w:val="both"/>
              <w:rPr>
                <w:sz w:val="20"/>
                <w:szCs w:val="20"/>
              </w:rPr>
            </w:pPr>
            <w:r w:rsidRPr="00C6045D">
              <w:rPr>
                <w:sz w:val="20"/>
                <w:szCs w:val="20"/>
                <w:lang w:val="en-US"/>
              </w:rPr>
              <w:t>c</w:t>
            </w:r>
            <w:r w:rsidRPr="00C6045D">
              <w:rPr>
                <w:sz w:val="20"/>
                <w:szCs w:val="20"/>
              </w:rPr>
              <w:t xml:space="preserve">. </w:t>
            </w:r>
            <w:r w:rsidR="00C6045D" w:rsidRPr="00C6045D">
              <w:rPr>
                <w:sz w:val="20"/>
                <w:szCs w:val="20"/>
              </w:rPr>
              <w:t>Аносово</w:t>
            </w:r>
          </w:p>
        </w:tc>
        <w:tc>
          <w:tcPr>
            <w:tcW w:w="1980" w:type="dxa"/>
            <w:shd w:val="clear" w:color="auto" w:fill="auto"/>
          </w:tcPr>
          <w:p w:rsidR="00AF4F3D" w:rsidRPr="00C6045D" w:rsidRDefault="00AF4F3D" w:rsidP="00F56D10">
            <w:pPr>
              <w:keepLines/>
              <w:suppressLineNumbers/>
              <w:rPr>
                <w:sz w:val="20"/>
                <w:szCs w:val="20"/>
              </w:rPr>
            </w:pPr>
            <w:r w:rsidRPr="00C6045D">
              <w:rPr>
                <w:sz w:val="20"/>
                <w:szCs w:val="20"/>
              </w:rPr>
              <w:t xml:space="preserve">клуб добровольных </w:t>
            </w:r>
            <w:r w:rsidRPr="00C6045D">
              <w:rPr>
                <w:sz w:val="20"/>
                <w:szCs w:val="20"/>
              </w:rPr>
              <w:lastRenderedPageBreak/>
              <w:t>пожарных спасателей и волонтеров</w:t>
            </w:r>
          </w:p>
        </w:tc>
        <w:tc>
          <w:tcPr>
            <w:tcW w:w="1522" w:type="dxa"/>
            <w:shd w:val="clear" w:color="auto" w:fill="auto"/>
          </w:tcPr>
          <w:p w:rsidR="00AF4F3D" w:rsidRPr="00C6045D" w:rsidRDefault="00AF4F3D" w:rsidP="00F56D10">
            <w:pPr>
              <w:keepLines/>
              <w:suppressLineNumbers/>
              <w:jc w:val="center"/>
              <w:rPr>
                <w:sz w:val="20"/>
                <w:szCs w:val="20"/>
              </w:rPr>
            </w:pPr>
          </w:p>
        </w:tc>
        <w:tc>
          <w:tcPr>
            <w:tcW w:w="1317" w:type="dxa"/>
            <w:shd w:val="clear" w:color="auto" w:fill="auto"/>
          </w:tcPr>
          <w:p w:rsidR="00C6045D" w:rsidRDefault="00C6045D" w:rsidP="00F56D10">
            <w:pPr>
              <w:keepLines/>
              <w:suppressLineNumbers/>
              <w:jc w:val="center"/>
              <w:rPr>
                <w:sz w:val="20"/>
                <w:szCs w:val="20"/>
              </w:rPr>
            </w:pPr>
            <w:r w:rsidRPr="00C6045D">
              <w:rPr>
                <w:sz w:val="20"/>
                <w:szCs w:val="20"/>
              </w:rPr>
              <w:t xml:space="preserve">Водовозная </w:t>
            </w:r>
            <w:r w:rsidRPr="00C6045D">
              <w:rPr>
                <w:sz w:val="20"/>
                <w:szCs w:val="20"/>
              </w:rPr>
              <w:lastRenderedPageBreak/>
              <w:t>машина</w:t>
            </w:r>
            <w:r>
              <w:rPr>
                <w:sz w:val="20"/>
                <w:szCs w:val="20"/>
              </w:rPr>
              <w:t xml:space="preserve"> – </w:t>
            </w:r>
          </w:p>
          <w:p w:rsidR="00AF4F3D" w:rsidRPr="00C6045D" w:rsidRDefault="00C6045D" w:rsidP="00F56D10">
            <w:pPr>
              <w:keepLines/>
              <w:suppressLineNumbers/>
              <w:jc w:val="center"/>
              <w:rPr>
                <w:sz w:val="20"/>
                <w:szCs w:val="20"/>
              </w:rPr>
            </w:pPr>
            <w:r>
              <w:rPr>
                <w:sz w:val="20"/>
                <w:szCs w:val="20"/>
              </w:rPr>
              <w:t>1 единица</w:t>
            </w:r>
          </w:p>
        </w:tc>
        <w:tc>
          <w:tcPr>
            <w:tcW w:w="1317" w:type="dxa"/>
          </w:tcPr>
          <w:p w:rsidR="00AF4F3D" w:rsidRPr="00C6045D" w:rsidRDefault="00AF4F3D" w:rsidP="00F56D10">
            <w:pPr>
              <w:keepLines/>
              <w:suppressLineNumbers/>
              <w:jc w:val="center"/>
              <w:rPr>
                <w:sz w:val="20"/>
                <w:szCs w:val="20"/>
              </w:rPr>
            </w:pPr>
          </w:p>
        </w:tc>
      </w:tr>
    </w:tbl>
    <w:p w:rsidR="002C795A" w:rsidRDefault="002C795A" w:rsidP="002C795A">
      <w:pPr>
        <w:pStyle w:val="Normal10-022"/>
        <w:ind w:left="0"/>
        <w:jc w:val="both"/>
        <w:rPr>
          <w:b w:val="0"/>
          <w:bCs w:val="0"/>
          <w:sz w:val="24"/>
          <w:szCs w:val="24"/>
        </w:rPr>
      </w:pPr>
      <w:bookmarkStart w:id="74" w:name="_Toc308099071"/>
    </w:p>
    <w:p w:rsidR="00AF4F3D" w:rsidRPr="002C795A" w:rsidRDefault="002C795A" w:rsidP="002C795A">
      <w:pPr>
        <w:pStyle w:val="Normal10-022"/>
        <w:ind w:left="0"/>
        <w:jc w:val="both"/>
        <w:rPr>
          <w:b w:val="0"/>
          <w:sz w:val="28"/>
          <w:szCs w:val="28"/>
        </w:rPr>
      </w:pPr>
      <w:r>
        <w:rPr>
          <w:b w:val="0"/>
          <w:bCs w:val="0"/>
          <w:sz w:val="24"/>
          <w:szCs w:val="24"/>
        </w:rPr>
        <w:t xml:space="preserve">           </w:t>
      </w:r>
      <w:r w:rsidR="00AF4F3D" w:rsidRPr="002C795A">
        <w:rPr>
          <w:b w:val="0"/>
          <w:sz w:val="28"/>
          <w:szCs w:val="28"/>
        </w:rPr>
        <w:t>Пожаротушение</w:t>
      </w:r>
      <w:bookmarkEnd w:id="74"/>
    </w:p>
    <w:p w:rsidR="00AF4F3D" w:rsidRPr="00C6045D" w:rsidRDefault="00AF4F3D" w:rsidP="00AF4F3D">
      <w:pPr>
        <w:shd w:val="clear" w:color="auto" w:fill="FFFFFF"/>
        <w:ind w:right="14" w:firstLine="709"/>
        <w:jc w:val="both"/>
      </w:pPr>
      <w:r w:rsidRPr="00C6045D">
        <w:t xml:space="preserve">Расход воды на пожаротушение в населённых пунктах и на промпредприятиях района должен определяться в проектах водоснабжения каждого объекта. </w:t>
      </w:r>
    </w:p>
    <w:p w:rsidR="00AF4F3D" w:rsidRPr="00C6045D" w:rsidRDefault="00AF4F3D" w:rsidP="00AF4F3D">
      <w:pPr>
        <w:ind w:firstLine="709"/>
        <w:jc w:val="both"/>
      </w:pPr>
      <w:r w:rsidRPr="00C6045D">
        <w:t xml:space="preserve">Забор воды на тушение пожаров осуществляется в населенных пунктах из пожарных гидрантов, водоемов и водонапорных башен. </w:t>
      </w:r>
    </w:p>
    <w:p w:rsidR="00AF4F3D" w:rsidRPr="00C6045D" w:rsidRDefault="00AF4F3D" w:rsidP="00AF4F3D">
      <w:pPr>
        <w:shd w:val="clear" w:color="auto" w:fill="FFFFFF"/>
        <w:ind w:right="14" w:firstLine="709"/>
        <w:jc w:val="both"/>
      </w:pPr>
      <w:r w:rsidRPr="00C6045D">
        <w:t xml:space="preserve">Хранение неприкосновенных пожарных запасов предусматривается в каждом поселении в резервуарах чистой воды, баках водонапорных башен и пожарных водоёмах. На естественных и искусственных водоёмах устраиваются пирсы для забора воды пожарными автомашинами. </w:t>
      </w:r>
    </w:p>
    <w:p w:rsidR="00AF4F3D" w:rsidRPr="00C6045D" w:rsidRDefault="00AF4F3D" w:rsidP="00AF4F3D">
      <w:pPr>
        <w:shd w:val="clear" w:color="auto" w:fill="FFFFFF"/>
        <w:ind w:right="14" w:firstLine="709"/>
        <w:jc w:val="both"/>
      </w:pPr>
    </w:p>
    <w:p w:rsidR="00AF4F3D" w:rsidRPr="002C795A" w:rsidRDefault="00AF4F3D" w:rsidP="00AF4F3D">
      <w:pPr>
        <w:pStyle w:val="Normal10-022"/>
        <w:ind w:firstLine="833"/>
        <w:jc w:val="both"/>
        <w:rPr>
          <w:b w:val="0"/>
          <w:sz w:val="28"/>
          <w:szCs w:val="28"/>
        </w:rPr>
      </w:pPr>
      <w:bookmarkStart w:id="75" w:name="_Toc308099073"/>
      <w:r w:rsidRPr="002C795A">
        <w:rPr>
          <w:b w:val="0"/>
          <w:sz w:val="28"/>
          <w:szCs w:val="28"/>
        </w:rPr>
        <w:t>Мероприятия и требования к защите населения от пожаров</w:t>
      </w:r>
      <w:bookmarkEnd w:id="75"/>
    </w:p>
    <w:p w:rsidR="00AF4F3D" w:rsidRPr="00C6045D" w:rsidRDefault="00AF4F3D" w:rsidP="00AF4F3D">
      <w:pPr>
        <w:ind w:firstLine="709"/>
        <w:jc w:val="both"/>
      </w:pPr>
      <w:r w:rsidRPr="00C6045D">
        <w:t>Здания, сооружения и строения, а также территории организаций и населённых пунктов должны иметь источники противопожарного водоснабжения для тушения пожаров.</w:t>
      </w:r>
    </w:p>
    <w:p w:rsidR="00AF4F3D" w:rsidRPr="00C6045D" w:rsidRDefault="00AF4F3D" w:rsidP="00AF4F3D">
      <w:pPr>
        <w:ind w:firstLine="709"/>
        <w:jc w:val="both"/>
      </w:pPr>
      <w:r w:rsidRPr="00C6045D">
        <w:t>В качестве источников противопожарного водоснабжения могут использоваться естественные и искусственные водоёмы, а также внутренний и наружный водопроводы (в том числе питьевые, хозяйственно-питьевые, хозяйственные и противопожарные).</w:t>
      </w:r>
    </w:p>
    <w:p w:rsidR="00AF4F3D" w:rsidRPr="00C6045D" w:rsidRDefault="00AF4F3D" w:rsidP="00AF4F3D">
      <w:pPr>
        <w:ind w:firstLine="709"/>
        <w:jc w:val="both"/>
      </w:pPr>
      <w:r w:rsidRPr="00C6045D">
        <w:t>Необходимо, чтобы население было в достаточной мере оснащено первичными средствами пожаротушения и индивидуальной защиты людей. Кроме этого, необходимо учитывать в планировке зданий возможность эвакуации граждан.</w:t>
      </w:r>
    </w:p>
    <w:p w:rsidR="00AF4F3D" w:rsidRPr="00C6045D" w:rsidRDefault="00AF4F3D" w:rsidP="00AF4F3D">
      <w:pPr>
        <w:ind w:firstLine="709"/>
        <w:jc w:val="both"/>
      </w:pPr>
      <w:r w:rsidRPr="00C6045D">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AF4F3D" w:rsidRPr="00C6045D" w:rsidRDefault="00AF4F3D" w:rsidP="00AF4F3D">
      <w:pPr>
        <w:ind w:firstLine="709"/>
        <w:jc w:val="both"/>
      </w:pPr>
      <w:r w:rsidRPr="00C6045D">
        <w:t>1) переносные и передвижные огнетушители;</w:t>
      </w:r>
    </w:p>
    <w:p w:rsidR="00AF4F3D" w:rsidRPr="00C6045D" w:rsidRDefault="00AF4F3D" w:rsidP="00AF4F3D">
      <w:pPr>
        <w:ind w:firstLine="709"/>
        <w:jc w:val="both"/>
      </w:pPr>
      <w:r w:rsidRPr="00C6045D">
        <w:t>2) пожарные краны и средства обеспечения их использования;</w:t>
      </w:r>
    </w:p>
    <w:p w:rsidR="00AF4F3D" w:rsidRPr="00C6045D" w:rsidRDefault="00AF4F3D" w:rsidP="00AF4F3D">
      <w:pPr>
        <w:ind w:firstLine="709"/>
        <w:jc w:val="both"/>
      </w:pPr>
      <w:r w:rsidRPr="00C6045D">
        <w:t>3) пожарный инвентарь;</w:t>
      </w:r>
    </w:p>
    <w:p w:rsidR="00AF4F3D" w:rsidRPr="00C6045D" w:rsidRDefault="00AF4F3D" w:rsidP="00AF4F3D">
      <w:pPr>
        <w:ind w:firstLine="709"/>
        <w:jc w:val="both"/>
      </w:pPr>
      <w:r w:rsidRPr="00C6045D">
        <w:t>4) покрывала для изоляции очага возгорания.</w:t>
      </w:r>
    </w:p>
    <w:p w:rsidR="00AF4F3D" w:rsidRPr="00C6045D" w:rsidRDefault="00AF4F3D" w:rsidP="00AF4F3D">
      <w:pPr>
        <w:ind w:firstLine="709"/>
        <w:jc w:val="both"/>
      </w:pPr>
      <w:r w:rsidRPr="00C6045D">
        <w:t>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 спасения личного состава подразделений пожарной охраны и спасения людей из горящего здания, сооружения, строения.</w:t>
      </w:r>
    </w:p>
    <w:p w:rsidR="00AF4F3D" w:rsidRPr="00C6045D" w:rsidRDefault="00AF4F3D" w:rsidP="00AF4F3D">
      <w:pPr>
        <w:ind w:firstLine="709"/>
        <w:jc w:val="both"/>
      </w:pPr>
      <w:r w:rsidRPr="00C6045D">
        <w:t>Каждое здание, сооружение или строение должно иметь объёмно-планировочное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AF4F3D" w:rsidRPr="00C6045D" w:rsidRDefault="00AF4F3D" w:rsidP="00AF4F3D">
      <w:pPr>
        <w:ind w:firstLine="709"/>
        <w:jc w:val="both"/>
      </w:pPr>
      <w:r w:rsidRPr="00C6045D">
        <w:t>Для обеспечения безопасной эвакуации людей должны быть:</w:t>
      </w:r>
    </w:p>
    <w:p w:rsidR="00AF4F3D" w:rsidRPr="00C6045D" w:rsidRDefault="00AF4F3D" w:rsidP="00AF4F3D">
      <w:pPr>
        <w:ind w:firstLine="709"/>
        <w:jc w:val="both"/>
      </w:pPr>
      <w:r w:rsidRPr="00C6045D">
        <w:t>- установлены необходимое количество, размеры и соответствующее конструктивное исполнение эвакуационных путей и эвакуационных выходов;</w:t>
      </w:r>
    </w:p>
    <w:p w:rsidR="00AF4F3D" w:rsidRPr="00C6045D" w:rsidRDefault="00AF4F3D" w:rsidP="00AF4F3D">
      <w:pPr>
        <w:ind w:firstLine="709"/>
        <w:jc w:val="both"/>
      </w:pPr>
      <w:r w:rsidRPr="00C6045D">
        <w:t>- обеспечено беспрепятственное движение людей по эвакуационным путям и через эвакуационные выходы;</w:t>
      </w:r>
    </w:p>
    <w:p w:rsidR="00AF4F3D" w:rsidRPr="00C6045D" w:rsidRDefault="00AF4F3D" w:rsidP="00AF4F3D">
      <w:pPr>
        <w:ind w:firstLine="709"/>
        <w:jc w:val="both"/>
      </w:pPr>
      <w:r w:rsidRPr="00C6045D">
        <w:t>- организовано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AF4F3D" w:rsidRPr="00C6045D" w:rsidRDefault="00AF4F3D" w:rsidP="00AF4F3D">
      <w:pPr>
        <w:ind w:firstLine="709"/>
        <w:jc w:val="both"/>
      </w:pPr>
      <w:r w:rsidRPr="00C6045D">
        <w:t>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AF4F3D" w:rsidRPr="00C6045D" w:rsidRDefault="00AF4F3D" w:rsidP="00AF4F3D">
      <w:pPr>
        <w:ind w:firstLine="709"/>
        <w:jc w:val="both"/>
      </w:pPr>
      <w:r w:rsidRPr="00C6045D">
        <w:lastRenderedPageBreak/>
        <w:t>Подъезд пожарных автомобилей должен быть обеспечен</w:t>
      </w:r>
      <w:bookmarkStart w:id="76" w:name="sub_67102"/>
      <w:r w:rsidRPr="00C6045D">
        <w:t xml:space="preserve">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bookmarkStart w:id="77" w:name="sub_672"/>
      <w:bookmarkEnd w:id="76"/>
    </w:p>
    <w:p w:rsidR="00AF4F3D" w:rsidRPr="00C6045D" w:rsidRDefault="00AF4F3D" w:rsidP="00AF4F3D">
      <w:pPr>
        <w:ind w:firstLine="709"/>
        <w:jc w:val="both"/>
      </w:pPr>
      <w:r w:rsidRPr="00C6045D">
        <w:t>К зданиям, сооружениям и строениям производственных объектов по всей их длине должен быть обеспечен подъезд пожарных автомобилей</w:t>
      </w:r>
      <w:bookmarkStart w:id="78" w:name="sub_6716"/>
      <w:bookmarkEnd w:id="77"/>
      <w:r w:rsidRPr="00C6045D">
        <w:t>.</w:t>
      </w:r>
      <w:bookmarkStart w:id="79" w:name="sub_674"/>
      <w:bookmarkEnd w:id="78"/>
    </w:p>
    <w:p w:rsidR="00AF4F3D" w:rsidRPr="00C6045D" w:rsidRDefault="00AF4F3D" w:rsidP="00AF4F3D">
      <w:pPr>
        <w:ind w:firstLine="709"/>
        <w:jc w:val="both"/>
      </w:pPr>
      <w:r w:rsidRPr="00C6045D">
        <w:t xml:space="preserve">К зданиям с площадью застройки более </w:t>
      </w:r>
      <w:smartTag w:uri="urn:schemas-microsoft-com:office:smarttags" w:element="metricconverter">
        <w:smartTagPr>
          <w:attr w:name="ProductID" w:val="10000 м2"/>
        </w:smartTagPr>
        <w:r w:rsidRPr="00C6045D">
          <w:t>10000 м</w:t>
        </w:r>
        <w:r w:rsidRPr="00C6045D">
          <w:rPr>
            <w:vertAlign w:val="superscript"/>
          </w:rPr>
          <w:t>2</w:t>
        </w:r>
      </w:smartTag>
      <w:r w:rsidRPr="00C6045D">
        <w:t xml:space="preserve"> или шириной более </w:t>
      </w:r>
      <w:smartTag w:uri="urn:schemas-microsoft-com:office:smarttags" w:element="metricconverter">
        <w:smartTagPr>
          <w:attr w:name="ProductID" w:val="100 метров"/>
        </w:smartTagPr>
        <w:r w:rsidRPr="00C6045D">
          <w:t>100 метров</w:t>
        </w:r>
      </w:smartTag>
      <w:r w:rsidRPr="00C6045D">
        <w:t xml:space="preserve"> подъезд пожарных автомобилей должен быть обеспечен со всех сторон.</w:t>
      </w:r>
      <w:bookmarkStart w:id="80" w:name="sub_6712"/>
      <w:bookmarkEnd w:id="79"/>
    </w:p>
    <w:p w:rsidR="00AF4F3D" w:rsidRPr="00C6045D" w:rsidRDefault="00AF4F3D" w:rsidP="00AF4F3D">
      <w:pPr>
        <w:ind w:firstLine="709"/>
        <w:jc w:val="both"/>
      </w:pPr>
      <w:r w:rsidRPr="00C6045D">
        <w:t>В исторической застройке населённых пунктов допускается сохранять существующие размеры сквозных проездов (арок).</w:t>
      </w:r>
      <w:bookmarkEnd w:id="80"/>
    </w:p>
    <w:p w:rsidR="00AF4F3D" w:rsidRPr="00C6045D" w:rsidRDefault="00AF4F3D" w:rsidP="00AF4F3D">
      <w:pPr>
        <w:ind w:firstLine="709"/>
        <w:jc w:val="both"/>
      </w:pPr>
      <w:r w:rsidRPr="00C6045D">
        <w:t>К рекам и водоёмам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bookmarkStart w:id="81" w:name="sub_6718"/>
    </w:p>
    <w:bookmarkEnd w:id="81"/>
    <w:p w:rsidR="00AF4F3D" w:rsidRPr="00C6045D" w:rsidRDefault="00AF4F3D" w:rsidP="00AF4F3D">
      <w:pPr>
        <w:ind w:firstLine="709"/>
        <w:jc w:val="both"/>
      </w:pPr>
      <w:r w:rsidRPr="00C6045D">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bookmarkStart w:id="82" w:name="sub_6910"/>
    </w:p>
    <w:p w:rsidR="00AF4F3D" w:rsidRDefault="00AF4F3D" w:rsidP="00AF4F3D">
      <w:pPr>
        <w:ind w:firstLine="709"/>
        <w:jc w:val="both"/>
      </w:pPr>
      <w:r w:rsidRPr="00C6045D">
        <w:t xml:space="preserve">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w:t>
      </w:r>
      <w:smartTag w:uri="urn:schemas-microsoft-com:office:smarttags" w:element="metricconverter">
        <w:smartTagPr>
          <w:attr w:name="ProductID" w:val="6 метров"/>
        </w:smartTagPr>
        <w:r w:rsidRPr="00C6045D">
          <w:t>6 метров</w:t>
        </w:r>
      </w:smartTag>
      <w:r w:rsidRPr="00C6045D">
        <w:t xml:space="preserve">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0E302E" w:rsidRDefault="000E302E" w:rsidP="000E302E">
      <w:pPr>
        <w:ind w:firstLine="709"/>
        <w:jc w:val="both"/>
      </w:pPr>
      <w:r>
        <w:t xml:space="preserve">Требования пожарной безопасности определены Федеральным законом от 22.07.2008 № 123-ФЗ «Технический регламент о требованиях пожарной безопасности» (далее — Технический регламент), Правилами противопожарного режима в Российской Федерации, утвержденными постановлением Правительства Российской Федерации от 16.09.2020 № 1479 (далее — Правила), а также документами в области стандартизации, в результате применения которых на добровольной основе обеспечивается соблюдение требований Технического регламента, перечень которых утверждён приказом Федерального агентства по техническому регулированию и метрологии от 13.02.2023 № 318, а именно: </w:t>
      </w:r>
    </w:p>
    <w:p w:rsidR="000E302E" w:rsidRDefault="000E302E" w:rsidP="000E302E">
      <w:pPr>
        <w:ind w:firstLine="709"/>
        <w:jc w:val="both"/>
      </w:pPr>
      <w:r>
        <w:t>к наружному противопожарному водоснабжению — статьями 62, 68, 99 Технического регламента и сводом правил СП 8.13130.2020 «Системы противопожарной защиты. Наружное противопожарное водоснабжение. Требования пожарной безопасности», утвержденным приказом МЧС России от 30.03.2020 № 225;</w:t>
      </w:r>
    </w:p>
    <w:p w:rsidR="000E302E" w:rsidRDefault="000E302E" w:rsidP="000E302E">
      <w:pPr>
        <w:ind w:firstLine="709"/>
        <w:jc w:val="both"/>
      </w:pPr>
      <w:r>
        <w:t>к проездам для пожарной техники и подъездам для пожарных автомобилей, возможности установки средств пожаротушения на противопожарные водоисточники — пунктом 1 части 1 статьи 90 Технического регламента, разделом 8 свода правил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МЧС России от 24.04.2013 № 288 (далее — СП 4.13130.2013);</w:t>
      </w:r>
    </w:p>
    <w:p w:rsidR="000E302E" w:rsidRDefault="000E302E" w:rsidP="000E302E">
      <w:pPr>
        <w:ind w:firstLine="709"/>
        <w:jc w:val="both"/>
      </w:pPr>
      <w:r>
        <w:t>к противопожарным расстояниям — главой 16 Технического регламента, разделом 4 СП 4.13130.2013;</w:t>
      </w:r>
    </w:p>
    <w:p w:rsidR="000E302E" w:rsidRDefault="000E302E" w:rsidP="000E302E">
      <w:pPr>
        <w:ind w:firstLine="709"/>
        <w:jc w:val="both"/>
      </w:pPr>
      <w:r>
        <w:t xml:space="preserve">к размещению взрывопожароопасных объектов — ст. 66 Технического регламента; </w:t>
      </w:r>
    </w:p>
    <w:p w:rsidR="000E302E" w:rsidRDefault="000E302E" w:rsidP="000E302E">
      <w:pPr>
        <w:ind w:firstLine="709"/>
        <w:jc w:val="both"/>
      </w:pPr>
      <w:r>
        <w:t>к размещению зданий пожарных депо на территории населенных пунктов — главой 17 Технического регламента, сводом правил СП 380.1325800.2018 «Здания пожарных депо. Правила проектирования», утвержденным приказом Министерства строительства и жилищно-коммунального хозяйства РФ от 24.05.2018 № 311/пр.</w:t>
      </w:r>
    </w:p>
    <w:p w:rsidR="000E302E" w:rsidRPr="00C6045D" w:rsidRDefault="000E302E" w:rsidP="00AF4F3D">
      <w:pPr>
        <w:ind w:firstLine="709"/>
        <w:jc w:val="both"/>
      </w:pPr>
    </w:p>
    <w:p w:rsidR="00AF4F3D" w:rsidRPr="002C795A" w:rsidRDefault="00AF4F3D" w:rsidP="00AF4F3D">
      <w:pPr>
        <w:pStyle w:val="Normal10-022"/>
        <w:ind w:left="0" w:firstLine="709"/>
        <w:jc w:val="left"/>
        <w:rPr>
          <w:b w:val="0"/>
          <w:sz w:val="28"/>
          <w:szCs w:val="28"/>
        </w:rPr>
      </w:pPr>
      <w:bookmarkStart w:id="83" w:name="_Toc308099074"/>
      <w:bookmarkEnd w:id="82"/>
      <w:r w:rsidRPr="002C795A">
        <w:rPr>
          <w:b w:val="0"/>
          <w:sz w:val="28"/>
          <w:szCs w:val="28"/>
        </w:rPr>
        <w:t>Защита лесов от пожаров</w:t>
      </w:r>
      <w:bookmarkEnd w:id="83"/>
    </w:p>
    <w:p w:rsidR="00AF4F3D" w:rsidRPr="00C6045D" w:rsidRDefault="00AF4F3D" w:rsidP="00AF4F3D">
      <w:pPr>
        <w:pStyle w:val="Normal10-022"/>
        <w:tabs>
          <w:tab w:val="left" w:pos="6262"/>
        </w:tabs>
        <w:ind w:left="0" w:right="0" w:firstLine="709"/>
        <w:jc w:val="both"/>
        <w:rPr>
          <w:b w:val="0"/>
          <w:sz w:val="24"/>
          <w:szCs w:val="24"/>
        </w:rPr>
      </w:pPr>
      <w:bookmarkStart w:id="84" w:name="_Toc308099075"/>
      <w:r w:rsidRPr="00C6045D">
        <w:rPr>
          <w:b w:val="0"/>
          <w:sz w:val="24"/>
          <w:szCs w:val="24"/>
        </w:rPr>
        <w:lastRenderedPageBreak/>
        <w:t xml:space="preserve">Превентивные </w:t>
      </w:r>
      <w:proofErr w:type="gramStart"/>
      <w:r w:rsidRPr="00C6045D">
        <w:rPr>
          <w:b w:val="0"/>
          <w:sz w:val="24"/>
          <w:szCs w:val="24"/>
        </w:rPr>
        <w:t>мероприятия</w:t>
      </w:r>
      <w:proofErr w:type="gramEnd"/>
      <w:r w:rsidRPr="00C6045D">
        <w:rPr>
          <w:b w:val="0"/>
          <w:sz w:val="24"/>
          <w:szCs w:val="24"/>
        </w:rPr>
        <w:t xml:space="preserve"> проводимые ОМСУ, согласно паспорту безопасности </w:t>
      </w:r>
      <w:r w:rsidR="00E35737">
        <w:rPr>
          <w:b w:val="0"/>
          <w:sz w:val="24"/>
          <w:szCs w:val="24"/>
        </w:rPr>
        <w:t xml:space="preserve">Аносовского </w:t>
      </w:r>
      <w:r w:rsidRPr="00C6045D">
        <w:rPr>
          <w:b w:val="0"/>
          <w:sz w:val="24"/>
          <w:szCs w:val="24"/>
        </w:rPr>
        <w:t>муниципального образования.</w:t>
      </w:r>
    </w:p>
    <w:p w:rsidR="00AF4F3D" w:rsidRPr="00C6045D" w:rsidRDefault="00AF4F3D" w:rsidP="00AF4F3D">
      <w:pPr>
        <w:pStyle w:val="Normal10-022"/>
        <w:ind w:left="0" w:right="0" w:firstLine="709"/>
        <w:jc w:val="both"/>
        <w:rPr>
          <w:b w:val="0"/>
          <w:sz w:val="24"/>
          <w:szCs w:val="24"/>
        </w:rPr>
      </w:pPr>
      <w:r w:rsidRPr="00C6045D">
        <w:rPr>
          <w:b w:val="0"/>
          <w:sz w:val="24"/>
          <w:szCs w:val="24"/>
        </w:rPr>
        <w:t>Восстанавливаются и содержатся в исправном состоянии источники противопожарного водоснабжения, в зимнее время расчищаются дороги, подъезды к источникам водоснабжения, создаются незамерзающие проруби.</w:t>
      </w:r>
    </w:p>
    <w:p w:rsidR="00AF4F3D" w:rsidRDefault="00AF4F3D" w:rsidP="00AF4F3D">
      <w:pPr>
        <w:pStyle w:val="Normal10-022"/>
        <w:ind w:left="0" w:right="0" w:firstLine="709"/>
        <w:jc w:val="both"/>
        <w:rPr>
          <w:b w:val="0"/>
          <w:sz w:val="24"/>
          <w:szCs w:val="24"/>
        </w:rPr>
      </w:pPr>
      <w:r w:rsidRPr="00C6045D">
        <w:rPr>
          <w:b w:val="0"/>
          <w:sz w:val="24"/>
          <w:szCs w:val="24"/>
        </w:rPr>
        <w:t>В летний период производится выкос травы перед домами, производится разборка ветхих и заброшенных строений.</w:t>
      </w:r>
    </w:p>
    <w:p w:rsidR="002C795A" w:rsidRPr="00C6045D" w:rsidRDefault="002C795A" w:rsidP="00AF4F3D">
      <w:pPr>
        <w:pStyle w:val="Normal10-022"/>
        <w:ind w:left="0" w:right="0" w:firstLine="709"/>
        <w:jc w:val="both"/>
        <w:rPr>
          <w:b w:val="0"/>
          <w:sz w:val="24"/>
          <w:szCs w:val="24"/>
        </w:rPr>
      </w:pPr>
    </w:p>
    <w:p w:rsidR="00AF4F3D" w:rsidRPr="002C795A" w:rsidRDefault="00AF4F3D" w:rsidP="00AF4F3D">
      <w:pPr>
        <w:pStyle w:val="Normal10-022"/>
        <w:ind w:left="0" w:right="0"/>
        <w:rPr>
          <w:b w:val="0"/>
          <w:sz w:val="28"/>
          <w:szCs w:val="28"/>
        </w:rPr>
      </w:pPr>
      <w:r w:rsidRPr="002C795A">
        <w:rPr>
          <w:b w:val="0"/>
          <w:sz w:val="28"/>
          <w:szCs w:val="28"/>
        </w:rPr>
        <w:t>Защита от ЧС техногенного характера</w:t>
      </w:r>
    </w:p>
    <w:p w:rsidR="00AF4F3D" w:rsidRPr="002C795A" w:rsidRDefault="00AF4F3D" w:rsidP="00AF4F3D">
      <w:pPr>
        <w:pStyle w:val="Normal10-022"/>
        <w:ind w:left="0" w:firstLine="709"/>
        <w:jc w:val="both"/>
        <w:rPr>
          <w:b w:val="0"/>
          <w:sz w:val="28"/>
          <w:szCs w:val="28"/>
        </w:rPr>
      </w:pPr>
      <w:bookmarkStart w:id="85" w:name="_Toc308099078"/>
      <w:bookmarkEnd w:id="84"/>
      <w:r w:rsidRPr="002C795A">
        <w:rPr>
          <w:b w:val="0"/>
          <w:sz w:val="28"/>
          <w:szCs w:val="28"/>
        </w:rPr>
        <w:t>Система оповещения населения</w:t>
      </w:r>
      <w:bookmarkEnd w:id="85"/>
    </w:p>
    <w:p w:rsidR="00AF4F3D" w:rsidRPr="00C6045D" w:rsidRDefault="00AF4F3D" w:rsidP="00AF4F3D">
      <w:pPr>
        <w:pStyle w:val="ad"/>
        <w:spacing w:after="0"/>
        <w:ind w:left="0" w:firstLine="720"/>
        <w:jc w:val="both"/>
      </w:pPr>
      <w:r w:rsidRPr="00C6045D">
        <w:t>В мирное время система оповещения ГО используется в целях реализации задач защиты населения от чрезвычайных ситуаций природного и техногенного характера.</w:t>
      </w:r>
    </w:p>
    <w:p w:rsidR="00AF4F3D" w:rsidRPr="00C6045D" w:rsidRDefault="00AF4F3D" w:rsidP="00AF4F3D">
      <w:pPr>
        <w:pStyle w:val="ad"/>
        <w:spacing w:after="0"/>
        <w:ind w:left="0" w:firstLine="720"/>
        <w:jc w:val="both"/>
      </w:pPr>
      <w:r w:rsidRPr="00C6045D">
        <w:t>Система оповещения ГО всех уровней управления должна обеспечивать как циркулярное, так и выборочное доведение сигналов оповещения и соответствующих сообщений.</w:t>
      </w:r>
    </w:p>
    <w:p w:rsidR="00AF4F3D" w:rsidRPr="00C6045D" w:rsidRDefault="00AF4F3D" w:rsidP="00AF4F3D">
      <w:pPr>
        <w:pStyle w:val="ad"/>
        <w:spacing w:after="0"/>
        <w:ind w:left="0" w:firstLine="720"/>
        <w:jc w:val="both"/>
      </w:pPr>
      <w:r w:rsidRPr="00C6045D">
        <w:t>Оповещение населения и сил гражданской обороны по сигналам ГО должно быть организовано с использованием аппаратуры централизованной системы оповещения на базе П-160, 5Ф88, АСО-8-3, телеграфной и телефонной связи, радиосредств, при необходимости передвижными силами.</w:t>
      </w:r>
    </w:p>
    <w:p w:rsidR="00AF4F3D" w:rsidRPr="00C6045D" w:rsidRDefault="00AF4F3D" w:rsidP="00AF4F3D">
      <w:pPr>
        <w:pStyle w:val="ad"/>
        <w:spacing w:after="0"/>
        <w:ind w:left="0" w:firstLine="720"/>
        <w:jc w:val="both"/>
      </w:pPr>
      <w:r w:rsidRPr="00C6045D">
        <w:t xml:space="preserve">Для оповещения работающих смен предприятий кроме радиотрансляционной сети необходимо предусматривать использование наружных электросирен с учетом радиуса озвучения территории и местных условий. Управление электросистемами должно осуществляться с АТС (предприятия) с возможностью дублирования из пунктов управления. </w:t>
      </w:r>
    </w:p>
    <w:p w:rsidR="00AF4F3D" w:rsidRPr="00C6045D" w:rsidRDefault="00AF4F3D" w:rsidP="00AF4F3D">
      <w:pPr>
        <w:pStyle w:val="ad"/>
        <w:spacing w:after="0"/>
        <w:ind w:left="0" w:firstLine="720"/>
        <w:jc w:val="both"/>
      </w:pPr>
      <w:r w:rsidRPr="00C6045D">
        <w:t xml:space="preserve">Радиусы от источников оповещения по улично-трансляционной сети должны быть обеспечены не менее чем в </w:t>
      </w:r>
      <w:smartTag w:uri="urn:schemas-microsoft-com:office:smarttags" w:element="metricconverter">
        <w:smartTagPr>
          <w:attr w:name="ProductID" w:val="500 м"/>
        </w:smartTagPr>
        <w:r w:rsidRPr="00C6045D">
          <w:t>500 м</w:t>
        </w:r>
      </w:smartTag>
      <w:r w:rsidRPr="00C6045D">
        <w:t xml:space="preserve"> друг от друга.</w:t>
      </w:r>
    </w:p>
    <w:p w:rsidR="00AF4F3D" w:rsidRPr="00C6045D" w:rsidRDefault="00AF4F3D" w:rsidP="00AF4F3D">
      <w:pPr>
        <w:pStyle w:val="ad"/>
        <w:spacing w:after="0"/>
        <w:ind w:left="0" w:firstLine="720"/>
        <w:jc w:val="both"/>
      </w:pPr>
      <w:r w:rsidRPr="00C6045D">
        <w:t>В соответствии с установленным порядком оповещение населения производится в следующей последовательности:</w:t>
      </w:r>
    </w:p>
    <w:p w:rsidR="00AF4F3D" w:rsidRPr="00C6045D" w:rsidRDefault="00AF4F3D" w:rsidP="00C53E80">
      <w:pPr>
        <w:pStyle w:val="ad"/>
        <w:numPr>
          <w:ilvl w:val="0"/>
          <w:numId w:val="40"/>
        </w:numPr>
        <w:spacing w:after="0"/>
        <w:ind w:firstLine="720"/>
        <w:jc w:val="both"/>
      </w:pPr>
      <w:r w:rsidRPr="00C6045D">
        <w:t>производится подача сигнала «Внимание всем!» включением сирен городской системы оповещения ГО;</w:t>
      </w:r>
    </w:p>
    <w:p w:rsidR="00AF4F3D" w:rsidRPr="00C6045D" w:rsidRDefault="00AF4F3D" w:rsidP="00C53E80">
      <w:pPr>
        <w:pStyle w:val="ad"/>
        <w:numPr>
          <w:ilvl w:val="0"/>
          <w:numId w:val="40"/>
        </w:numPr>
        <w:spacing w:after="0"/>
        <w:ind w:firstLine="720"/>
        <w:jc w:val="both"/>
      </w:pPr>
      <w:r w:rsidRPr="00C6045D">
        <w:t>осуществляется передача соответствующего речевого сообщения по средствам массовой информации (радио, телевидение, проводное вещание, уличные громкоговорители).</w:t>
      </w:r>
    </w:p>
    <w:p w:rsidR="00AF4F3D" w:rsidRPr="002C795A" w:rsidRDefault="00AF4F3D" w:rsidP="00AF4F3D">
      <w:pPr>
        <w:pStyle w:val="ad"/>
        <w:spacing w:after="0"/>
        <w:ind w:left="720"/>
        <w:jc w:val="center"/>
        <w:rPr>
          <w:sz w:val="28"/>
          <w:szCs w:val="28"/>
        </w:rPr>
      </w:pPr>
      <w:r w:rsidRPr="002C795A">
        <w:rPr>
          <w:sz w:val="28"/>
          <w:szCs w:val="28"/>
        </w:rPr>
        <w:t>Защита от ЧС природного характера</w:t>
      </w:r>
    </w:p>
    <w:p w:rsidR="00AF4F3D" w:rsidRPr="002C795A" w:rsidRDefault="00AF4F3D" w:rsidP="00AF4F3D">
      <w:pPr>
        <w:pStyle w:val="Normal10-022"/>
        <w:ind w:left="0" w:firstLine="709"/>
        <w:jc w:val="left"/>
        <w:rPr>
          <w:b w:val="0"/>
          <w:sz w:val="28"/>
          <w:szCs w:val="28"/>
        </w:rPr>
      </w:pPr>
      <w:r w:rsidRPr="002C795A">
        <w:rPr>
          <w:b w:val="0"/>
          <w:sz w:val="28"/>
          <w:szCs w:val="28"/>
        </w:rPr>
        <w:t>Защита от сильных ветров</w:t>
      </w:r>
    </w:p>
    <w:p w:rsidR="00AF4F3D" w:rsidRDefault="00AF4F3D" w:rsidP="00AF4F3D">
      <w:pPr>
        <w:ind w:firstLine="709"/>
        <w:jc w:val="both"/>
      </w:pPr>
      <w:r w:rsidRPr="00C6045D">
        <w:t>Для защиты от сильных ветров рекомендуется высаживать лесозащитные полосы, снижающие угрозу ЧС.</w:t>
      </w:r>
    </w:p>
    <w:p w:rsidR="002C795A" w:rsidRPr="00C6045D" w:rsidRDefault="002C795A" w:rsidP="00AF4F3D">
      <w:pPr>
        <w:ind w:firstLine="709"/>
        <w:jc w:val="both"/>
      </w:pPr>
    </w:p>
    <w:p w:rsidR="00AF4F3D" w:rsidRDefault="00AF4F3D" w:rsidP="00AF4F3D">
      <w:pPr>
        <w:ind w:firstLine="709"/>
        <w:jc w:val="center"/>
        <w:rPr>
          <w:sz w:val="28"/>
          <w:szCs w:val="28"/>
        </w:rPr>
      </w:pPr>
      <w:r w:rsidRPr="002C795A">
        <w:rPr>
          <w:sz w:val="28"/>
          <w:szCs w:val="28"/>
        </w:rPr>
        <w:t>Защита от ЧС социально-биологического характера</w:t>
      </w:r>
    </w:p>
    <w:p w:rsidR="002C795A" w:rsidRPr="002C795A" w:rsidRDefault="002C795A" w:rsidP="00AF4F3D">
      <w:pPr>
        <w:ind w:firstLine="709"/>
        <w:jc w:val="center"/>
        <w:rPr>
          <w:sz w:val="28"/>
          <w:szCs w:val="28"/>
        </w:rPr>
      </w:pPr>
    </w:p>
    <w:p w:rsidR="00AF4F3D" w:rsidRPr="002C795A" w:rsidRDefault="00AF4F3D" w:rsidP="00AF4F3D">
      <w:pPr>
        <w:pStyle w:val="Normal10-022"/>
        <w:ind w:left="0" w:firstLine="709"/>
        <w:jc w:val="both"/>
        <w:rPr>
          <w:b w:val="0"/>
          <w:sz w:val="28"/>
          <w:szCs w:val="28"/>
        </w:rPr>
      </w:pPr>
      <w:bookmarkStart w:id="86" w:name="_Toc308099084"/>
      <w:r w:rsidRPr="002C795A">
        <w:rPr>
          <w:b w:val="0"/>
          <w:sz w:val="28"/>
          <w:szCs w:val="28"/>
        </w:rPr>
        <w:t>Предупреждение массовых инфекционных заболеваний и отравлений людей</w:t>
      </w:r>
      <w:bookmarkEnd w:id="86"/>
    </w:p>
    <w:p w:rsidR="00AF4F3D" w:rsidRPr="00C6045D" w:rsidRDefault="00AF4F3D" w:rsidP="00AF4F3D">
      <w:pPr>
        <w:shd w:val="clear" w:color="auto" w:fill="FFFFFF"/>
        <w:ind w:firstLine="709"/>
        <w:jc w:val="both"/>
      </w:pPr>
      <w:r w:rsidRPr="00C6045D">
        <w:t>Обеспечить выполнение федеральных и областных законов, целевых программ по предупреждению распространения инфекционных заболеваний, проводить профилактику массовых инфекционных заболеваний людей.</w:t>
      </w:r>
    </w:p>
    <w:p w:rsidR="00AF4F3D" w:rsidRPr="00C6045D" w:rsidRDefault="00AF4F3D" w:rsidP="00AF4F3D">
      <w:pPr>
        <w:shd w:val="clear" w:color="auto" w:fill="FFFFFF"/>
        <w:ind w:firstLine="709"/>
        <w:jc w:val="both"/>
      </w:pPr>
      <w:r w:rsidRPr="00C6045D">
        <w:t>Укреплять материально-техническую базу инфекционных больниц, отделений, кабинетов и своевременно проводить обновление санитарного транспорта.</w:t>
      </w:r>
    </w:p>
    <w:p w:rsidR="00AF4F3D" w:rsidRPr="00C6045D" w:rsidRDefault="00AF4F3D" w:rsidP="00AF4F3D">
      <w:pPr>
        <w:shd w:val="clear" w:color="auto" w:fill="FFFFFF"/>
        <w:ind w:firstLine="709"/>
        <w:jc w:val="both"/>
      </w:pPr>
      <w:r w:rsidRPr="00C6045D">
        <w:t>Создать резервы медицинских препаратов и имущества, специфических иммуноглобулинов, сывороток, применяемых для экстренной профилактики и лечения инфекционных больных.</w:t>
      </w:r>
    </w:p>
    <w:p w:rsidR="00AF4F3D" w:rsidRPr="00C6045D" w:rsidRDefault="00AF4F3D" w:rsidP="00AF4F3D">
      <w:pPr>
        <w:shd w:val="clear" w:color="auto" w:fill="FFFFFF"/>
        <w:ind w:firstLine="709"/>
        <w:jc w:val="both"/>
      </w:pPr>
      <w:r w:rsidRPr="00C6045D">
        <w:t>Обеспечить выполнение основных федеральных и областных законов, целевых программ по предупреждению и распространению инфекционных заболеваний.</w:t>
      </w:r>
    </w:p>
    <w:p w:rsidR="00AF4F3D" w:rsidRPr="00C6045D" w:rsidRDefault="00AF4F3D" w:rsidP="00AF4F3D">
      <w:pPr>
        <w:shd w:val="clear" w:color="auto" w:fill="FFFFFF"/>
        <w:ind w:firstLine="709"/>
        <w:jc w:val="both"/>
      </w:pPr>
      <w:r w:rsidRPr="00C6045D">
        <w:lastRenderedPageBreak/>
        <w:t>Укреплять материально-техническую базу инфекционных больниц, отделений, кабинетов в поселении.</w:t>
      </w:r>
    </w:p>
    <w:p w:rsidR="00AF4F3D" w:rsidRPr="00C6045D" w:rsidRDefault="00AF4F3D" w:rsidP="00AF4F3D">
      <w:pPr>
        <w:shd w:val="clear" w:color="auto" w:fill="FFFFFF"/>
        <w:ind w:firstLine="709"/>
        <w:jc w:val="both"/>
      </w:pPr>
      <w:r w:rsidRPr="00C6045D">
        <w:t>Повысить укомплектованность органов управления здравоохранением врачебными кадрами (инфекционисты, эпидемиологи, врачи-микробиологи).</w:t>
      </w:r>
    </w:p>
    <w:p w:rsidR="00AF4F3D" w:rsidRPr="00C6045D" w:rsidRDefault="00AF4F3D" w:rsidP="00AF4F3D">
      <w:pPr>
        <w:shd w:val="clear" w:color="auto" w:fill="FFFFFF"/>
        <w:ind w:firstLine="709"/>
        <w:jc w:val="both"/>
      </w:pPr>
      <w:r w:rsidRPr="00C6045D">
        <w:t>Широко использовать все формы и методы массовой информации и обучения населения (в первую очередь - неработающего) мерам профилактики инфекционных заболеваний.</w:t>
      </w:r>
    </w:p>
    <w:p w:rsidR="00AF4F3D" w:rsidRDefault="00AF4F3D" w:rsidP="00AF4F3D">
      <w:pPr>
        <w:shd w:val="clear" w:color="auto" w:fill="FFFFFF"/>
        <w:ind w:firstLine="709"/>
        <w:jc w:val="both"/>
      </w:pPr>
      <w:r w:rsidRPr="00C6045D">
        <w:t>В интересах медицинской службы на объектах экономики сформировать санитарные дружины.</w:t>
      </w:r>
    </w:p>
    <w:p w:rsidR="002C795A" w:rsidRPr="00C6045D" w:rsidRDefault="002C795A" w:rsidP="00AF4F3D">
      <w:pPr>
        <w:shd w:val="clear" w:color="auto" w:fill="FFFFFF"/>
        <w:ind w:firstLine="709"/>
        <w:jc w:val="both"/>
      </w:pPr>
    </w:p>
    <w:p w:rsidR="00AF4F3D" w:rsidRPr="002C795A" w:rsidRDefault="00AF4F3D" w:rsidP="00AF4F3D">
      <w:pPr>
        <w:pStyle w:val="Normal10-022"/>
        <w:ind w:firstLine="709"/>
        <w:jc w:val="both"/>
        <w:rPr>
          <w:b w:val="0"/>
          <w:sz w:val="28"/>
          <w:szCs w:val="28"/>
        </w:rPr>
      </w:pPr>
      <w:bookmarkStart w:id="87" w:name="_Toc308099085"/>
      <w:r w:rsidRPr="002C795A">
        <w:rPr>
          <w:b w:val="0"/>
          <w:sz w:val="28"/>
          <w:szCs w:val="28"/>
        </w:rPr>
        <w:t>Предупреждение эпизоотии, эпифитотий и вспышек массового размножения наиболее опасных болезней и вредителей сельскохозяйственных растений и леса</w:t>
      </w:r>
      <w:bookmarkEnd w:id="87"/>
    </w:p>
    <w:p w:rsidR="00AF4F3D" w:rsidRPr="00C6045D" w:rsidRDefault="00AF4F3D" w:rsidP="00AF4F3D">
      <w:pPr>
        <w:shd w:val="clear" w:color="auto" w:fill="FFFFFF"/>
        <w:ind w:firstLine="709"/>
        <w:jc w:val="both"/>
      </w:pPr>
      <w:r w:rsidRPr="00C6045D">
        <w:t xml:space="preserve">Проводить мероприятия по профилактике инфекционных заболеваний сельскохозяйственных животных и птицы в полном объёме: </w:t>
      </w:r>
    </w:p>
    <w:p w:rsidR="00AF4F3D" w:rsidRPr="00C6045D" w:rsidRDefault="00AF4F3D" w:rsidP="00AF4F3D">
      <w:pPr>
        <w:numPr>
          <w:ilvl w:val="0"/>
          <w:numId w:val="38"/>
        </w:numPr>
        <w:shd w:val="clear" w:color="auto" w:fill="FFFFFF"/>
        <w:jc w:val="both"/>
      </w:pPr>
      <w:r w:rsidRPr="00C6045D">
        <w:t xml:space="preserve">диагностические исследования крупного рогатого скота на туберкулез, бруцеллез, лейкоз и лептоспироз; </w:t>
      </w:r>
    </w:p>
    <w:p w:rsidR="00AF4F3D" w:rsidRPr="00C6045D" w:rsidRDefault="00AF4F3D" w:rsidP="00AF4F3D">
      <w:pPr>
        <w:numPr>
          <w:ilvl w:val="0"/>
          <w:numId w:val="38"/>
        </w:numPr>
        <w:shd w:val="clear" w:color="auto" w:fill="FFFFFF"/>
        <w:jc w:val="both"/>
      </w:pPr>
      <w:r w:rsidRPr="00C6045D">
        <w:t>профилактические прививки против сибирской язвы крупного рогатого скота, лошадей, овец и коз.</w:t>
      </w:r>
    </w:p>
    <w:p w:rsidR="00AF4F3D" w:rsidRPr="00C6045D" w:rsidRDefault="00AF4F3D" w:rsidP="00AF4F3D">
      <w:pPr>
        <w:shd w:val="clear" w:color="auto" w:fill="FFFFFF"/>
        <w:ind w:firstLine="709"/>
        <w:jc w:val="both"/>
      </w:pPr>
      <w:r w:rsidRPr="00C6045D">
        <w:t>Улучшить ассортимент применяемых пестицидов в сторону увеличения количества наиболее эффективных и современных препаратов для обработки против сорняков сельхозугодий.</w:t>
      </w:r>
    </w:p>
    <w:p w:rsidR="00AF4F3D" w:rsidRPr="00C6045D" w:rsidRDefault="00AF4F3D" w:rsidP="00AF4F3D">
      <w:pPr>
        <w:shd w:val="clear" w:color="auto" w:fill="FFFFFF"/>
        <w:ind w:firstLine="709"/>
        <w:jc w:val="both"/>
      </w:pPr>
      <w:r w:rsidRPr="00C6045D">
        <w:t>Выполнить объем работ по предупреждению болезней леса:</w:t>
      </w:r>
    </w:p>
    <w:p w:rsidR="00AF4F3D" w:rsidRPr="00C6045D" w:rsidRDefault="00AF4F3D" w:rsidP="00AF4F3D">
      <w:pPr>
        <w:widowControl w:val="0"/>
        <w:numPr>
          <w:ilvl w:val="0"/>
          <w:numId w:val="39"/>
        </w:numPr>
        <w:shd w:val="clear" w:color="auto" w:fill="FFFFFF"/>
        <w:tabs>
          <w:tab w:val="left" w:pos="1056"/>
        </w:tabs>
        <w:autoSpaceDE w:val="0"/>
        <w:jc w:val="both"/>
      </w:pPr>
      <w:r w:rsidRPr="00C6045D">
        <w:t>лесопатологическое обследование;</w:t>
      </w:r>
    </w:p>
    <w:p w:rsidR="00AF4F3D" w:rsidRPr="00C6045D" w:rsidRDefault="00AF4F3D" w:rsidP="00AF4F3D">
      <w:pPr>
        <w:widowControl w:val="0"/>
        <w:numPr>
          <w:ilvl w:val="0"/>
          <w:numId w:val="39"/>
        </w:numPr>
        <w:shd w:val="clear" w:color="auto" w:fill="FFFFFF"/>
        <w:tabs>
          <w:tab w:val="left" w:pos="1056"/>
        </w:tabs>
        <w:autoSpaceDE w:val="0"/>
        <w:jc w:val="both"/>
      </w:pPr>
      <w:r w:rsidRPr="00C6045D">
        <w:t xml:space="preserve">очистка леса от захламленности; </w:t>
      </w:r>
    </w:p>
    <w:p w:rsidR="00AF4F3D" w:rsidRPr="00C6045D" w:rsidRDefault="00AF4F3D" w:rsidP="00AF4F3D">
      <w:pPr>
        <w:widowControl w:val="0"/>
        <w:numPr>
          <w:ilvl w:val="0"/>
          <w:numId w:val="39"/>
        </w:numPr>
        <w:shd w:val="clear" w:color="auto" w:fill="FFFFFF"/>
        <w:tabs>
          <w:tab w:val="left" w:pos="1056"/>
        </w:tabs>
        <w:autoSpaceDE w:val="0"/>
        <w:jc w:val="both"/>
      </w:pPr>
      <w:r w:rsidRPr="00C6045D">
        <w:t>санитарные рубки.</w:t>
      </w:r>
    </w:p>
    <w:p w:rsidR="00AF4F3D" w:rsidRDefault="00AF4F3D" w:rsidP="00AF4F3D">
      <w:pPr>
        <w:shd w:val="clear" w:color="auto" w:fill="FFFFFF"/>
        <w:ind w:firstLine="709"/>
        <w:jc w:val="both"/>
      </w:pPr>
      <w:r w:rsidRPr="00C6045D">
        <w:t>Проводить работу по приведению в надлежащее состояние скотомогильников и биотермических ям в соответствии с вышеуказанными требованиями ветеринарно-санитарных правил.</w:t>
      </w:r>
      <w:bookmarkStart w:id="88" w:name="__RefHeading__203_554336461"/>
      <w:bookmarkEnd w:id="88"/>
    </w:p>
    <w:p w:rsidR="002C795A" w:rsidRPr="00C6045D" w:rsidRDefault="002C795A" w:rsidP="00AF4F3D">
      <w:pPr>
        <w:shd w:val="clear" w:color="auto" w:fill="FFFFFF"/>
        <w:ind w:firstLine="709"/>
        <w:jc w:val="both"/>
      </w:pPr>
    </w:p>
    <w:p w:rsidR="00AF4F3D" w:rsidRPr="002C795A" w:rsidRDefault="00AF4F3D" w:rsidP="002C795A">
      <w:pPr>
        <w:pStyle w:val="28"/>
      </w:pPr>
      <w:bookmarkStart w:id="89" w:name="_Toc308099087"/>
      <w:bookmarkStart w:id="90" w:name="_Toc320791021"/>
      <w:r w:rsidRPr="002C795A">
        <w:t>Снижение рисков чрезвычайных ситуаций</w:t>
      </w:r>
      <w:bookmarkEnd w:id="89"/>
      <w:bookmarkEnd w:id="90"/>
    </w:p>
    <w:p w:rsidR="00AF4F3D" w:rsidRPr="00C6045D" w:rsidRDefault="00AF4F3D" w:rsidP="00AF4F3D">
      <w:pPr>
        <w:ind w:firstLine="709"/>
        <w:jc w:val="both"/>
      </w:pPr>
      <w:r w:rsidRPr="00C6045D">
        <w:t>Для последовательного снижение рисков чрезвычайных ситуаций, повышение безопасности населения и важных объектов от угроз природного и техногенного характера, необходимо:</w:t>
      </w:r>
    </w:p>
    <w:p w:rsidR="00AF4F3D" w:rsidRPr="00C6045D" w:rsidRDefault="00AF4F3D" w:rsidP="00AF4F3D">
      <w:pPr>
        <w:pStyle w:val="af8"/>
        <w:spacing w:before="0" w:beforeAutospacing="0" w:after="0" w:afterAutospacing="0"/>
        <w:ind w:firstLine="709"/>
        <w:jc w:val="both"/>
        <w:rPr>
          <w:rFonts w:ascii="Times New Roman" w:hAnsi="Times New Roman" w:cs="Times New Roman"/>
          <w:color w:val="auto"/>
          <w:sz w:val="24"/>
          <w:szCs w:val="24"/>
        </w:rPr>
      </w:pPr>
      <w:r w:rsidRPr="00C6045D">
        <w:rPr>
          <w:rFonts w:ascii="Times New Roman" w:hAnsi="Times New Roman" w:cs="Times New Roman"/>
          <w:color w:val="auto"/>
          <w:sz w:val="24"/>
          <w:szCs w:val="24"/>
        </w:rPr>
        <w:t>Создание центра управления в кризисных ситуациях и экстренного реагирования в чрезвычайных ситуациях</w:t>
      </w:r>
      <w:r w:rsidR="00346098">
        <w:rPr>
          <w:rFonts w:ascii="Times New Roman" w:hAnsi="Times New Roman" w:cs="Times New Roman"/>
          <w:color w:val="auto"/>
          <w:sz w:val="24"/>
          <w:szCs w:val="24"/>
        </w:rPr>
        <w:t>.</w:t>
      </w:r>
      <w:r w:rsidRPr="00C6045D">
        <w:rPr>
          <w:rFonts w:ascii="Times New Roman" w:hAnsi="Times New Roman" w:cs="Times New Roman"/>
          <w:color w:val="auto"/>
          <w:sz w:val="24"/>
          <w:szCs w:val="24"/>
        </w:rPr>
        <w:t xml:space="preserve"> Поддерживать в готовности пожарно-спасательные формирования, аварийные бригады, коммунальные и дорожные службы к немедленному реагированию в случае возникновения аварийных и кризисных ситуаций.</w:t>
      </w:r>
    </w:p>
    <w:p w:rsidR="00AF4F3D" w:rsidRPr="00C6045D" w:rsidRDefault="00AF4F3D" w:rsidP="00AF4F3D">
      <w:pPr>
        <w:pStyle w:val="af8"/>
        <w:spacing w:before="0" w:beforeAutospacing="0" w:after="0" w:afterAutospacing="0"/>
        <w:ind w:firstLine="709"/>
        <w:jc w:val="both"/>
        <w:rPr>
          <w:rFonts w:ascii="Times New Roman" w:hAnsi="Times New Roman" w:cs="Times New Roman"/>
          <w:color w:val="auto"/>
          <w:sz w:val="24"/>
          <w:szCs w:val="24"/>
        </w:rPr>
      </w:pPr>
      <w:r w:rsidRPr="00C6045D">
        <w:rPr>
          <w:rFonts w:ascii="Times New Roman" w:hAnsi="Times New Roman" w:cs="Times New Roman"/>
          <w:color w:val="auto"/>
          <w:sz w:val="24"/>
          <w:szCs w:val="24"/>
        </w:rPr>
        <w:t>При получении информации о сложных погодных условиях:</w:t>
      </w:r>
    </w:p>
    <w:p w:rsidR="00AF4F3D" w:rsidRPr="00C6045D" w:rsidRDefault="00AF4F3D" w:rsidP="00C53E80">
      <w:pPr>
        <w:numPr>
          <w:ilvl w:val="0"/>
          <w:numId w:val="43"/>
        </w:numPr>
        <w:tabs>
          <w:tab w:val="clear" w:pos="1980"/>
          <w:tab w:val="num" w:pos="0"/>
          <w:tab w:val="left" w:pos="1080"/>
        </w:tabs>
        <w:ind w:left="0" w:firstLine="720"/>
        <w:jc w:val="both"/>
      </w:pPr>
      <w:r w:rsidRPr="00C6045D">
        <w:t>немедленно информировать население по телевидению и радио;</w:t>
      </w:r>
    </w:p>
    <w:p w:rsidR="00AF4F3D" w:rsidRPr="00C6045D" w:rsidRDefault="00AF4F3D" w:rsidP="00C53E80">
      <w:pPr>
        <w:numPr>
          <w:ilvl w:val="0"/>
          <w:numId w:val="43"/>
        </w:numPr>
        <w:tabs>
          <w:tab w:val="clear" w:pos="1980"/>
          <w:tab w:val="num" w:pos="0"/>
          <w:tab w:val="left" w:pos="1080"/>
        </w:tabs>
        <w:ind w:left="0" w:firstLine="720"/>
        <w:jc w:val="both"/>
      </w:pPr>
      <w:r w:rsidRPr="00C6045D">
        <w:t>проинформировать дежурные службы объектов электроснабжения, потенциально опасных объектов экономики, объектов с массовым пребыванием людей, в том числе лечебных учреждений;</w:t>
      </w:r>
    </w:p>
    <w:p w:rsidR="00AF4F3D" w:rsidRPr="00C6045D" w:rsidRDefault="00AF4F3D" w:rsidP="00C53E80">
      <w:pPr>
        <w:numPr>
          <w:ilvl w:val="0"/>
          <w:numId w:val="43"/>
        </w:numPr>
        <w:tabs>
          <w:tab w:val="clear" w:pos="1980"/>
          <w:tab w:val="num" w:pos="0"/>
          <w:tab w:val="left" w:pos="1080"/>
        </w:tabs>
        <w:ind w:left="0" w:firstLine="720"/>
        <w:jc w:val="both"/>
      </w:pPr>
      <w:r w:rsidRPr="00C6045D">
        <w:t>привести в готовность аварийно-спасательные формирования;</w:t>
      </w:r>
    </w:p>
    <w:p w:rsidR="00AF4F3D" w:rsidRPr="00C6045D" w:rsidRDefault="00AF4F3D" w:rsidP="00C53E80">
      <w:pPr>
        <w:numPr>
          <w:ilvl w:val="0"/>
          <w:numId w:val="43"/>
        </w:numPr>
        <w:tabs>
          <w:tab w:val="clear" w:pos="1980"/>
          <w:tab w:val="num" w:pos="0"/>
          <w:tab w:val="left" w:pos="1080"/>
        </w:tabs>
        <w:ind w:left="0" w:firstLine="720"/>
        <w:jc w:val="both"/>
      </w:pPr>
      <w:r w:rsidRPr="00C6045D">
        <w:t>проверить готовность резервов материальных средств для ликвидации ЧС на объектах электроснабжения;</w:t>
      </w:r>
    </w:p>
    <w:p w:rsidR="00AF4F3D" w:rsidRPr="00C6045D" w:rsidRDefault="00AF4F3D" w:rsidP="00C53E80">
      <w:pPr>
        <w:numPr>
          <w:ilvl w:val="0"/>
          <w:numId w:val="43"/>
        </w:numPr>
        <w:tabs>
          <w:tab w:val="clear" w:pos="1980"/>
          <w:tab w:val="num" w:pos="0"/>
          <w:tab w:val="left" w:pos="1080"/>
        </w:tabs>
        <w:ind w:left="0" w:firstLine="720"/>
        <w:jc w:val="both"/>
      </w:pPr>
      <w:r w:rsidRPr="00C6045D">
        <w:t xml:space="preserve">особое внимание обратить на готовность резервных источников питания в лечебных учреждениях, системах жизнеобеспечения, на потенциально опасных объектах экономики с непрерывным производственным циклом. </w:t>
      </w:r>
    </w:p>
    <w:p w:rsidR="00AF4F3D" w:rsidRPr="00C6045D" w:rsidRDefault="00AF4F3D" w:rsidP="00AF4F3D">
      <w:pPr>
        <w:pStyle w:val="af8"/>
        <w:spacing w:before="0" w:beforeAutospacing="0" w:after="0" w:afterAutospacing="0"/>
        <w:ind w:firstLine="709"/>
        <w:jc w:val="both"/>
        <w:rPr>
          <w:rFonts w:ascii="Times New Roman" w:hAnsi="Times New Roman" w:cs="Times New Roman"/>
          <w:color w:val="auto"/>
          <w:sz w:val="24"/>
          <w:szCs w:val="24"/>
        </w:rPr>
      </w:pPr>
      <w:r w:rsidRPr="00C6045D">
        <w:rPr>
          <w:rFonts w:ascii="Times New Roman" w:hAnsi="Times New Roman" w:cs="Times New Roman"/>
          <w:color w:val="auto"/>
          <w:sz w:val="24"/>
          <w:szCs w:val="24"/>
        </w:rPr>
        <w:t xml:space="preserve">Создание условий для укрепления пожарной безопасности в районе; В период высокой пожарной опасности принимать дополнительные меры по охране лесов, включая ограничения на их посещение населением и въезд в них транспортных </w:t>
      </w:r>
      <w:r w:rsidRPr="00C6045D">
        <w:rPr>
          <w:rFonts w:ascii="Times New Roman" w:hAnsi="Times New Roman" w:cs="Times New Roman"/>
          <w:color w:val="auto"/>
          <w:sz w:val="24"/>
          <w:szCs w:val="24"/>
        </w:rPr>
        <w:lastRenderedPageBreak/>
        <w:t>средств, а также приостанавливать работы в лесах на определенных участках. С наступлением четвертого класса пожарной опасности, осуществлять передачу по областному радио, телевидению объявлений по предупреждению населения об осторожном обращении с огнем в лесу, запрещению входа и въезда в леса в период высокой пожарной опасности.</w:t>
      </w:r>
    </w:p>
    <w:p w:rsidR="00AF4F3D" w:rsidRPr="00C6045D" w:rsidRDefault="00AF4F3D" w:rsidP="00AF4F3D">
      <w:pPr>
        <w:pStyle w:val="ConsPlusNormal"/>
        <w:widowControl/>
        <w:tabs>
          <w:tab w:val="num" w:pos="540"/>
        </w:tabs>
        <w:autoSpaceDE/>
        <w:ind w:firstLine="709"/>
        <w:jc w:val="both"/>
        <w:rPr>
          <w:rFonts w:ascii="Times New Roman" w:hAnsi="Times New Roman" w:cs="Times New Roman"/>
          <w:sz w:val="24"/>
          <w:szCs w:val="24"/>
        </w:rPr>
      </w:pPr>
      <w:r w:rsidRPr="00C6045D">
        <w:rPr>
          <w:rFonts w:ascii="Times New Roman" w:hAnsi="Times New Roman" w:cs="Times New Roman"/>
          <w:sz w:val="24"/>
          <w:szCs w:val="24"/>
        </w:rPr>
        <w:t>Создать резерв материальных ресурсов для предупреждения и ликвидации последствий чрезвычайных ситуаций природного и техногенного характера;</w:t>
      </w:r>
    </w:p>
    <w:p w:rsidR="00AF4F3D" w:rsidRPr="00C6045D" w:rsidRDefault="00AF4F3D" w:rsidP="00AF4F3D">
      <w:pPr>
        <w:pStyle w:val="ConsPlusNormal"/>
        <w:widowControl/>
        <w:tabs>
          <w:tab w:val="num" w:pos="540"/>
        </w:tabs>
        <w:autoSpaceDE/>
        <w:ind w:firstLine="709"/>
        <w:jc w:val="both"/>
        <w:rPr>
          <w:rFonts w:ascii="Times New Roman" w:hAnsi="Times New Roman" w:cs="Times New Roman"/>
          <w:sz w:val="24"/>
          <w:szCs w:val="24"/>
        </w:rPr>
      </w:pPr>
      <w:r w:rsidRPr="00C6045D">
        <w:rPr>
          <w:rFonts w:ascii="Times New Roman" w:hAnsi="Times New Roman" w:cs="Times New Roman"/>
          <w:sz w:val="24"/>
          <w:szCs w:val="24"/>
        </w:rPr>
        <w:t>Совершенствовать системы связи и оповещения населения района.</w:t>
      </w:r>
    </w:p>
    <w:p w:rsidR="00AF4F3D" w:rsidRPr="00C6045D" w:rsidRDefault="00AF4F3D" w:rsidP="00AF4F3D">
      <w:pPr>
        <w:ind w:firstLine="709"/>
        <w:jc w:val="both"/>
      </w:pPr>
      <w:r w:rsidRPr="00C6045D">
        <w:t>При реализации этих мероприятий, по предварительным оценкам, в 1,5-2 раза можно сократить затраты на ликвидацию чрезвычайных ситуаций, уменьшить потери населения от ЧС, а также снизить риски для населения, проживающего в районе, подверженных воздействию опасных природных и техногенных факторов.</w:t>
      </w:r>
    </w:p>
    <w:p w:rsidR="00AF4F3D" w:rsidRPr="00843B25" w:rsidRDefault="00AF4F3D" w:rsidP="00AF4F3D">
      <w:pPr>
        <w:pStyle w:val="1"/>
        <w:jc w:val="center"/>
        <w:rPr>
          <w:rFonts w:ascii="Times New Roman" w:hAnsi="Times New Roman"/>
          <w:sz w:val="24"/>
        </w:rPr>
      </w:pPr>
      <w:bookmarkStart w:id="91" w:name="_Toc341967009"/>
      <w:r w:rsidRPr="00843B25">
        <w:rPr>
          <w:rFonts w:ascii="Times New Roman" w:hAnsi="Times New Roman"/>
          <w:sz w:val="24"/>
        </w:rPr>
        <w:t>11. ОСНОВНЫЕ ТЕХНИКО-ЭКОНОМИЧЕСКИЕ ПОКАЗАТЕЛИ</w:t>
      </w:r>
      <w:bookmarkEnd w:id="91"/>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48"/>
        <w:gridCol w:w="4066"/>
        <w:gridCol w:w="1451"/>
        <w:gridCol w:w="1560"/>
        <w:gridCol w:w="1417"/>
      </w:tblGrid>
      <w:tr w:rsidR="00AF4F3D" w:rsidRPr="00843B25" w:rsidTr="000E302E">
        <w:trPr>
          <w:trHeight w:val="20"/>
        </w:trPr>
        <w:tc>
          <w:tcPr>
            <w:tcW w:w="748"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 п/п</w:t>
            </w:r>
          </w:p>
        </w:tc>
        <w:tc>
          <w:tcPr>
            <w:tcW w:w="4066"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Показатели</w:t>
            </w:r>
          </w:p>
        </w:tc>
        <w:tc>
          <w:tcPr>
            <w:tcW w:w="1451"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Единица измерения</w:t>
            </w:r>
          </w:p>
        </w:tc>
        <w:tc>
          <w:tcPr>
            <w:tcW w:w="1560"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 xml:space="preserve">Современное состояние </w:t>
            </w:r>
          </w:p>
        </w:tc>
        <w:tc>
          <w:tcPr>
            <w:tcW w:w="1417"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Расчётный срок</w:t>
            </w:r>
          </w:p>
        </w:tc>
      </w:tr>
      <w:tr w:rsidR="00AF4F3D" w:rsidRPr="00843B25" w:rsidTr="000E302E">
        <w:trPr>
          <w:trHeight w:val="20"/>
        </w:trPr>
        <w:tc>
          <w:tcPr>
            <w:tcW w:w="748"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1</w:t>
            </w:r>
          </w:p>
        </w:tc>
        <w:tc>
          <w:tcPr>
            <w:tcW w:w="4066"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2</w:t>
            </w:r>
          </w:p>
        </w:tc>
        <w:tc>
          <w:tcPr>
            <w:tcW w:w="1451"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3</w:t>
            </w:r>
          </w:p>
        </w:tc>
        <w:tc>
          <w:tcPr>
            <w:tcW w:w="1560"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4</w:t>
            </w:r>
          </w:p>
        </w:tc>
        <w:tc>
          <w:tcPr>
            <w:tcW w:w="1417"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5</w:t>
            </w:r>
          </w:p>
        </w:tc>
      </w:tr>
      <w:tr w:rsidR="00AF4F3D" w:rsidRPr="00843B25" w:rsidTr="000E302E">
        <w:trPr>
          <w:trHeight w:val="20"/>
        </w:trPr>
        <w:tc>
          <w:tcPr>
            <w:tcW w:w="748" w:type="dxa"/>
          </w:tcPr>
          <w:p w:rsidR="00AF4F3D" w:rsidRPr="00843B25" w:rsidRDefault="00AF4F3D" w:rsidP="00F56D10">
            <w:pPr>
              <w:pStyle w:val="af0"/>
              <w:jc w:val="center"/>
              <w:rPr>
                <w:rFonts w:ascii="Times New Roman" w:hAnsi="Times New Roman"/>
                <w:b/>
                <w:sz w:val="22"/>
                <w:szCs w:val="22"/>
              </w:rPr>
            </w:pPr>
            <w:r w:rsidRPr="00843B25">
              <w:rPr>
                <w:rFonts w:ascii="Times New Roman" w:hAnsi="Times New Roman"/>
                <w:b/>
                <w:sz w:val="22"/>
                <w:szCs w:val="22"/>
              </w:rPr>
              <w:t>1</w:t>
            </w:r>
          </w:p>
        </w:tc>
        <w:tc>
          <w:tcPr>
            <w:tcW w:w="4066" w:type="dxa"/>
          </w:tcPr>
          <w:p w:rsidR="00AF4F3D" w:rsidRPr="00843B25" w:rsidRDefault="00AF4F3D" w:rsidP="00F56D10">
            <w:pPr>
              <w:pStyle w:val="af0"/>
              <w:jc w:val="both"/>
              <w:rPr>
                <w:rFonts w:ascii="Times New Roman" w:hAnsi="Times New Roman"/>
                <w:b/>
                <w:sz w:val="22"/>
                <w:szCs w:val="22"/>
              </w:rPr>
            </w:pPr>
            <w:r w:rsidRPr="00843B25">
              <w:rPr>
                <w:rFonts w:ascii="Times New Roman" w:hAnsi="Times New Roman"/>
                <w:b/>
                <w:sz w:val="22"/>
                <w:szCs w:val="22"/>
              </w:rPr>
              <w:t>Территория</w:t>
            </w:r>
          </w:p>
        </w:tc>
        <w:tc>
          <w:tcPr>
            <w:tcW w:w="1451" w:type="dxa"/>
          </w:tcPr>
          <w:p w:rsidR="00AF4F3D" w:rsidRPr="00843B25" w:rsidRDefault="00AF4F3D" w:rsidP="00F56D10">
            <w:pPr>
              <w:pStyle w:val="af0"/>
              <w:jc w:val="center"/>
              <w:rPr>
                <w:rFonts w:ascii="Times New Roman" w:hAnsi="Times New Roman"/>
                <w:sz w:val="22"/>
                <w:szCs w:val="22"/>
              </w:rPr>
            </w:pPr>
            <w:r w:rsidRPr="00843B25">
              <w:rPr>
                <w:rFonts w:ascii="Times New Roman" w:hAnsi="Times New Roman"/>
                <w:sz w:val="22"/>
                <w:szCs w:val="22"/>
              </w:rPr>
              <w:t>га/</w:t>
            </w:r>
            <w:r w:rsidR="000E302E">
              <w:rPr>
                <w:rFonts w:ascii="Times New Roman" w:hAnsi="Times New Roman"/>
                <w:sz w:val="22"/>
                <w:szCs w:val="22"/>
              </w:rPr>
              <w:t>%</w:t>
            </w:r>
          </w:p>
        </w:tc>
        <w:tc>
          <w:tcPr>
            <w:tcW w:w="1560" w:type="dxa"/>
          </w:tcPr>
          <w:p w:rsidR="00AF4F3D" w:rsidRPr="00C94CD2" w:rsidRDefault="000E302E" w:rsidP="00F56D10">
            <w:pPr>
              <w:pStyle w:val="af0"/>
              <w:jc w:val="center"/>
              <w:rPr>
                <w:rFonts w:ascii="Times New Roman" w:hAnsi="Times New Roman" w:cs="Times New Roman"/>
                <w:sz w:val="22"/>
                <w:szCs w:val="22"/>
              </w:rPr>
            </w:pPr>
            <w:r w:rsidRPr="000E302E">
              <w:rPr>
                <w:rFonts w:ascii="Times New Roman" w:eastAsia="Calibri" w:hAnsi="Times New Roman" w:cs="Times New Roman"/>
                <w:sz w:val="24"/>
                <w:szCs w:val="24"/>
              </w:rPr>
              <w:t>134275,93</w:t>
            </w:r>
            <w:r w:rsidR="00C94CD2">
              <w:rPr>
                <w:rFonts w:ascii="Times New Roman" w:hAnsi="Times New Roman" w:cs="Times New Roman"/>
                <w:sz w:val="22"/>
                <w:szCs w:val="22"/>
              </w:rPr>
              <w:t>/100</w:t>
            </w:r>
          </w:p>
        </w:tc>
        <w:tc>
          <w:tcPr>
            <w:tcW w:w="1417" w:type="dxa"/>
          </w:tcPr>
          <w:p w:rsidR="00AF4F3D" w:rsidRPr="00C94CD2" w:rsidRDefault="000E302E" w:rsidP="00F56D10">
            <w:pPr>
              <w:pStyle w:val="af0"/>
              <w:jc w:val="center"/>
              <w:rPr>
                <w:rFonts w:ascii="Times New Roman" w:hAnsi="Times New Roman"/>
                <w:sz w:val="22"/>
                <w:szCs w:val="22"/>
              </w:rPr>
            </w:pPr>
            <w:r w:rsidRPr="000E302E">
              <w:rPr>
                <w:rFonts w:ascii="Times New Roman" w:hAnsi="Times New Roman"/>
                <w:sz w:val="22"/>
                <w:szCs w:val="22"/>
              </w:rPr>
              <w:t>134275,93</w:t>
            </w:r>
            <w:r w:rsidR="00C94CD2">
              <w:rPr>
                <w:rFonts w:ascii="Times New Roman" w:hAnsi="Times New Roman"/>
                <w:sz w:val="22"/>
                <w:szCs w:val="22"/>
              </w:rPr>
              <w:t>/100</w:t>
            </w:r>
          </w:p>
        </w:tc>
      </w:tr>
      <w:tr w:rsidR="00AF4F3D" w:rsidRPr="00843B25" w:rsidTr="000E302E">
        <w:trPr>
          <w:trHeight w:val="20"/>
        </w:trPr>
        <w:tc>
          <w:tcPr>
            <w:tcW w:w="748" w:type="dxa"/>
            <w:vAlign w:val="center"/>
          </w:tcPr>
          <w:p w:rsidR="00AF4F3D" w:rsidRPr="00843B25" w:rsidRDefault="00AF4F3D" w:rsidP="00F56D10">
            <w:pPr>
              <w:jc w:val="center"/>
              <w:rPr>
                <w:sz w:val="22"/>
                <w:szCs w:val="22"/>
              </w:rPr>
            </w:pPr>
            <w:r w:rsidRPr="00843B25">
              <w:rPr>
                <w:sz w:val="22"/>
                <w:szCs w:val="22"/>
              </w:rPr>
              <w:t>1.1</w:t>
            </w:r>
          </w:p>
        </w:tc>
        <w:tc>
          <w:tcPr>
            <w:tcW w:w="4066" w:type="dxa"/>
            <w:vAlign w:val="center"/>
          </w:tcPr>
          <w:p w:rsidR="00AF4F3D" w:rsidRPr="00843B25" w:rsidRDefault="00B47C19" w:rsidP="00F56D10">
            <w:pPr>
              <w:rPr>
                <w:sz w:val="22"/>
                <w:szCs w:val="22"/>
              </w:rPr>
            </w:pPr>
            <w:r w:rsidRPr="00843B25">
              <w:rPr>
                <w:sz w:val="22"/>
                <w:szCs w:val="22"/>
              </w:rPr>
              <w:t>Земли жилой застройки</w:t>
            </w:r>
          </w:p>
        </w:tc>
        <w:tc>
          <w:tcPr>
            <w:tcW w:w="1451" w:type="dxa"/>
            <w:vAlign w:val="center"/>
          </w:tcPr>
          <w:p w:rsidR="00AF4F3D" w:rsidRPr="00843B25" w:rsidRDefault="006902F0" w:rsidP="00F56D10">
            <w:pPr>
              <w:jc w:val="center"/>
              <w:rPr>
                <w:sz w:val="22"/>
                <w:szCs w:val="22"/>
              </w:rPr>
            </w:pPr>
            <w:r w:rsidRPr="00843B25">
              <w:rPr>
                <w:sz w:val="22"/>
                <w:szCs w:val="22"/>
              </w:rPr>
              <w:t>га/%</w:t>
            </w:r>
          </w:p>
        </w:tc>
        <w:tc>
          <w:tcPr>
            <w:tcW w:w="1560" w:type="dxa"/>
            <w:vAlign w:val="center"/>
          </w:tcPr>
          <w:p w:rsidR="00AF4F3D" w:rsidRPr="00843B25" w:rsidRDefault="006902F0" w:rsidP="00F56D10">
            <w:pPr>
              <w:spacing w:before="40" w:after="40"/>
              <w:jc w:val="center"/>
              <w:rPr>
                <w:sz w:val="22"/>
                <w:szCs w:val="22"/>
              </w:rPr>
            </w:pPr>
            <w:r>
              <w:rPr>
                <w:sz w:val="22"/>
                <w:szCs w:val="22"/>
              </w:rPr>
              <w:t>98,09</w:t>
            </w:r>
            <w:r w:rsidR="00C94CD2">
              <w:rPr>
                <w:sz w:val="22"/>
                <w:szCs w:val="22"/>
              </w:rPr>
              <w:t>/</w:t>
            </w:r>
            <w:r w:rsidR="00994A54">
              <w:rPr>
                <w:sz w:val="22"/>
                <w:szCs w:val="22"/>
              </w:rPr>
              <w:t>50</w:t>
            </w:r>
          </w:p>
        </w:tc>
        <w:tc>
          <w:tcPr>
            <w:tcW w:w="1417" w:type="dxa"/>
            <w:vAlign w:val="center"/>
          </w:tcPr>
          <w:p w:rsidR="00AF4F3D" w:rsidRPr="00843B25" w:rsidRDefault="006902F0" w:rsidP="00F56D10">
            <w:pPr>
              <w:spacing w:before="40" w:after="40"/>
              <w:jc w:val="center"/>
              <w:rPr>
                <w:sz w:val="22"/>
                <w:szCs w:val="22"/>
              </w:rPr>
            </w:pPr>
            <w:r>
              <w:rPr>
                <w:sz w:val="22"/>
                <w:szCs w:val="22"/>
              </w:rPr>
              <w:t>98,09</w:t>
            </w:r>
            <w:r w:rsidR="00C94CD2">
              <w:rPr>
                <w:sz w:val="22"/>
                <w:szCs w:val="22"/>
              </w:rPr>
              <w:t>/5</w:t>
            </w:r>
            <w:r w:rsidR="00994A54">
              <w:rPr>
                <w:sz w:val="22"/>
                <w:szCs w:val="22"/>
              </w:rPr>
              <w:t>1</w:t>
            </w:r>
          </w:p>
        </w:tc>
      </w:tr>
      <w:tr w:rsidR="00AF4F3D" w:rsidRPr="00843B25" w:rsidTr="000E302E">
        <w:trPr>
          <w:trHeight w:val="20"/>
        </w:trPr>
        <w:tc>
          <w:tcPr>
            <w:tcW w:w="748" w:type="dxa"/>
            <w:vAlign w:val="center"/>
          </w:tcPr>
          <w:p w:rsidR="00AF4F3D" w:rsidRPr="00843B25" w:rsidRDefault="00AF4F3D" w:rsidP="00F56D10">
            <w:pPr>
              <w:jc w:val="center"/>
              <w:rPr>
                <w:sz w:val="22"/>
                <w:szCs w:val="22"/>
              </w:rPr>
            </w:pPr>
            <w:r w:rsidRPr="00843B25">
              <w:rPr>
                <w:sz w:val="22"/>
                <w:szCs w:val="22"/>
              </w:rPr>
              <w:t>1.2</w:t>
            </w:r>
          </w:p>
        </w:tc>
        <w:tc>
          <w:tcPr>
            <w:tcW w:w="4066" w:type="dxa"/>
            <w:vAlign w:val="center"/>
          </w:tcPr>
          <w:p w:rsidR="00AF4F3D" w:rsidRPr="00843B25" w:rsidRDefault="00B47C19" w:rsidP="00F56D10">
            <w:pPr>
              <w:rPr>
                <w:sz w:val="22"/>
                <w:szCs w:val="22"/>
              </w:rPr>
            </w:pPr>
            <w:r w:rsidRPr="00843B25">
              <w:rPr>
                <w:sz w:val="22"/>
                <w:szCs w:val="22"/>
              </w:rPr>
              <w:t>Земли общественно-деловой застройки</w:t>
            </w:r>
          </w:p>
        </w:tc>
        <w:tc>
          <w:tcPr>
            <w:tcW w:w="1451" w:type="dxa"/>
            <w:vAlign w:val="center"/>
          </w:tcPr>
          <w:p w:rsidR="00AF4F3D" w:rsidRPr="00843B25" w:rsidRDefault="006902F0" w:rsidP="00F56D10">
            <w:pPr>
              <w:jc w:val="center"/>
              <w:rPr>
                <w:sz w:val="22"/>
                <w:szCs w:val="22"/>
              </w:rPr>
            </w:pPr>
            <w:r w:rsidRPr="00843B25">
              <w:rPr>
                <w:sz w:val="22"/>
                <w:szCs w:val="22"/>
              </w:rPr>
              <w:t>»</w:t>
            </w:r>
          </w:p>
        </w:tc>
        <w:tc>
          <w:tcPr>
            <w:tcW w:w="1560" w:type="dxa"/>
            <w:vAlign w:val="center"/>
          </w:tcPr>
          <w:p w:rsidR="00AF4F3D" w:rsidRPr="00843B25" w:rsidRDefault="006902F0" w:rsidP="00F56D10">
            <w:pPr>
              <w:spacing w:before="40" w:after="40"/>
              <w:jc w:val="center"/>
              <w:rPr>
                <w:sz w:val="22"/>
                <w:szCs w:val="22"/>
              </w:rPr>
            </w:pPr>
            <w:r>
              <w:rPr>
                <w:sz w:val="22"/>
                <w:szCs w:val="22"/>
              </w:rPr>
              <w:t>4,38</w:t>
            </w:r>
            <w:r w:rsidR="00C94CD2">
              <w:rPr>
                <w:sz w:val="22"/>
                <w:szCs w:val="22"/>
              </w:rPr>
              <w:t>/1</w:t>
            </w:r>
          </w:p>
        </w:tc>
        <w:tc>
          <w:tcPr>
            <w:tcW w:w="1417" w:type="dxa"/>
            <w:vAlign w:val="center"/>
          </w:tcPr>
          <w:p w:rsidR="00AF4F3D" w:rsidRPr="00843B25" w:rsidRDefault="006902F0" w:rsidP="00F56D10">
            <w:pPr>
              <w:spacing w:before="40" w:after="40"/>
              <w:jc w:val="center"/>
              <w:rPr>
                <w:sz w:val="22"/>
                <w:szCs w:val="22"/>
              </w:rPr>
            </w:pPr>
            <w:r>
              <w:rPr>
                <w:sz w:val="22"/>
                <w:szCs w:val="22"/>
              </w:rPr>
              <w:t>4,38</w:t>
            </w:r>
            <w:r w:rsidR="00C94CD2">
              <w:rPr>
                <w:sz w:val="22"/>
                <w:szCs w:val="22"/>
              </w:rPr>
              <w:t>/5</w:t>
            </w:r>
          </w:p>
        </w:tc>
      </w:tr>
      <w:tr w:rsidR="00AF4F3D" w:rsidRPr="00843B25" w:rsidTr="000E302E">
        <w:trPr>
          <w:trHeight w:val="20"/>
        </w:trPr>
        <w:tc>
          <w:tcPr>
            <w:tcW w:w="748" w:type="dxa"/>
            <w:vAlign w:val="center"/>
          </w:tcPr>
          <w:p w:rsidR="00AF4F3D" w:rsidRPr="00843B25" w:rsidRDefault="00AF4F3D" w:rsidP="00F56D10">
            <w:pPr>
              <w:jc w:val="center"/>
              <w:rPr>
                <w:sz w:val="22"/>
                <w:szCs w:val="22"/>
              </w:rPr>
            </w:pPr>
            <w:r w:rsidRPr="00843B25">
              <w:rPr>
                <w:sz w:val="22"/>
                <w:szCs w:val="22"/>
              </w:rPr>
              <w:t>1.</w:t>
            </w:r>
            <w:r w:rsidR="00586A78">
              <w:rPr>
                <w:sz w:val="22"/>
                <w:szCs w:val="22"/>
              </w:rPr>
              <w:t>3</w:t>
            </w:r>
          </w:p>
        </w:tc>
        <w:tc>
          <w:tcPr>
            <w:tcW w:w="4066" w:type="dxa"/>
            <w:vAlign w:val="center"/>
          </w:tcPr>
          <w:p w:rsidR="00AF4F3D" w:rsidRPr="00843B25" w:rsidRDefault="00B47C19" w:rsidP="00F56D10">
            <w:pPr>
              <w:rPr>
                <w:sz w:val="22"/>
                <w:szCs w:val="22"/>
              </w:rPr>
            </w:pPr>
            <w:r w:rsidRPr="00843B25">
              <w:rPr>
                <w:sz w:val="22"/>
                <w:szCs w:val="22"/>
              </w:rPr>
              <w:t>Земли промышленности</w:t>
            </w:r>
          </w:p>
        </w:tc>
        <w:tc>
          <w:tcPr>
            <w:tcW w:w="1451" w:type="dxa"/>
            <w:vAlign w:val="center"/>
          </w:tcPr>
          <w:p w:rsidR="00AF4F3D" w:rsidRPr="00843B25" w:rsidRDefault="00AF4F3D" w:rsidP="00F56D10">
            <w:pPr>
              <w:spacing w:before="40" w:after="40"/>
              <w:jc w:val="center"/>
              <w:rPr>
                <w:sz w:val="22"/>
                <w:szCs w:val="22"/>
              </w:rPr>
            </w:pPr>
            <w:r w:rsidRPr="00843B25">
              <w:rPr>
                <w:sz w:val="22"/>
                <w:szCs w:val="22"/>
              </w:rPr>
              <w:t>»</w:t>
            </w:r>
          </w:p>
        </w:tc>
        <w:tc>
          <w:tcPr>
            <w:tcW w:w="1560" w:type="dxa"/>
            <w:vAlign w:val="center"/>
          </w:tcPr>
          <w:p w:rsidR="00AF4F3D" w:rsidRPr="00843B25" w:rsidRDefault="006902F0" w:rsidP="00F56D10">
            <w:pPr>
              <w:spacing w:before="40" w:after="40"/>
              <w:jc w:val="center"/>
              <w:rPr>
                <w:sz w:val="22"/>
                <w:szCs w:val="22"/>
              </w:rPr>
            </w:pPr>
            <w:r>
              <w:rPr>
                <w:sz w:val="22"/>
                <w:szCs w:val="22"/>
              </w:rPr>
              <w:t>3,82</w:t>
            </w:r>
            <w:r w:rsidR="00C94CD2">
              <w:rPr>
                <w:sz w:val="22"/>
                <w:szCs w:val="22"/>
              </w:rPr>
              <w:t>/1</w:t>
            </w:r>
          </w:p>
        </w:tc>
        <w:tc>
          <w:tcPr>
            <w:tcW w:w="1417" w:type="dxa"/>
            <w:vAlign w:val="center"/>
          </w:tcPr>
          <w:p w:rsidR="00AF4F3D" w:rsidRPr="00843B25" w:rsidRDefault="006902F0" w:rsidP="00F56D10">
            <w:pPr>
              <w:spacing w:before="40" w:after="40"/>
              <w:jc w:val="center"/>
              <w:rPr>
                <w:sz w:val="22"/>
                <w:szCs w:val="22"/>
              </w:rPr>
            </w:pPr>
            <w:r>
              <w:rPr>
                <w:sz w:val="22"/>
                <w:szCs w:val="22"/>
              </w:rPr>
              <w:t>3,82</w:t>
            </w:r>
            <w:r w:rsidR="00C94CD2">
              <w:rPr>
                <w:sz w:val="22"/>
                <w:szCs w:val="22"/>
              </w:rPr>
              <w:t>/4</w:t>
            </w:r>
          </w:p>
        </w:tc>
      </w:tr>
      <w:tr w:rsidR="00AF4F3D" w:rsidRPr="00843B25" w:rsidTr="000E302E">
        <w:trPr>
          <w:trHeight w:val="20"/>
        </w:trPr>
        <w:tc>
          <w:tcPr>
            <w:tcW w:w="748" w:type="dxa"/>
            <w:vAlign w:val="center"/>
          </w:tcPr>
          <w:p w:rsidR="00AF4F3D" w:rsidRPr="00843B25" w:rsidRDefault="00AF4F3D" w:rsidP="00F56D10">
            <w:pPr>
              <w:jc w:val="center"/>
              <w:rPr>
                <w:sz w:val="22"/>
                <w:szCs w:val="22"/>
              </w:rPr>
            </w:pPr>
            <w:r w:rsidRPr="00843B25">
              <w:rPr>
                <w:sz w:val="22"/>
                <w:szCs w:val="22"/>
              </w:rPr>
              <w:t>1.</w:t>
            </w:r>
            <w:r w:rsidR="00586A78">
              <w:rPr>
                <w:sz w:val="22"/>
                <w:szCs w:val="22"/>
              </w:rPr>
              <w:t>4</w:t>
            </w:r>
          </w:p>
        </w:tc>
        <w:tc>
          <w:tcPr>
            <w:tcW w:w="4066" w:type="dxa"/>
          </w:tcPr>
          <w:p w:rsidR="00AF4F3D" w:rsidRPr="00843B25" w:rsidRDefault="00B47C19" w:rsidP="00F56D10">
            <w:pPr>
              <w:rPr>
                <w:sz w:val="22"/>
                <w:szCs w:val="22"/>
              </w:rPr>
            </w:pPr>
            <w:r w:rsidRPr="00843B25">
              <w:rPr>
                <w:sz w:val="22"/>
                <w:szCs w:val="22"/>
              </w:rPr>
              <w:t>Земли общего пользования</w:t>
            </w:r>
          </w:p>
        </w:tc>
        <w:tc>
          <w:tcPr>
            <w:tcW w:w="1451" w:type="dxa"/>
            <w:vAlign w:val="center"/>
          </w:tcPr>
          <w:p w:rsidR="00AF4F3D" w:rsidRPr="00843B25" w:rsidRDefault="00AF4F3D" w:rsidP="00F56D10">
            <w:pPr>
              <w:spacing w:before="40" w:after="40"/>
              <w:jc w:val="center"/>
              <w:rPr>
                <w:sz w:val="22"/>
                <w:szCs w:val="22"/>
              </w:rPr>
            </w:pPr>
            <w:r w:rsidRPr="00843B25">
              <w:rPr>
                <w:sz w:val="22"/>
                <w:szCs w:val="22"/>
              </w:rPr>
              <w:t>»</w:t>
            </w:r>
          </w:p>
        </w:tc>
        <w:tc>
          <w:tcPr>
            <w:tcW w:w="1560" w:type="dxa"/>
            <w:vAlign w:val="center"/>
          </w:tcPr>
          <w:p w:rsidR="00AF4F3D" w:rsidRPr="00843B25" w:rsidRDefault="006902F0" w:rsidP="00F56D10">
            <w:pPr>
              <w:spacing w:before="40" w:after="40"/>
              <w:jc w:val="center"/>
              <w:rPr>
                <w:sz w:val="22"/>
                <w:szCs w:val="22"/>
              </w:rPr>
            </w:pPr>
            <w:r>
              <w:rPr>
                <w:sz w:val="22"/>
                <w:szCs w:val="22"/>
              </w:rPr>
              <w:t>2,1</w:t>
            </w:r>
            <w:r w:rsidR="00C94CD2">
              <w:rPr>
                <w:sz w:val="22"/>
                <w:szCs w:val="22"/>
              </w:rPr>
              <w:t>/</w:t>
            </w:r>
            <w:r>
              <w:rPr>
                <w:sz w:val="22"/>
                <w:szCs w:val="22"/>
              </w:rPr>
              <w:t>5</w:t>
            </w:r>
          </w:p>
        </w:tc>
        <w:tc>
          <w:tcPr>
            <w:tcW w:w="1417" w:type="dxa"/>
            <w:vAlign w:val="center"/>
          </w:tcPr>
          <w:p w:rsidR="00AF4F3D" w:rsidRPr="00843B25" w:rsidRDefault="006902F0" w:rsidP="00F56D10">
            <w:pPr>
              <w:spacing w:before="40" w:after="40"/>
              <w:jc w:val="center"/>
              <w:rPr>
                <w:sz w:val="22"/>
                <w:szCs w:val="22"/>
              </w:rPr>
            </w:pPr>
            <w:r>
              <w:rPr>
                <w:sz w:val="22"/>
                <w:szCs w:val="22"/>
              </w:rPr>
              <w:t>2,1</w:t>
            </w:r>
            <w:r w:rsidR="00994A54">
              <w:rPr>
                <w:sz w:val="22"/>
                <w:szCs w:val="22"/>
              </w:rPr>
              <w:t>/6</w:t>
            </w:r>
          </w:p>
        </w:tc>
      </w:tr>
      <w:tr w:rsidR="00AF4F3D" w:rsidRPr="00843B25" w:rsidTr="000E302E">
        <w:trPr>
          <w:trHeight w:val="20"/>
        </w:trPr>
        <w:tc>
          <w:tcPr>
            <w:tcW w:w="748" w:type="dxa"/>
          </w:tcPr>
          <w:p w:rsidR="00AF4F3D" w:rsidRPr="00843B25" w:rsidRDefault="00AF4F3D" w:rsidP="00F56D10">
            <w:pPr>
              <w:jc w:val="center"/>
              <w:rPr>
                <w:sz w:val="22"/>
                <w:szCs w:val="22"/>
              </w:rPr>
            </w:pPr>
            <w:r w:rsidRPr="00843B25">
              <w:rPr>
                <w:sz w:val="22"/>
                <w:szCs w:val="22"/>
              </w:rPr>
              <w:t>1.</w:t>
            </w:r>
            <w:r w:rsidR="00586A78">
              <w:rPr>
                <w:sz w:val="22"/>
                <w:szCs w:val="22"/>
              </w:rPr>
              <w:t>5</w:t>
            </w:r>
          </w:p>
        </w:tc>
        <w:tc>
          <w:tcPr>
            <w:tcW w:w="4066" w:type="dxa"/>
          </w:tcPr>
          <w:p w:rsidR="00AF4F3D" w:rsidRPr="00843B25" w:rsidRDefault="00B47C19" w:rsidP="00F56D10">
            <w:pPr>
              <w:rPr>
                <w:sz w:val="22"/>
                <w:szCs w:val="22"/>
              </w:rPr>
            </w:pPr>
            <w:r w:rsidRPr="00843B25">
              <w:rPr>
                <w:sz w:val="22"/>
                <w:szCs w:val="22"/>
              </w:rPr>
              <w:t>Земли транспорта, связи, инженерных коммуникаций</w:t>
            </w:r>
          </w:p>
        </w:tc>
        <w:tc>
          <w:tcPr>
            <w:tcW w:w="1451" w:type="dxa"/>
            <w:vAlign w:val="center"/>
          </w:tcPr>
          <w:p w:rsidR="00AF4F3D" w:rsidRPr="00843B25" w:rsidRDefault="00AF4F3D" w:rsidP="00F56D10">
            <w:pPr>
              <w:spacing w:before="40" w:after="40"/>
              <w:jc w:val="center"/>
              <w:rPr>
                <w:sz w:val="22"/>
                <w:szCs w:val="22"/>
              </w:rPr>
            </w:pPr>
            <w:r w:rsidRPr="00843B25">
              <w:rPr>
                <w:sz w:val="22"/>
                <w:szCs w:val="22"/>
              </w:rPr>
              <w:t>»</w:t>
            </w:r>
          </w:p>
        </w:tc>
        <w:tc>
          <w:tcPr>
            <w:tcW w:w="1560" w:type="dxa"/>
            <w:vAlign w:val="center"/>
          </w:tcPr>
          <w:p w:rsidR="00AF4F3D" w:rsidRPr="00843B25" w:rsidRDefault="006902F0" w:rsidP="00F56D10">
            <w:pPr>
              <w:spacing w:before="40" w:after="40"/>
              <w:jc w:val="center"/>
              <w:rPr>
                <w:sz w:val="22"/>
                <w:szCs w:val="22"/>
              </w:rPr>
            </w:pPr>
            <w:r>
              <w:rPr>
                <w:sz w:val="22"/>
                <w:szCs w:val="22"/>
              </w:rPr>
              <w:t>1,67</w:t>
            </w:r>
            <w:r w:rsidR="00C94CD2">
              <w:rPr>
                <w:sz w:val="22"/>
                <w:szCs w:val="22"/>
              </w:rPr>
              <w:t>/</w:t>
            </w:r>
            <w:r w:rsidR="00994A54">
              <w:rPr>
                <w:sz w:val="22"/>
                <w:szCs w:val="22"/>
              </w:rPr>
              <w:t>1</w:t>
            </w:r>
          </w:p>
        </w:tc>
        <w:tc>
          <w:tcPr>
            <w:tcW w:w="1417" w:type="dxa"/>
            <w:vAlign w:val="center"/>
          </w:tcPr>
          <w:p w:rsidR="00AF4F3D" w:rsidRPr="00843B25" w:rsidRDefault="006902F0" w:rsidP="00F56D10">
            <w:pPr>
              <w:spacing w:before="40" w:after="40"/>
              <w:jc w:val="center"/>
              <w:rPr>
                <w:sz w:val="22"/>
                <w:szCs w:val="22"/>
              </w:rPr>
            </w:pPr>
            <w:r>
              <w:rPr>
                <w:sz w:val="22"/>
                <w:szCs w:val="22"/>
              </w:rPr>
              <w:t>1,67</w:t>
            </w:r>
            <w:r w:rsidR="00994A54">
              <w:rPr>
                <w:sz w:val="22"/>
                <w:szCs w:val="22"/>
              </w:rPr>
              <w:t>/</w:t>
            </w:r>
            <w:r>
              <w:rPr>
                <w:sz w:val="22"/>
                <w:szCs w:val="22"/>
              </w:rPr>
              <w:t>1</w:t>
            </w:r>
          </w:p>
        </w:tc>
      </w:tr>
      <w:tr w:rsidR="00AF4F3D" w:rsidRPr="00843B25" w:rsidTr="000E302E">
        <w:trPr>
          <w:trHeight w:val="20"/>
        </w:trPr>
        <w:tc>
          <w:tcPr>
            <w:tcW w:w="748" w:type="dxa"/>
          </w:tcPr>
          <w:p w:rsidR="00AF4F3D" w:rsidRPr="00586A78" w:rsidRDefault="00AF4F3D" w:rsidP="00F56D10">
            <w:pPr>
              <w:jc w:val="center"/>
              <w:rPr>
                <w:sz w:val="22"/>
                <w:szCs w:val="22"/>
              </w:rPr>
            </w:pPr>
            <w:r w:rsidRPr="00843B25">
              <w:rPr>
                <w:sz w:val="22"/>
                <w:szCs w:val="22"/>
                <w:lang w:val="en-US"/>
              </w:rPr>
              <w:t>1.</w:t>
            </w:r>
            <w:r w:rsidR="00586A78">
              <w:rPr>
                <w:sz w:val="22"/>
                <w:szCs w:val="22"/>
              </w:rPr>
              <w:t>6</w:t>
            </w:r>
          </w:p>
        </w:tc>
        <w:tc>
          <w:tcPr>
            <w:tcW w:w="4066" w:type="dxa"/>
          </w:tcPr>
          <w:p w:rsidR="00AF4F3D" w:rsidRPr="00843B25" w:rsidRDefault="00B47C19" w:rsidP="00F56D10">
            <w:pPr>
              <w:rPr>
                <w:sz w:val="22"/>
                <w:szCs w:val="22"/>
              </w:rPr>
            </w:pPr>
            <w:r w:rsidRPr="00843B25">
              <w:rPr>
                <w:sz w:val="22"/>
                <w:szCs w:val="22"/>
              </w:rPr>
              <w:t>Земли рекреационного назначения</w:t>
            </w:r>
          </w:p>
        </w:tc>
        <w:tc>
          <w:tcPr>
            <w:tcW w:w="1451" w:type="dxa"/>
            <w:vAlign w:val="center"/>
          </w:tcPr>
          <w:p w:rsidR="00AF4F3D" w:rsidRPr="00843B25" w:rsidRDefault="00AF4F3D" w:rsidP="00F56D10">
            <w:pPr>
              <w:spacing w:before="40" w:after="40"/>
              <w:jc w:val="center"/>
              <w:rPr>
                <w:sz w:val="22"/>
                <w:szCs w:val="22"/>
              </w:rPr>
            </w:pPr>
            <w:r w:rsidRPr="00843B25">
              <w:rPr>
                <w:sz w:val="22"/>
                <w:szCs w:val="22"/>
              </w:rPr>
              <w:t>»</w:t>
            </w:r>
          </w:p>
        </w:tc>
        <w:tc>
          <w:tcPr>
            <w:tcW w:w="1560" w:type="dxa"/>
            <w:vAlign w:val="center"/>
          </w:tcPr>
          <w:p w:rsidR="00AF4F3D" w:rsidRPr="00843B25" w:rsidRDefault="006902F0" w:rsidP="00F56D10">
            <w:pPr>
              <w:spacing w:before="40" w:after="40"/>
              <w:jc w:val="center"/>
              <w:rPr>
                <w:sz w:val="22"/>
                <w:szCs w:val="22"/>
              </w:rPr>
            </w:pPr>
            <w:r>
              <w:rPr>
                <w:sz w:val="22"/>
                <w:szCs w:val="22"/>
              </w:rPr>
              <w:t>11,17</w:t>
            </w:r>
            <w:r w:rsidR="00C94CD2">
              <w:rPr>
                <w:sz w:val="22"/>
                <w:szCs w:val="22"/>
              </w:rPr>
              <w:t>/</w:t>
            </w:r>
            <w:r>
              <w:rPr>
                <w:sz w:val="22"/>
                <w:szCs w:val="22"/>
              </w:rPr>
              <w:t>8</w:t>
            </w:r>
          </w:p>
        </w:tc>
        <w:tc>
          <w:tcPr>
            <w:tcW w:w="1417" w:type="dxa"/>
            <w:vAlign w:val="center"/>
          </w:tcPr>
          <w:p w:rsidR="00AF4F3D" w:rsidRPr="00843B25" w:rsidRDefault="006902F0" w:rsidP="00F56D10">
            <w:pPr>
              <w:spacing w:before="40" w:after="40"/>
              <w:jc w:val="center"/>
              <w:rPr>
                <w:sz w:val="22"/>
                <w:szCs w:val="22"/>
              </w:rPr>
            </w:pPr>
            <w:r>
              <w:rPr>
                <w:sz w:val="22"/>
                <w:szCs w:val="22"/>
              </w:rPr>
              <w:t>11,17/8</w:t>
            </w:r>
          </w:p>
        </w:tc>
      </w:tr>
      <w:tr w:rsidR="00AF4F3D" w:rsidRPr="00843B25" w:rsidTr="000E302E">
        <w:trPr>
          <w:trHeight w:val="20"/>
        </w:trPr>
        <w:tc>
          <w:tcPr>
            <w:tcW w:w="748" w:type="dxa"/>
          </w:tcPr>
          <w:p w:rsidR="00AF4F3D" w:rsidRPr="00843B25" w:rsidRDefault="00AF4F3D" w:rsidP="00F56D10">
            <w:pPr>
              <w:jc w:val="center"/>
              <w:rPr>
                <w:sz w:val="22"/>
                <w:szCs w:val="22"/>
              </w:rPr>
            </w:pPr>
            <w:r w:rsidRPr="00843B25">
              <w:rPr>
                <w:sz w:val="22"/>
                <w:szCs w:val="22"/>
              </w:rPr>
              <w:t>1.</w:t>
            </w:r>
            <w:r w:rsidR="00586A78">
              <w:rPr>
                <w:sz w:val="22"/>
                <w:szCs w:val="22"/>
              </w:rPr>
              <w:t>7</w:t>
            </w:r>
          </w:p>
        </w:tc>
        <w:tc>
          <w:tcPr>
            <w:tcW w:w="4066" w:type="dxa"/>
          </w:tcPr>
          <w:p w:rsidR="00AF4F3D" w:rsidRPr="00843B25" w:rsidRDefault="00B47C19" w:rsidP="00F56D10">
            <w:pPr>
              <w:rPr>
                <w:sz w:val="22"/>
                <w:szCs w:val="22"/>
              </w:rPr>
            </w:pPr>
            <w:r w:rsidRPr="00843B25">
              <w:rPr>
                <w:sz w:val="22"/>
                <w:szCs w:val="22"/>
              </w:rPr>
              <w:t xml:space="preserve">Земли зеленых насаждений специального </w:t>
            </w:r>
            <w:r w:rsidR="00843B25" w:rsidRPr="00843B25">
              <w:rPr>
                <w:sz w:val="22"/>
                <w:szCs w:val="22"/>
              </w:rPr>
              <w:t>назначения</w:t>
            </w:r>
          </w:p>
        </w:tc>
        <w:tc>
          <w:tcPr>
            <w:tcW w:w="1451" w:type="dxa"/>
            <w:vAlign w:val="center"/>
          </w:tcPr>
          <w:p w:rsidR="00AF4F3D" w:rsidRPr="00843B25" w:rsidRDefault="00AF4F3D" w:rsidP="00F56D10">
            <w:pPr>
              <w:spacing w:before="40" w:after="40"/>
              <w:jc w:val="center"/>
              <w:rPr>
                <w:sz w:val="22"/>
                <w:szCs w:val="22"/>
              </w:rPr>
            </w:pPr>
            <w:r w:rsidRPr="00843B25">
              <w:rPr>
                <w:sz w:val="22"/>
                <w:szCs w:val="22"/>
              </w:rPr>
              <w:t>»</w:t>
            </w:r>
          </w:p>
        </w:tc>
        <w:tc>
          <w:tcPr>
            <w:tcW w:w="1560" w:type="dxa"/>
            <w:vAlign w:val="center"/>
          </w:tcPr>
          <w:p w:rsidR="00AF4F3D" w:rsidRPr="00843B25" w:rsidRDefault="00C94CD2" w:rsidP="00F56D10">
            <w:pPr>
              <w:spacing w:before="40" w:after="40"/>
              <w:jc w:val="center"/>
              <w:rPr>
                <w:sz w:val="22"/>
                <w:szCs w:val="22"/>
              </w:rPr>
            </w:pPr>
            <w:r>
              <w:rPr>
                <w:sz w:val="22"/>
                <w:szCs w:val="22"/>
              </w:rPr>
              <w:t>-</w:t>
            </w:r>
          </w:p>
        </w:tc>
        <w:tc>
          <w:tcPr>
            <w:tcW w:w="1417" w:type="dxa"/>
            <w:vAlign w:val="center"/>
          </w:tcPr>
          <w:p w:rsidR="00AF4F3D" w:rsidRPr="00843B25" w:rsidRDefault="006902F0" w:rsidP="00F56D10">
            <w:pPr>
              <w:spacing w:before="40" w:after="40"/>
              <w:jc w:val="center"/>
              <w:rPr>
                <w:sz w:val="22"/>
                <w:szCs w:val="22"/>
              </w:rPr>
            </w:pPr>
            <w:r>
              <w:rPr>
                <w:sz w:val="22"/>
                <w:szCs w:val="22"/>
              </w:rPr>
              <w:t>-</w:t>
            </w:r>
          </w:p>
        </w:tc>
      </w:tr>
      <w:tr w:rsidR="00AF4F3D" w:rsidRPr="00843B25" w:rsidTr="000E302E">
        <w:trPr>
          <w:trHeight w:val="20"/>
        </w:trPr>
        <w:tc>
          <w:tcPr>
            <w:tcW w:w="748" w:type="dxa"/>
          </w:tcPr>
          <w:p w:rsidR="00AF4F3D" w:rsidRPr="00586A78" w:rsidRDefault="00AF4F3D" w:rsidP="00F56D10">
            <w:pPr>
              <w:pStyle w:val="af0"/>
              <w:jc w:val="center"/>
              <w:rPr>
                <w:rFonts w:ascii="Times New Roman" w:hAnsi="Times New Roman" w:cs="Times New Roman"/>
                <w:sz w:val="22"/>
                <w:szCs w:val="22"/>
              </w:rPr>
            </w:pPr>
            <w:r w:rsidRPr="00843B25">
              <w:rPr>
                <w:rFonts w:ascii="Times New Roman" w:hAnsi="Times New Roman" w:cs="Times New Roman"/>
                <w:sz w:val="22"/>
                <w:szCs w:val="22"/>
                <w:lang w:val="en-US"/>
              </w:rPr>
              <w:t>1.</w:t>
            </w:r>
            <w:r w:rsidR="00586A78">
              <w:rPr>
                <w:rFonts w:ascii="Times New Roman" w:hAnsi="Times New Roman" w:cs="Times New Roman"/>
                <w:sz w:val="22"/>
                <w:szCs w:val="22"/>
              </w:rPr>
              <w:t>8</w:t>
            </w:r>
          </w:p>
        </w:tc>
        <w:tc>
          <w:tcPr>
            <w:tcW w:w="4066" w:type="dxa"/>
          </w:tcPr>
          <w:p w:rsidR="00AF4F3D" w:rsidRPr="00843B25" w:rsidRDefault="00B47C19" w:rsidP="00F56D10">
            <w:pPr>
              <w:pStyle w:val="af0"/>
              <w:rPr>
                <w:rFonts w:ascii="Times New Roman" w:hAnsi="Times New Roman" w:cs="Times New Roman"/>
                <w:sz w:val="22"/>
                <w:szCs w:val="22"/>
              </w:rPr>
            </w:pPr>
            <w:r w:rsidRPr="00843B25">
              <w:rPr>
                <w:rFonts w:ascii="Times New Roman" w:hAnsi="Times New Roman" w:cs="Times New Roman"/>
                <w:sz w:val="22"/>
                <w:szCs w:val="22"/>
              </w:rPr>
              <w:t>Земли, не вовлеченные в градостроительную или иную деятельность</w:t>
            </w:r>
          </w:p>
        </w:tc>
        <w:tc>
          <w:tcPr>
            <w:tcW w:w="1451" w:type="dxa"/>
            <w:vAlign w:val="center"/>
          </w:tcPr>
          <w:p w:rsidR="00AF4F3D" w:rsidRPr="00843B25" w:rsidRDefault="00AF4F3D" w:rsidP="00F56D10">
            <w:pPr>
              <w:spacing w:before="40" w:after="40"/>
              <w:jc w:val="center"/>
              <w:rPr>
                <w:sz w:val="22"/>
                <w:szCs w:val="22"/>
              </w:rPr>
            </w:pPr>
            <w:r w:rsidRPr="00843B25">
              <w:rPr>
                <w:sz w:val="22"/>
                <w:szCs w:val="22"/>
              </w:rPr>
              <w:t>»</w:t>
            </w:r>
          </w:p>
        </w:tc>
        <w:tc>
          <w:tcPr>
            <w:tcW w:w="1560" w:type="dxa"/>
            <w:vAlign w:val="center"/>
          </w:tcPr>
          <w:p w:rsidR="00AF4F3D" w:rsidRPr="00843B25" w:rsidRDefault="006902F0" w:rsidP="00F56D10">
            <w:pPr>
              <w:spacing w:before="40" w:after="40"/>
              <w:jc w:val="center"/>
              <w:rPr>
                <w:sz w:val="22"/>
                <w:szCs w:val="22"/>
              </w:rPr>
            </w:pPr>
            <w:r>
              <w:rPr>
                <w:sz w:val="22"/>
                <w:szCs w:val="22"/>
              </w:rPr>
              <w:t>-</w:t>
            </w:r>
          </w:p>
        </w:tc>
        <w:tc>
          <w:tcPr>
            <w:tcW w:w="1417" w:type="dxa"/>
            <w:vAlign w:val="center"/>
          </w:tcPr>
          <w:p w:rsidR="00AF4F3D" w:rsidRPr="00843B25" w:rsidRDefault="006902F0" w:rsidP="00F56D10">
            <w:pPr>
              <w:spacing w:before="40" w:after="40"/>
              <w:jc w:val="center"/>
              <w:rPr>
                <w:sz w:val="22"/>
                <w:szCs w:val="22"/>
              </w:rPr>
            </w:pPr>
            <w:r>
              <w:rPr>
                <w:sz w:val="22"/>
                <w:szCs w:val="22"/>
              </w:rPr>
              <w:t>-</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b/>
                <w:sz w:val="22"/>
                <w:szCs w:val="22"/>
              </w:rPr>
            </w:pPr>
            <w:r w:rsidRPr="00815F32">
              <w:rPr>
                <w:rFonts w:ascii="Times New Roman" w:hAnsi="Times New Roman"/>
                <w:b/>
                <w:sz w:val="22"/>
                <w:szCs w:val="22"/>
              </w:rPr>
              <w:t>2</w:t>
            </w:r>
          </w:p>
        </w:tc>
        <w:tc>
          <w:tcPr>
            <w:tcW w:w="4066" w:type="dxa"/>
          </w:tcPr>
          <w:p w:rsidR="00AF4F3D" w:rsidRPr="00815F32" w:rsidRDefault="00AF4F3D" w:rsidP="00F56D10">
            <w:pPr>
              <w:pStyle w:val="af0"/>
              <w:jc w:val="both"/>
              <w:rPr>
                <w:rFonts w:ascii="Times New Roman" w:hAnsi="Times New Roman"/>
                <w:b/>
                <w:sz w:val="22"/>
                <w:szCs w:val="22"/>
              </w:rPr>
            </w:pPr>
            <w:r w:rsidRPr="00815F32">
              <w:rPr>
                <w:rFonts w:ascii="Times New Roman" w:hAnsi="Times New Roman"/>
                <w:b/>
                <w:sz w:val="22"/>
                <w:szCs w:val="22"/>
              </w:rPr>
              <w:t>Население</w:t>
            </w:r>
          </w:p>
        </w:tc>
        <w:tc>
          <w:tcPr>
            <w:tcW w:w="1451" w:type="dxa"/>
          </w:tcPr>
          <w:p w:rsidR="00AF4F3D" w:rsidRPr="00815F32" w:rsidRDefault="00AF4F3D" w:rsidP="00F56D10">
            <w:pPr>
              <w:pStyle w:val="af0"/>
              <w:jc w:val="center"/>
              <w:rPr>
                <w:rFonts w:ascii="Times New Roman" w:hAnsi="Times New Roman"/>
                <w:b/>
                <w:sz w:val="22"/>
                <w:szCs w:val="22"/>
              </w:rPr>
            </w:pPr>
          </w:p>
        </w:tc>
        <w:tc>
          <w:tcPr>
            <w:tcW w:w="1560" w:type="dxa"/>
          </w:tcPr>
          <w:p w:rsidR="00AF4F3D" w:rsidRPr="00AF4F3D" w:rsidRDefault="00AF4F3D" w:rsidP="00F56D10">
            <w:pPr>
              <w:pStyle w:val="af0"/>
              <w:jc w:val="center"/>
              <w:rPr>
                <w:rFonts w:ascii="Times New Roman" w:hAnsi="Times New Roman"/>
                <w:b/>
                <w:color w:val="FF0000"/>
                <w:sz w:val="22"/>
                <w:szCs w:val="22"/>
              </w:rPr>
            </w:pPr>
          </w:p>
        </w:tc>
        <w:tc>
          <w:tcPr>
            <w:tcW w:w="1417" w:type="dxa"/>
          </w:tcPr>
          <w:p w:rsidR="00AF4F3D" w:rsidRPr="00AF4F3D" w:rsidRDefault="00AF4F3D" w:rsidP="00F56D10">
            <w:pPr>
              <w:pStyle w:val="af0"/>
              <w:jc w:val="center"/>
              <w:rPr>
                <w:rFonts w:ascii="Times New Roman" w:hAnsi="Times New Roman"/>
                <w:b/>
                <w:color w:val="FF0000"/>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2.1</w:t>
            </w:r>
          </w:p>
        </w:tc>
        <w:tc>
          <w:tcPr>
            <w:tcW w:w="4066" w:type="dxa"/>
          </w:tcPr>
          <w:p w:rsidR="00060A15" w:rsidRPr="00815F32" w:rsidRDefault="00AF4F3D" w:rsidP="00F56D10">
            <w:pPr>
              <w:pStyle w:val="af0"/>
              <w:rPr>
                <w:rFonts w:ascii="Times New Roman" w:hAnsi="Times New Roman"/>
                <w:sz w:val="22"/>
                <w:szCs w:val="22"/>
              </w:rPr>
            </w:pPr>
            <w:r w:rsidRPr="00815F32">
              <w:rPr>
                <w:rFonts w:ascii="Times New Roman" w:hAnsi="Times New Roman"/>
                <w:sz w:val="22"/>
                <w:szCs w:val="22"/>
              </w:rPr>
              <w:t>Общая численность постоянного населения муниципального образования</w:t>
            </w:r>
          </w:p>
        </w:tc>
        <w:tc>
          <w:tcPr>
            <w:tcW w:w="1451" w:type="dxa"/>
          </w:tcPr>
          <w:p w:rsidR="00AF4F3D" w:rsidRPr="00815F32" w:rsidRDefault="00AF4F3D" w:rsidP="00F56D10">
            <w:pPr>
              <w:pStyle w:val="af0"/>
              <w:jc w:val="center"/>
              <w:rPr>
                <w:rFonts w:ascii="Times New Roman" w:hAnsi="Times New Roman"/>
                <w:sz w:val="22"/>
                <w:szCs w:val="22"/>
              </w:rPr>
            </w:pPr>
          </w:p>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чел.</w:t>
            </w:r>
          </w:p>
        </w:tc>
        <w:tc>
          <w:tcPr>
            <w:tcW w:w="1560" w:type="dxa"/>
          </w:tcPr>
          <w:p w:rsidR="00AF4F3D" w:rsidRPr="000738AA" w:rsidRDefault="005E5EF3" w:rsidP="00F56D10">
            <w:pPr>
              <w:pStyle w:val="af0"/>
              <w:jc w:val="center"/>
              <w:rPr>
                <w:rFonts w:ascii="Times New Roman" w:hAnsi="Times New Roman"/>
                <w:sz w:val="22"/>
                <w:szCs w:val="22"/>
              </w:rPr>
            </w:pPr>
            <w:r>
              <w:rPr>
                <w:rFonts w:ascii="Times New Roman" w:hAnsi="Times New Roman"/>
                <w:sz w:val="22"/>
                <w:szCs w:val="22"/>
              </w:rPr>
              <w:t>447</w:t>
            </w:r>
          </w:p>
        </w:tc>
        <w:tc>
          <w:tcPr>
            <w:tcW w:w="1417" w:type="dxa"/>
          </w:tcPr>
          <w:p w:rsidR="00AF4F3D" w:rsidRPr="000738AA" w:rsidRDefault="000738AA" w:rsidP="00F56D10">
            <w:pPr>
              <w:pStyle w:val="af0"/>
              <w:jc w:val="center"/>
              <w:rPr>
                <w:rFonts w:ascii="Times New Roman" w:hAnsi="Times New Roman"/>
                <w:sz w:val="22"/>
                <w:szCs w:val="22"/>
              </w:rPr>
            </w:pPr>
            <w:r w:rsidRPr="000738AA">
              <w:rPr>
                <w:rFonts w:ascii="Times New Roman" w:hAnsi="Times New Roman"/>
                <w:sz w:val="22"/>
                <w:szCs w:val="22"/>
              </w:rPr>
              <w:t>750</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2,2</w:t>
            </w:r>
          </w:p>
        </w:tc>
        <w:tc>
          <w:tcPr>
            <w:tcW w:w="4066" w:type="dxa"/>
          </w:tcPr>
          <w:p w:rsidR="00AF4F3D" w:rsidRPr="00815F32" w:rsidRDefault="00AF4F3D" w:rsidP="00F56D10">
            <w:pPr>
              <w:pStyle w:val="af0"/>
              <w:rPr>
                <w:rFonts w:ascii="Times New Roman" w:hAnsi="Times New Roman"/>
                <w:sz w:val="22"/>
                <w:szCs w:val="22"/>
              </w:rPr>
            </w:pPr>
            <w:r w:rsidRPr="00815F32">
              <w:rPr>
                <w:rFonts w:ascii="Times New Roman" w:hAnsi="Times New Roman"/>
                <w:sz w:val="22"/>
                <w:szCs w:val="22"/>
              </w:rPr>
              <w:t>Плотность населения</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чел. на га</w:t>
            </w:r>
          </w:p>
        </w:tc>
        <w:tc>
          <w:tcPr>
            <w:tcW w:w="1560" w:type="dxa"/>
          </w:tcPr>
          <w:p w:rsidR="00AF4F3D" w:rsidRPr="000738AA" w:rsidRDefault="00AF4F3D" w:rsidP="00F56D10">
            <w:pPr>
              <w:pStyle w:val="af0"/>
              <w:jc w:val="center"/>
              <w:rPr>
                <w:rFonts w:ascii="Times New Roman" w:hAnsi="Times New Roman"/>
                <w:sz w:val="22"/>
                <w:szCs w:val="22"/>
              </w:rPr>
            </w:pPr>
          </w:p>
        </w:tc>
        <w:tc>
          <w:tcPr>
            <w:tcW w:w="1417" w:type="dxa"/>
          </w:tcPr>
          <w:p w:rsidR="00AF4F3D" w:rsidRPr="000738AA" w:rsidRDefault="00AF4F3D" w:rsidP="00F56D10">
            <w:pPr>
              <w:pStyle w:val="af0"/>
              <w:jc w:val="center"/>
              <w:rPr>
                <w:rFonts w:ascii="Times New Roman" w:hAnsi="Times New Roman"/>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2.3</w:t>
            </w:r>
          </w:p>
        </w:tc>
        <w:tc>
          <w:tcPr>
            <w:tcW w:w="4066" w:type="dxa"/>
          </w:tcPr>
          <w:p w:rsidR="00AF4F3D" w:rsidRPr="00815F32" w:rsidRDefault="00AF4F3D" w:rsidP="00F56D10">
            <w:pPr>
              <w:pStyle w:val="af0"/>
              <w:rPr>
                <w:rFonts w:ascii="Times New Roman" w:hAnsi="Times New Roman"/>
                <w:sz w:val="22"/>
                <w:szCs w:val="22"/>
              </w:rPr>
            </w:pPr>
            <w:r w:rsidRPr="00815F32">
              <w:rPr>
                <w:rFonts w:ascii="Times New Roman" w:hAnsi="Times New Roman"/>
                <w:sz w:val="22"/>
                <w:szCs w:val="22"/>
              </w:rPr>
              <w:t>Возрастная структура населения:</w:t>
            </w:r>
          </w:p>
        </w:tc>
        <w:tc>
          <w:tcPr>
            <w:tcW w:w="1451" w:type="dxa"/>
          </w:tcPr>
          <w:p w:rsidR="00AF4F3D" w:rsidRPr="00815F32" w:rsidRDefault="00AF4F3D" w:rsidP="00F56D10">
            <w:pPr>
              <w:pStyle w:val="af0"/>
              <w:jc w:val="center"/>
              <w:rPr>
                <w:rFonts w:ascii="Times New Roman" w:hAnsi="Times New Roman"/>
                <w:sz w:val="22"/>
                <w:szCs w:val="22"/>
              </w:rPr>
            </w:pPr>
          </w:p>
        </w:tc>
        <w:tc>
          <w:tcPr>
            <w:tcW w:w="1560" w:type="dxa"/>
          </w:tcPr>
          <w:p w:rsidR="00AF4F3D" w:rsidRPr="000738AA" w:rsidRDefault="00AF4F3D" w:rsidP="00F56D10">
            <w:pPr>
              <w:pStyle w:val="af0"/>
              <w:jc w:val="center"/>
              <w:rPr>
                <w:rFonts w:ascii="Times New Roman" w:hAnsi="Times New Roman"/>
                <w:sz w:val="22"/>
                <w:szCs w:val="22"/>
              </w:rPr>
            </w:pPr>
          </w:p>
        </w:tc>
        <w:tc>
          <w:tcPr>
            <w:tcW w:w="1417" w:type="dxa"/>
          </w:tcPr>
          <w:p w:rsidR="00AF4F3D" w:rsidRPr="000738AA" w:rsidRDefault="00AF4F3D" w:rsidP="00F56D10">
            <w:pPr>
              <w:pStyle w:val="af0"/>
              <w:jc w:val="center"/>
              <w:rPr>
                <w:rFonts w:ascii="Times New Roman" w:hAnsi="Times New Roman"/>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rPr>
                <w:rFonts w:ascii="Times New Roman" w:hAnsi="Times New Roman"/>
                <w:sz w:val="22"/>
                <w:szCs w:val="22"/>
              </w:rPr>
            </w:pPr>
            <w:r w:rsidRPr="00815F32">
              <w:rPr>
                <w:rFonts w:ascii="Times New Roman" w:hAnsi="Times New Roman"/>
                <w:sz w:val="22"/>
                <w:szCs w:val="22"/>
              </w:rPr>
              <w:t>- население младше трудоспособного возраста</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чел./%</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140/19</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158/21</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rPr>
                <w:rFonts w:ascii="Times New Roman" w:hAnsi="Times New Roman"/>
                <w:sz w:val="22"/>
                <w:szCs w:val="22"/>
              </w:rPr>
            </w:pPr>
            <w:r w:rsidRPr="00815F32">
              <w:rPr>
                <w:rFonts w:ascii="Times New Roman" w:hAnsi="Times New Roman"/>
                <w:sz w:val="22"/>
                <w:szCs w:val="22"/>
              </w:rPr>
              <w:t xml:space="preserve">- население в трудоспособном возрасте </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425/58</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442/59</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rPr>
                <w:rFonts w:ascii="Times New Roman" w:hAnsi="Times New Roman"/>
                <w:sz w:val="22"/>
                <w:szCs w:val="22"/>
              </w:rPr>
            </w:pPr>
            <w:r w:rsidRPr="00815F32">
              <w:rPr>
                <w:rFonts w:ascii="Times New Roman" w:hAnsi="Times New Roman"/>
                <w:sz w:val="22"/>
                <w:szCs w:val="22"/>
              </w:rPr>
              <w:t>- население старше трудоспособного возраста</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171/23</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150/20</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b/>
                <w:sz w:val="22"/>
                <w:szCs w:val="22"/>
              </w:rPr>
            </w:pPr>
            <w:r w:rsidRPr="00815F32">
              <w:rPr>
                <w:rFonts w:ascii="Times New Roman" w:hAnsi="Times New Roman"/>
                <w:b/>
                <w:sz w:val="22"/>
                <w:szCs w:val="22"/>
              </w:rPr>
              <w:t>3</w:t>
            </w:r>
          </w:p>
        </w:tc>
        <w:tc>
          <w:tcPr>
            <w:tcW w:w="4066" w:type="dxa"/>
          </w:tcPr>
          <w:p w:rsidR="00AF4F3D" w:rsidRPr="00815F32" w:rsidRDefault="00AF4F3D" w:rsidP="00F56D10">
            <w:pPr>
              <w:pStyle w:val="af0"/>
              <w:jc w:val="both"/>
              <w:rPr>
                <w:rFonts w:ascii="Times New Roman" w:hAnsi="Times New Roman"/>
                <w:b/>
                <w:sz w:val="22"/>
                <w:szCs w:val="22"/>
              </w:rPr>
            </w:pPr>
            <w:r w:rsidRPr="00815F32">
              <w:rPr>
                <w:rFonts w:ascii="Times New Roman" w:hAnsi="Times New Roman"/>
                <w:b/>
                <w:sz w:val="22"/>
                <w:szCs w:val="22"/>
              </w:rPr>
              <w:t>Жилищный фонд</w:t>
            </w:r>
          </w:p>
        </w:tc>
        <w:tc>
          <w:tcPr>
            <w:tcW w:w="1451" w:type="dxa"/>
          </w:tcPr>
          <w:p w:rsidR="00AF4F3D" w:rsidRPr="00815F32" w:rsidRDefault="00AF4F3D" w:rsidP="00F56D10">
            <w:pPr>
              <w:pStyle w:val="af0"/>
              <w:jc w:val="center"/>
              <w:rPr>
                <w:rFonts w:ascii="Times New Roman" w:hAnsi="Times New Roman"/>
                <w:b/>
                <w:sz w:val="22"/>
                <w:szCs w:val="22"/>
              </w:rPr>
            </w:pPr>
          </w:p>
        </w:tc>
        <w:tc>
          <w:tcPr>
            <w:tcW w:w="1560" w:type="dxa"/>
          </w:tcPr>
          <w:p w:rsidR="00AF4F3D" w:rsidRPr="000738AA" w:rsidRDefault="00AF4F3D" w:rsidP="00F56D10">
            <w:pPr>
              <w:pStyle w:val="af0"/>
              <w:jc w:val="center"/>
              <w:rPr>
                <w:rFonts w:ascii="Times New Roman" w:hAnsi="Times New Roman"/>
                <w:b/>
                <w:sz w:val="22"/>
                <w:szCs w:val="22"/>
              </w:rPr>
            </w:pPr>
          </w:p>
        </w:tc>
        <w:tc>
          <w:tcPr>
            <w:tcW w:w="1417" w:type="dxa"/>
          </w:tcPr>
          <w:p w:rsidR="00AF4F3D" w:rsidRPr="000738AA" w:rsidRDefault="00AF4F3D" w:rsidP="00F56D10">
            <w:pPr>
              <w:pStyle w:val="af0"/>
              <w:jc w:val="center"/>
              <w:rPr>
                <w:rFonts w:ascii="Times New Roman" w:hAnsi="Times New Roman"/>
                <w:b/>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3.1</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Жилищный фонд - всего</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тыс. м</w:t>
            </w:r>
            <w:r w:rsidRPr="00815F32">
              <w:rPr>
                <w:rFonts w:ascii="Times New Roman" w:hAnsi="Times New Roman"/>
                <w:sz w:val="22"/>
                <w:szCs w:val="22"/>
                <w:vertAlign w:val="superscript"/>
              </w:rPr>
              <w:t>2</w:t>
            </w:r>
            <w:r w:rsidRPr="00815F32">
              <w:rPr>
                <w:rFonts w:ascii="Times New Roman" w:hAnsi="Times New Roman"/>
                <w:sz w:val="22"/>
                <w:szCs w:val="22"/>
              </w:rPr>
              <w:t xml:space="preserve"> общей площади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13,6</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18,7</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3.2</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Из общего жилищного фонда:</w:t>
            </w:r>
          </w:p>
        </w:tc>
        <w:tc>
          <w:tcPr>
            <w:tcW w:w="1451" w:type="dxa"/>
          </w:tcPr>
          <w:p w:rsidR="00AF4F3D" w:rsidRPr="00815F32" w:rsidRDefault="00AF4F3D" w:rsidP="00F56D10">
            <w:pPr>
              <w:pStyle w:val="af0"/>
              <w:jc w:val="center"/>
              <w:rPr>
                <w:rFonts w:ascii="Times New Roman" w:hAnsi="Times New Roman"/>
                <w:sz w:val="22"/>
                <w:szCs w:val="22"/>
              </w:rPr>
            </w:pPr>
          </w:p>
        </w:tc>
        <w:tc>
          <w:tcPr>
            <w:tcW w:w="1560" w:type="dxa"/>
          </w:tcPr>
          <w:p w:rsidR="00AF4F3D" w:rsidRPr="000738AA" w:rsidRDefault="00AF4F3D" w:rsidP="00F56D10">
            <w:pPr>
              <w:pStyle w:val="af0"/>
              <w:jc w:val="center"/>
              <w:rPr>
                <w:rFonts w:ascii="Times New Roman" w:hAnsi="Times New Roman"/>
                <w:sz w:val="22"/>
                <w:szCs w:val="22"/>
              </w:rPr>
            </w:pPr>
          </w:p>
        </w:tc>
        <w:tc>
          <w:tcPr>
            <w:tcW w:w="1417" w:type="dxa"/>
          </w:tcPr>
          <w:p w:rsidR="00AF4F3D" w:rsidRPr="000738AA" w:rsidRDefault="00AF4F3D" w:rsidP="00F56D10">
            <w:pPr>
              <w:pStyle w:val="af0"/>
              <w:jc w:val="center"/>
              <w:rPr>
                <w:rFonts w:ascii="Times New Roman" w:hAnsi="Times New Roman"/>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в индивидуальных жилых домах с приусадебными земельными участками</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13,6</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18,7</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3.3</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Ветхий и аварийный жилищный фонд, в том  числе с износом более 65%</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8,7</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3.4</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Убыль жилищного фонда всего</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8,7</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3.5</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Из общего объёма убыли жилищного фонда</w:t>
            </w:r>
          </w:p>
        </w:tc>
        <w:tc>
          <w:tcPr>
            <w:tcW w:w="1451" w:type="dxa"/>
          </w:tcPr>
          <w:p w:rsidR="00AF4F3D" w:rsidRPr="00815F32" w:rsidRDefault="00AF4F3D" w:rsidP="00F56D10">
            <w:pPr>
              <w:pStyle w:val="af0"/>
              <w:jc w:val="center"/>
              <w:rPr>
                <w:rFonts w:ascii="Times New Roman" w:hAnsi="Times New Roman"/>
                <w:sz w:val="22"/>
                <w:szCs w:val="22"/>
              </w:rPr>
            </w:pPr>
          </w:p>
        </w:tc>
        <w:tc>
          <w:tcPr>
            <w:tcW w:w="1560" w:type="dxa"/>
          </w:tcPr>
          <w:p w:rsidR="00AF4F3D" w:rsidRPr="000738AA" w:rsidRDefault="00AF4F3D" w:rsidP="00F56D10">
            <w:pPr>
              <w:pStyle w:val="af0"/>
              <w:jc w:val="center"/>
              <w:rPr>
                <w:rFonts w:ascii="Times New Roman" w:hAnsi="Times New Roman"/>
                <w:sz w:val="22"/>
                <w:szCs w:val="22"/>
              </w:rPr>
            </w:pPr>
          </w:p>
        </w:tc>
        <w:tc>
          <w:tcPr>
            <w:tcW w:w="1417" w:type="dxa"/>
          </w:tcPr>
          <w:p w:rsidR="00AF4F3D" w:rsidRPr="000738AA" w:rsidRDefault="00AF4F3D" w:rsidP="00F56D10">
            <w:pPr>
              <w:pStyle w:val="af0"/>
              <w:jc w:val="center"/>
              <w:rPr>
                <w:rFonts w:ascii="Times New Roman" w:hAnsi="Times New Roman"/>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убыль по:</w:t>
            </w:r>
          </w:p>
        </w:tc>
        <w:tc>
          <w:tcPr>
            <w:tcW w:w="1451" w:type="dxa"/>
          </w:tcPr>
          <w:p w:rsidR="00AF4F3D" w:rsidRPr="00815F32" w:rsidRDefault="00AF4F3D" w:rsidP="00F56D10">
            <w:pPr>
              <w:pStyle w:val="af0"/>
              <w:jc w:val="center"/>
              <w:rPr>
                <w:rFonts w:ascii="Times New Roman" w:hAnsi="Times New Roman"/>
                <w:sz w:val="22"/>
                <w:szCs w:val="22"/>
              </w:rPr>
            </w:pPr>
          </w:p>
        </w:tc>
        <w:tc>
          <w:tcPr>
            <w:tcW w:w="1560" w:type="dxa"/>
          </w:tcPr>
          <w:p w:rsidR="00AF4F3D" w:rsidRPr="000738AA" w:rsidRDefault="00AF4F3D" w:rsidP="00F56D10">
            <w:pPr>
              <w:pStyle w:val="af0"/>
              <w:jc w:val="center"/>
              <w:rPr>
                <w:rFonts w:ascii="Times New Roman" w:hAnsi="Times New Roman"/>
                <w:sz w:val="22"/>
                <w:szCs w:val="22"/>
              </w:rPr>
            </w:pPr>
          </w:p>
        </w:tc>
        <w:tc>
          <w:tcPr>
            <w:tcW w:w="1417" w:type="dxa"/>
          </w:tcPr>
          <w:p w:rsidR="00AF4F3D" w:rsidRPr="000738AA" w:rsidRDefault="00AF4F3D" w:rsidP="00F56D10">
            <w:pPr>
              <w:pStyle w:val="af0"/>
              <w:jc w:val="center"/>
              <w:rPr>
                <w:rFonts w:ascii="Times New Roman" w:hAnsi="Times New Roman"/>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 техническому состоянию</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тыс.м</w:t>
            </w:r>
            <w:r w:rsidRPr="00815F32">
              <w:rPr>
                <w:rFonts w:ascii="Times New Roman" w:hAnsi="Times New Roman"/>
                <w:sz w:val="22"/>
                <w:szCs w:val="22"/>
                <w:vertAlign w:val="superscript"/>
              </w:rPr>
              <w:t>2</w:t>
            </w:r>
            <w:r w:rsidRPr="00815F32">
              <w:rPr>
                <w:rFonts w:ascii="Times New Roman" w:hAnsi="Times New Roman"/>
                <w:sz w:val="22"/>
                <w:szCs w:val="22"/>
              </w:rPr>
              <w:t xml:space="preserve"> общей площади </w:t>
            </w:r>
            <w:r w:rsidRPr="00815F32">
              <w:rPr>
                <w:rFonts w:ascii="Times New Roman" w:hAnsi="Times New Roman"/>
                <w:sz w:val="22"/>
                <w:szCs w:val="22"/>
              </w:rPr>
              <w:lastRenderedPageBreak/>
              <w:t>квартир/% к объему убыли жилищного фонда</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lastRenderedPageBreak/>
              <w:t>-</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8,7</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lastRenderedPageBreak/>
              <w:t>3.6</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Существующий сохраняемый жилищный фонд</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тыс. м</w:t>
            </w:r>
            <w:r w:rsidRPr="00815F32">
              <w:rPr>
                <w:rFonts w:ascii="Times New Roman" w:hAnsi="Times New Roman"/>
                <w:sz w:val="22"/>
                <w:szCs w:val="22"/>
                <w:vertAlign w:val="superscript"/>
              </w:rPr>
              <w:t>2</w:t>
            </w:r>
            <w:r w:rsidRPr="00815F32">
              <w:rPr>
                <w:rFonts w:ascii="Times New Roman" w:hAnsi="Times New Roman"/>
                <w:sz w:val="22"/>
                <w:szCs w:val="22"/>
              </w:rPr>
              <w:t>. общей площади квартир</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4,9</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3.7</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Новое жилищное строительство - всего</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13,8</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3.8</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Структура нового жилищного строительства по этажности:</w:t>
            </w:r>
          </w:p>
        </w:tc>
        <w:tc>
          <w:tcPr>
            <w:tcW w:w="1451" w:type="dxa"/>
          </w:tcPr>
          <w:p w:rsidR="00AF4F3D" w:rsidRPr="00815F32" w:rsidRDefault="00AF4F3D" w:rsidP="00F56D10">
            <w:pPr>
              <w:pStyle w:val="af0"/>
              <w:jc w:val="center"/>
              <w:rPr>
                <w:rFonts w:ascii="Times New Roman" w:hAnsi="Times New Roman"/>
                <w:sz w:val="22"/>
                <w:szCs w:val="22"/>
              </w:rPr>
            </w:pPr>
          </w:p>
        </w:tc>
        <w:tc>
          <w:tcPr>
            <w:tcW w:w="1560" w:type="dxa"/>
          </w:tcPr>
          <w:p w:rsidR="00AF4F3D" w:rsidRPr="000738AA" w:rsidRDefault="00AF4F3D" w:rsidP="00F56D10">
            <w:pPr>
              <w:pStyle w:val="af0"/>
              <w:jc w:val="center"/>
              <w:rPr>
                <w:rFonts w:ascii="Times New Roman" w:hAnsi="Times New Roman"/>
                <w:sz w:val="22"/>
                <w:szCs w:val="22"/>
              </w:rPr>
            </w:pPr>
          </w:p>
        </w:tc>
        <w:tc>
          <w:tcPr>
            <w:tcW w:w="1417" w:type="dxa"/>
          </w:tcPr>
          <w:p w:rsidR="00AF4F3D" w:rsidRPr="000738AA" w:rsidRDefault="00AF4F3D" w:rsidP="00F56D10">
            <w:pPr>
              <w:pStyle w:val="af0"/>
              <w:jc w:val="center"/>
              <w:rPr>
                <w:rFonts w:ascii="Times New Roman" w:hAnsi="Times New Roman"/>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индивидуальные жилые дома с приусадебными земельными участками</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13,8</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3.11</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Средняя обеспеченность населения общей площадью квартир</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м</w:t>
            </w:r>
            <w:r w:rsidRPr="00815F32">
              <w:rPr>
                <w:rFonts w:ascii="Times New Roman" w:hAnsi="Times New Roman"/>
                <w:sz w:val="22"/>
                <w:szCs w:val="22"/>
                <w:vertAlign w:val="superscript"/>
              </w:rPr>
              <w:t>2</w:t>
            </w:r>
            <w:r w:rsidRPr="00815F32">
              <w:rPr>
                <w:rFonts w:ascii="Times New Roman" w:hAnsi="Times New Roman"/>
                <w:sz w:val="22"/>
                <w:szCs w:val="22"/>
              </w:rPr>
              <w:t xml:space="preserve"> / чел.</w:t>
            </w:r>
          </w:p>
        </w:tc>
        <w:tc>
          <w:tcPr>
            <w:tcW w:w="1560" w:type="dxa"/>
          </w:tcPr>
          <w:p w:rsidR="00AF4F3D" w:rsidRPr="000738AA" w:rsidRDefault="000738AA" w:rsidP="00F56D10">
            <w:pPr>
              <w:pStyle w:val="af0"/>
              <w:jc w:val="center"/>
              <w:rPr>
                <w:rFonts w:ascii="Times New Roman" w:hAnsi="Times New Roman"/>
                <w:sz w:val="22"/>
                <w:szCs w:val="22"/>
              </w:rPr>
            </w:pPr>
            <w:r w:rsidRPr="000738AA">
              <w:rPr>
                <w:rFonts w:ascii="Times New Roman" w:hAnsi="Times New Roman"/>
                <w:sz w:val="22"/>
                <w:szCs w:val="22"/>
              </w:rPr>
              <w:t>18,5</w:t>
            </w:r>
          </w:p>
        </w:tc>
        <w:tc>
          <w:tcPr>
            <w:tcW w:w="1417" w:type="dxa"/>
          </w:tcPr>
          <w:p w:rsidR="00AF4F3D" w:rsidRPr="000738AA" w:rsidRDefault="000738AA" w:rsidP="00F56D10">
            <w:pPr>
              <w:pStyle w:val="af0"/>
              <w:jc w:val="center"/>
              <w:rPr>
                <w:rFonts w:ascii="Times New Roman" w:hAnsi="Times New Roman"/>
                <w:sz w:val="22"/>
                <w:szCs w:val="22"/>
              </w:rPr>
            </w:pPr>
            <w:r w:rsidRPr="000738AA">
              <w:rPr>
                <w:rFonts w:ascii="Times New Roman" w:hAnsi="Times New Roman"/>
                <w:sz w:val="22"/>
                <w:szCs w:val="22"/>
              </w:rPr>
              <w:t>25</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b/>
                <w:sz w:val="22"/>
                <w:szCs w:val="22"/>
              </w:rPr>
            </w:pPr>
            <w:r w:rsidRPr="00815F32">
              <w:rPr>
                <w:rFonts w:ascii="Times New Roman" w:hAnsi="Times New Roman"/>
                <w:b/>
                <w:sz w:val="22"/>
                <w:szCs w:val="22"/>
              </w:rPr>
              <w:t>4</w:t>
            </w:r>
          </w:p>
        </w:tc>
        <w:tc>
          <w:tcPr>
            <w:tcW w:w="4066" w:type="dxa"/>
          </w:tcPr>
          <w:p w:rsidR="00AF4F3D" w:rsidRPr="00815F32" w:rsidRDefault="00AF4F3D" w:rsidP="00F56D10">
            <w:pPr>
              <w:pStyle w:val="af0"/>
              <w:jc w:val="both"/>
              <w:rPr>
                <w:rFonts w:ascii="Times New Roman" w:hAnsi="Times New Roman"/>
                <w:b/>
                <w:sz w:val="22"/>
                <w:szCs w:val="22"/>
              </w:rPr>
            </w:pPr>
            <w:r w:rsidRPr="00815F32">
              <w:rPr>
                <w:rFonts w:ascii="Times New Roman" w:hAnsi="Times New Roman"/>
                <w:b/>
                <w:sz w:val="22"/>
                <w:szCs w:val="22"/>
              </w:rPr>
              <w:t>Объекты социального и культурно-бытового обслуживания населения</w:t>
            </w:r>
          </w:p>
        </w:tc>
        <w:tc>
          <w:tcPr>
            <w:tcW w:w="1451" w:type="dxa"/>
          </w:tcPr>
          <w:p w:rsidR="00AF4F3D" w:rsidRPr="00815F32" w:rsidRDefault="00AF4F3D" w:rsidP="00F56D10">
            <w:pPr>
              <w:pStyle w:val="af0"/>
              <w:jc w:val="center"/>
              <w:rPr>
                <w:rFonts w:ascii="Times New Roman" w:hAnsi="Times New Roman"/>
                <w:b/>
                <w:sz w:val="22"/>
                <w:szCs w:val="22"/>
              </w:rPr>
            </w:pPr>
          </w:p>
        </w:tc>
        <w:tc>
          <w:tcPr>
            <w:tcW w:w="1560" w:type="dxa"/>
          </w:tcPr>
          <w:p w:rsidR="00AF4F3D" w:rsidRPr="000738AA" w:rsidRDefault="00AF4F3D" w:rsidP="00F56D10">
            <w:pPr>
              <w:pStyle w:val="af0"/>
              <w:jc w:val="center"/>
              <w:rPr>
                <w:rFonts w:ascii="Times New Roman" w:hAnsi="Times New Roman"/>
                <w:b/>
                <w:sz w:val="22"/>
                <w:szCs w:val="22"/>
              </w:rPr>
            </w:pPr>
          </w:p>
        </w:tc>
        <w:tc>
          <w:tcPr>
            <w:tcW w:w="1417" w:type="dxa"/>
          </w:tcPr>
          <w:p w:rsidR="00AF4F3D" w:rsidRPr="000738AA" w:rsidRDefault="00AF4F3D" w:rsidP="00F56D10">
            <w:pPr>
              <w:pStyle w:val="af0"/>
              <w:jc w:val="center"/>
              <w:rPr>
                <w:rFonts w:ascii="Times New Roman" w:hAnsi="Times New Roman"/>
                <w:b/>
                <w:sz w:val="22"/>
                <w:szCs w:val="22"/>
              </w:rPr>
            </w:pP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4.1</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 xml:space="preserve">Детские дошкольные учреждения </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мест на 1000 жителей</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4.2</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 xml:space="preserve">Общеобразовательные школы </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 -</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220</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220</w:t>
            </w:r>
          </w:p>
        </w:tc>
      </w:tr>
      <w:tr w:rsidR="00AF4F3D" w:rsidRPr="00AF4F3D" w:rsidTr="000E302E">
        <w:trPr>
          <w:trHeight w:val="20"/>
        </w:trPr>
        <w:tc>
          <w:tcPr>
            <w:tcW w:w="748"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4.</w:t>
            </w:r>
            <w:r w:rsidR="00586A78">
              <w:rPr>
                <w:rFonts w:ascii="Times New Roman" w:hAnsi="Times New Roman"/>
                <w:sz w:val="22"/>
                <w:szCs w:val="22"/>
              </w:rPr>
              <w:t>3</w:t>
            </w:r>
          </w:p>
        </w:tc>
        <w:tc>
          <w:tcPr>
            <w:tcW w:w="4066" w:type="dxa"/>
          </w:tcPr>
          <w:p w:rsidR="00AF4F3D" w:rsidRPr="00815F32" w:rsidRDefault="00AF4F3D" w:rsidP="00F56D10">
            <w:pPr>
              <w:pStyle w:val="af0"/>
              <w:jc w:val="both"/>
              <w:rPr>
                <w:rFonts w:ascii="Times New Roman" w:hAnsi="Times New Roman"/>
                <w:sz w:val="22"/>
                <w:szCs w:val="22"/>
              </w:rPr>
            </w:pPr>
            <w:r w:rsidRPr="00815F32">
              <w:rPr>
                <w:rFonts w:ascii="Times New Roman" w:hAnsi="Times New Roman"/>
                <w:sz w:val="22"/>
                <w:szCs w:val="22"/>
              </w:rPr>
              <w:t xml:space="preserve">Учреждения культуры и искусства </w:t>
            </w:r>
          </w:p>
        </w:tc>
        <w:tc>
          <w:tcPr>
            <w:tcW w:w="1451" w:type="dxa"/>
          </w:tcPr>
          <w:p w:rsidR="00AF4F3D" w:rsidRPr="00815F32" w:rsidRDefault="00AF4F3D" w:rsidP="00F56D10">
            <w:pPr>
              <w:pStyle w:val="af0"/>
              <w:jc w:val="center"/>
              <w:rPr>
                <w:rFonts w:ascii="Times New Roman" w:hAnsi="Times New Roman"/>
                <w:sz w:val="22"/>
                <w:szCs w:val="22"/>
              </w:rPr>
            </w:pPr>
            <w:r w:rsidRPr="00815F32">
              <w:rPr>
                <w:rFonts w:ascii="Times New Roman" w:hAnsi="Times New Roman"/>
                <w:sz w:val="22"/>
                <w:szCs w:val="22"/>
              </w:rPr>
              <w:t>объект</w:t>
            </w:r>
          </w:p>
        </w:tc>
        <w:tc>
          <w:tcPr>
            <w:tcW w:w="1560"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w:t>
            </w:r>
          </w:p>
        </w:tc>
        <w:tc>
          <w:tcPr>
            <w:tcW w:w="1417" w:type="dxa"/>
          </w:tcPr>
          <w:p w:rsidR="00AF4F3D" w:rsidRPr="000738AA" w:rsidRDefault="000738AA" w:rsidP="00F56D10">
            <w:pPr>
              <w:pStyle w:val="af0"/>
              <w:jc w:val="center"/>
              <w:rPr>
                <w:rFonts w:ascii="Times New Roman" w:hAnsi="Times New Roman"/>
                <w:sz w:val="22"/>
                <w:szCs w:val="22"/>
              </w:rPr>
            </w:pPr>
            <w:r>
              <w:rPr>
                <w:rFonts w:ascii="Times New Roman" w:hAnsi="Times New Roman"/>
                <w:sz w:val="22"/>
                <w:szCs w:val="22"/>
              </w:rPr>
              <w:t>1</w:t>
            </w:r>
          </w:p>
        </w:tc>
      </w:tr>
      <w:tr w:rsidR="00AF4F3D" w:rsidRPr="00B47C19" w:rsidTr="000E302E">
        <w:trPr>
          <w:trHeight w:val="20"/>
        </w:trPr>
        <w:tc>
          <w:tcPr>
            <w:tcW w:w="748" w:type="dxa"/>
          </w:tcPr>
          <w:p w:rsidR="00AF4F3D" w:rsidRPr="00B47C19" w:rsidRDefault="00AF4F3D" w:rsidP="00F56D10">
            <w:pPr>
              <w:pStyle w:val="af0"/>
              <w:jc w:val="center"/>
              <w:rPr>
                <w:rFonts w:ascii="Times New Roman" w:hAnsi="Times New Roman"/>
                <w:b/>
                <w:sz w:val="22"/>
                <w:szCs w:val="22"/>
              </w:rPr>
            </w:pPr>
            <w:r w:rsidRPr="00B47C19">
              <w:rPr>
                <w:rFonts w:ascii="Times New Roman" w:hAnsi="Times New Roman"/>
                <w:b/>
                <w:sz w:val="22"/>
                <w:szCs w:val="22"/>
              </w:rPr>
              <w:t>5</w:t>
            </w:r>
          </w:p>
        </w:tc>
        <w:tc>
          <w:tcPr>
            <w:tcW w:w="4066" w:type="dxa"/>
          </w:tcPr>
          <w:p w:rsidR="00AF4F3D" w:rsidRPr="00B47C19" w:rsidRDefault="00AF4F3D" w:rsidP="00F56D10">
            <w:pPr>
              <w:pStyle w:val="af0"/>
              <w:jc w:val="both"/>
              <w:rPr>
                <w:rFonts w:ascii="Times New Roman" w:hAnsi="Times New Roman"/>
                <w:b/>
                <w:sz w:val="22"/>
                <w:szCs w:val="22"/>
              </w:rPr>
            </w:pPr>
            <w:r w:rsidRPr="00B47C19">
              <w:rPr>
                <w:rFonts w:ascii="Times New Roman" w:hAnsi="Times New Roman"/>
                <w:b/>
                <w:sz w:val="22"/>
                <w:szCs w:val="22"/>
              </w:rPr>
              <w:t>Транспортная инфраструктура</w:t>
            </w:r>
          </w:p>
        </w:tc>
        <w:tc>
          <w:tcPr>
            <w:tcW w:w="1451" w:type="dxa"/>
          </w:tcPr>
          <w:p w:rsidR="00AF4F3D" w:rsidRPr="00B47C19" w:rsidRDefault="00AF4F3D" w:rsidP="00F56D10">
            <w:pPr>
              <w:pStyle w:val="af0"/>
              <w:jc w:val="center"/>
              <w:rPr>
                <w:rFonts w:ascii="Times New Roman" w:hAnsi="Times New Roman"/>
                <w:b/>
                <w:sz w:val="22"/>
                <w:szCs w:val="22"/>
              </w:rPr>
            </w:pPr>
          </w:p>
        </w:tc>
        <w:tc>
          <w:tcPr>
            <w:tcW w:w="1560" w:type="dxa"/>
          </w:tcPr>
          <w:p w:rsidR="00AF4F3D" w:rsidRPr="00B47C19" w:rsidRDefault="00AF4F3D" w:rsidP="00F56D10">
            <w:pPr>
              <w:pStyle w:val="af0"/>
              <w:jc w:val="center"/>
              <w:rPr>
                <w:rFonts w:ascii="Times New Roman" w:hAnsi="Times New Roman"/>
                <w:b/>
                <w:sz w:val="22"/>
                <w:szCs w:val="22"/>
              </w:rPr>
            </w:pPr>
          </w:p>
        </w:tc>
        <w:tc>
          <w:tcPr>
            <w:tcW w:w="1417" w:type="dxa"/>
          </w:tcPr>
          <w:p w:rsidR="00AF4F3D" w:rsidRPr="00B47C19" w:rsidRDefault="00AF4F3D" w:rsidP="00F56D10">
            <w:pPr>
              <w:pStyle w:val="af0"/>
              <w:jc w:val="center"/>
              <w:rPr>
                <w:rFonts w:ascii="Times New Roman" w:hAnsi="Times New Roman"/>
                <w:b/>
                <w:sz w:val="22"/>
                <w:szCs w:val="22"/>
              </w:rPr>
            </w:pPr>
          </w:p>
        </w:tc>
      </w:tr>
      <w:tr w:rsidR="00B47C19" w:rsidRPr="00B47C19" w:rsidTr="000E302E">
        <w:trPr>
          <w:trHeight w:val="20"/>
        </w:trPr>
        <w:tc>
          <w:tcPr>
            <w:tcW w:w="748" w:type="dxa"/>
          </w:tcPr>
          <w:p w:rsidR="00B47C19" w:rsidRPr="00FB2192" w:rsidRDefault="00586A78" w:rsidP="00FB2192">
            <w:pPr>
              <w:pStyle w:val="1a"/>
              <w:jc w:val="center"/>
              <w:rPr>
                <w:sz w:val="22"/>
                <w:szCs w:val="22"/>
              </w:rPr>
            </w:pPr>
            <w:r w:rsidRPr="00FB2192">
              <w:rPr>
                <w:sz w:val="22"/>
                <w:szCs w:val="22"/>
              </w:rPr>
              <w:t>5.1</w:t>
            </w:r>
          </w:p>
        </w:tc>
        <w:tc>
          <w:tcPr>
            <w:tcW w:w="4066" w:type="dxa"/>
          </w:tcPr>
          <w:p w:rsidR="00B47C19" w:rsidRPr="00B47C19" w:rsidRDefault="00B47C19" w:rsidP="00DA4016">
            <w:pPr>
              <w:widowControl w:val="0"/>
              <w:autoSpaceDE w:val="0"/>
              <w:autoSpaceDN w:val="0"/>
              <w:adjustRightInd w:val="0"/>
              <w:jc w:val="both"/>
              <w:rPr>
                <w:sz w:val="22"/>
                <w:szCs w:val="22"/>
              </w:rPr>
            </w:pPr>
            <w:r w:rsidRPr="00B47C19">
              <w:rPr>
                <w:sz w:val="22"/>
                <w:szCs w:val="22"/>
              </w:rPr>
              <w:t>Протяженность автомобильных дорог общего пользования в том числе:</w:t>
            </w:r>
          </w:p>
        </w:tc>
        <w:tc>
          <w:tcPr>
            <w:tcW w:w="1451"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км</w:t>
            </w:r>
          </w:p>
        </w:tc>
        <w:tc>
          <w:tcPr>
            <w:tcW w:w="1560"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45,0</w:t>
            </w:r>
          </w:p>
        </w:tc>
        <w:tc>
          <w:tcPr>
            <w:tcW w:w="1417" w:type="dxa"/>
          </w:tcPr>
          <w:p w:rsidR="00B47C19" w:rsidRPr="00B47C19" w:rsidRDefault="00B47C19" w:rsidP="00F56D10">
            <w:pPr>
              <w:spacing w:before="40" w:after="40"/>
              <w:jc w:val="center"/>
              <w:rPr>
                <w:color w:val="FF0000"/>
                <w:sz w:val="22"/>
                <w:szCs w:val="22"/>
                <w:highlight w:val="cyan"/>
              </w:rPr>
            </w:pPr>
          </w:p>
        </w:tc>
      </w:tr>
      <w:tr w:rsidR="00B47C19" w:rsidRPr="00B47C19" w:rsidTr="000E302E">
        <w:trPr>
          <w:trHeight w:val="20"/>
        </w:trPr>
        <w:tc>
          <w:tcPr>
            <w:tcW w:w="748" w:type="dxa"/>
          </w:tcPr>
          <w:p w:rsidR="00B47C19" w:rsidRPr="00FB2192" w:rsidRDefault="00FB2192" w:rsidP="00FB2192">
            <w:pPr>
              <w:pStyle w:val="a"/>
              <w:numPr>
                <w:ilvl w:val="0"/>
                <w:numId w:val="0"/>
              </w:numPr>
              <w:jc w:val="center"/>
              <w:rPr>
                <w:sz w:val="22"/>
                <w:szCs w:val="22"/>
              </w:rPr>
            </w:pPr>
            <w:r w:rsidRPr="00FB2192">
              <w:rPr>
                <w:sz w:val="22"/>
                <w:szCs w:val="22"/>
              </w:rPr>
              <w:t>5.2</w:t>
            </w:r>
          </w:p>
        </w:tc>
        <w:tc>
          <w:tcPr>
            <w:tcW w:w="4066" w:type="dxa"/>
          </w:tcPr>
          <w:p w:rsidR="00B47C19" w:rsidRPr="00B47C19" w:rsidRDefault="00B47C19" w:rsidP="00B47C19">
            <w:pPr>
              <w:widowControl w:val="0"/>
              <w:autoSpaceDE w:val="0"/>
              <w:autoSpaceDN w:val="0"/>
              <w:adjustRightInd w:val="0"/>
              <w:rPr>
                <w:sz w:val="22"/>
                <w:szCs w:val="22"/>
              </w:rPr>
            </w:pPr>
            <w:r w:rsidRPr="00B47C19">
              <w:rPr>
                <w:sz w:val="22"/>
                <w:szCs w:val="22"/>
              </w:rPr>
              <w:t>Зимники (собственность Иркутской области)</w:t>
            </w:r>
          </w:p>
        </w:tc>
        <w:tc>
          <w:tcPr>
            <w:tcW w:w="1451"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км</w:t>
            </w:r>
          </w:p>
        </w:tc>
        <w:tc>
          <w:tcPr>
            <w:tcW w:w="1560"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54,0</w:t>
            </w:r>
          </w:p>
        </w:tc>
        <w:tc>
          <w:tcPr>
            <w:tcW w:w="1417"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54,0</w:t>
            </w:r>
          </w:p>
        </w:tc>
      </w:tr>
      <w:tr w:rsidR="00B47C19" w:rsidRPr="00B47C19" w:rsidTr="000E302E">
        <w:trPr>
          <w:trHeight w:val="20"/>
        </w:trPr>
        <w:tc>
          <w:tcPr>
            <w:tcW w:w="748" w:type="dxa"/>
          </w:tcPr>
          <w:p w:rsidR="00B47C19" w:rsidRPr="00FB2192" w:rsidRDefault="00FB2192" w:rsidP="00FB2192">
            <w:pPr>
              <w:pStyle w:val="1a"/>
              <w:jc w:val="center"/>
              <w:rPr>
                <w:sz w:val="22"/>
                <w:szCs w:val="22"/>
              </w:rPr>
            </w:pPr>
            <w:r w:rsidRPr="00FB2192">
              <w:rPr>
                <w:sz w:val="22"/>
                <w:szCs w:val="22"/>
              </w:rPr>
              <w:t>5.3</w:t>
            </w:r>
          </w:p>
        </w:tc>
        <w:tc>
          <w:tcPr>
            <w:tcW w:w="4066" w:type="dxa"/>
          </w:tcPr>
          <w:p w:rsidR="00B47C19" w:rsidRPr="00B47C19" w:rsidRDefault="00FB2192" w:rsidP="00DA4016">
            <w:pPr>
              <w:widowControl w:val="0"/>
              <w:autoSpaceDE w:val="0"/>
              <w:autoSpaceDN w:val="0"/>
              <w:adjustRightInd w:val="0"/>
              <w:rPr>
                <w:sz w:val="22"/>
                <w:szCs w:val="22"/>
              </w:rPr>
            </w:pPr>
            <w:r>
              <w:rPr>
                <w:sz w:val="22"/>
                <w:szCs w:val="22"/>
              </w:rPr>
              <w:t>А</w:t>
            </w:r>
            <w:r w:rsidR="00B47C19" w:rsidRPr="00B47C19">
              <w:rPr>
                <w:sz w:val="22"/>
                <w:szCs w:val="22"/>
              </w:rPr>
              <w:t xml:space="preserve">втодороги местного значения на территории Аносовского МО </w:t>
            </w:r>
          </w:p>
        </w:tc>
        <w:tc>
          <w:tcPr>
            <w:tcW w:w="1451"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км</w:t>
            </w:r>
          </w:p>
        </w:tc>
        <w:tc>
          <w:tcPr>
            <w:tcW w:w="1560"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14,7</w:t>
            </w:r>
          </w:p>
        </w:tc>
        <w:tc>
          <w:tcPr>
            <w:tcW w:w="1417" w:type="dxa"/>
          </w:tcPr>
          <w:p w:rsidR="00B47C19" w:rsidRPr="00B47C19" w:rsidRDefault="00B47C19" w:rsidP="00DA4016">
            <w:pPr>
              <w:widowControl w:val="0"/>
              <w:autoSpaceDE w:val="0"/>
              <w:autoSpaceDN w:val="0"/>
              <w:adjustRightInd w:val="0"/>
              <w:jc w:val="center"/>
              <w:rPr>
                <w:sz w:val="22"/>
                <w:szCs w:val="22"/>
              </w:rPr>
            </w:pPr>
            <w:r w:rsidRPr="00B47C19">
              <w:rPr>
                <w:sz w:val="22"/>
                <w:szCs w:val="22"/>
              </w:rPr>
              <w:t>18,0</w:t>
            </w:r>
          </w:p>
        </w:tc>
      </w:tr>
      <w:tr w:rsidR="00B47C19" w:rsidRPr="00B47C19" w:rsidTr="000E302E">
        <w:trPr>
          <w:trHeight w:val="20"/>
        </w:trPr>
        <w:tc>
          <w:tcPr>
            <w:tcW w:w="748" w:type="dxa"/>
          </w:tcPr>
          <w:p w:rsidR="00B47C19" w:rsidRPr="00B47C19" w:rsidRDefault="00B47C19" w:rsidP="00F56D10">
            <w:pPr>
              <w:pStyle w:val="af0"/>
              <w:jc w:val="center"/>
              <w:rPr>
                <w:rFonts w:ascii="Times New Roman" w:hAnsi="Times New Roman"/>
                <w:b/>
                <w:sz w:val="22"/>
                <w:szCs w:val="22"/>
              </w:rPr>
            </w:pPr>
          </w:p>
        </w:tc>
        <w:tc>
          <w:tcPr>
            <w:tcW w:w="4066" w:type="dxa"/>
          </w:tcPr>
          <w:p w:rsidR="00B47C19" w:rsidRPr="00B47C19" w:rsidRDefault="00B47C19" w:rsidP="00F56D10">
            <w:pPr>
              <w:pStyle w:val="af0"/>
              <w:jc w:val="both"/>
              <w:rPr>
                <w:rFonts w:ascii="Times New Roman" w:hAnsi="Times New Roman"/>
                <w:b/>
                <w:sz w:val="22"/>
                <w:szCs w:val="22"/>
              </w:rPr>
            </w:pPr>
            <w:r w:rsidRPr="00B47C19">
              <w:rPr>
                <w:rFonts w:ascii="Times New Roman" w:hAnsi="Times New Roman"/>
                <w:b/>
                <w:sz w:val="22"/>
                <w:szCs w:val="22"/>
              </w:rPr>
              <w:t>Инженерная инфраструктура и благоустройство территории</w:t>
            </w:r>
          </w:p>
        </w:tc>
        <w:tc>
          <w:tcPr>
            <w:tcW w:w="1451" w:type="dxa"/>
          </w:tcPr>
          <w:p w:rsidR="00B47C19" w:rsidRPr="00B47C19" w:rsidRDefault="00B47C19" w:rsidP="00F56D10">
            <w:pPr>
              <w:pStyle w:val="af0"/>
              <w:jc w:val="center"/>
              <w:rPr>
                <w:rFonts w:ascii="Times New Roman" w:hAnsi="Times New Roman"/>
                <w:b/>
                <w:sz w:val="22"/>
                <w:szCs w:val="22"/>
              </w:rPr>
            </w:pPr>
          </w:p>
        </w:tc>
        <w:tc>
          <w:tcPr>
            <w:tcW w:w="1560" w:type="dxa"/>
          </w:tcPr>
          <w:p w:rsidR="00B47C19" w:rsidRPr="00B47C19" w:rsidRDefault="00B47C19" w:rsidP="00F56D10">
            <w:pPr>
              <w:pStyle w:val="af0"/>
              <w:jc w:val="center"/>
              <w:rPr>
                <w:rFonts w:ascii="Times New Roman" w:hAnsi="Times New Roman"/>
                <w:b/>
                <w:sz w:val="22"/>
                <w:szCs w:val="22"/>
              </w:rPr>
            </w:pPr>
          </w:p>
        </w:tc>
        <w:tc>
          <w:tcPr>
            <w:tcW w:w="1417" w:type="dxa"/>
          </w:tcPr>
          <w:p w:rsidR="00B47C19" w:rsidRPr="00B47C19" w:rsidRDefault="00B47C19" w:rsidP="00F56D10">
            <w:pPr>
              <w:pStyle w:val="af0"/>
              <w:jc w:val="center"/>
              <w:rPr>
                <w:rFonts w:ascii="Times New Roman" w:hAnsi="Times New Roman"/>
                <w:b/>
                <w:sz w:val="22"/>
                <w:szCs w:val="22"/>
              </w:rPr>
            </w:pP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b/>
                <w:sz w:val="22"/>
                <w:szCs w:val="22"/>
              </w:rPr>
            </w:pPr>
            <w:r w:rsidRPr="0067545E">
              <w:rPr>
                <w:rFonts w:ascii="Times New Roman" w:hAnsi="Times New Roman"/>
                <w:b/>
                <w:sz w:val="22"/>
                <w:szCs w:val="22"/>
              </w:rPr>
              <w:t>6.1</w:t>
            </w:r>
          </w:p>
        </w:tc>
        <w:tc>
          <w:tcPr>
            <w:tcW w:w="4066" w:type="dxa"/>
          </w:tcPr>
          <w:p w:rsidR="00B47C19" w:rsidRPr="0067545E" w:rsidRDefault="00B47C19" w:rsidP="00F56D10">
            <w:pPr>
              <w:pStyle w:val="af0"/>
              <w:jc w:val="both"/>
              <w:rPr>
                <w:rFonts w:ascii="Times New Roman" w:hAnsi="Times New Roman"/>
                <w:b/>
                <w:sz w:val="22"/>
                <w:szCs w:val="22"/>
              </w:rPr>
            </w:pPr>
            <w:r w:rsidRPr="0067545E">
              <w:rPr>
                <w:rFonts w:ascii="Times New Roman" w:hAnsi="Times New Roman"/>
                <w:b/>
                <w:sz w:val="22"/>
                <w:szCs w:val="22"/>
              </w:rPr>
              <w:t>Водоснабжение</w:t>
            </w:r>
          </w:p>
        </w:tc>
        <w:tc>
          <w:tcPr>
            <w:tcW w:w="1451" w:type="dxa"/>
          </w:tcPr>
          <w:p w:rsidR="00B47C19" w:rsidRPr="0067545E" w:rsidRDefault="00B47C19" w:rsidP="00F56D10">
            <w:pPr>
              <w:pStyle w:val="af0"/>
              <w:jc w:val="center"/>
              <w:rPr>
                <w:rFonts w:ascii="Times New Roman" w:hAnsi="Times New Roman"/>
                <w:b/>
                <w:sz w:val="22"/>
                <w:szCs w:val="22"/>
              </w:rPr>
            </w:pPr>
          </w:p>
        </w:tc>
        <w:tc>
          <w:tcPr>
            <w:tcW w:w="1560" w:type="dxa"/>
          </w:tcPr>
          <w:p w:rsidR="00B47C19" w:rsidRPr="0067545E" w:rsidRDefault="00B47C19" w:rsidP="00F56D10">
            <w:pPr>
              <w:pStyle w:val="af0"/>
              <w:jc w:val="center"/>
              <w:rPr>
                <w:rFonts w:ascii="Times New Roman" w:hAnsi="Times New Roman" w:cs="Times New Roman"/>
                <w:b/>
                <w:sz w:val="22"/>
                <w:szCs w:val="22"/>
              </w:rPr>
            </w:pPr>
          </w:p>
        </w:tc>
        <w:tc>
          <w:tcPr>
            <w:tcW w:w="1417" w:type="dxa"/>
          </w:tcPr>
          <w:p w:rsidR="00B47C19" w:rsidRPr="0067545E" w:rsidRDefault="00B47C19" w:rsidP="00F56D10">
            <w:pPr>
              <w:pStyle w:val="af0"/>
              <w:jc w:val="center"/>
              <w:rPr>
                <w:rFonts w:ascii="Times New Roman" w:hAnsi="Times New Roman" w:cs="Times New Roman"/>
                <w:b/>
                <w:sz w:val="22"/>
                <w:szCs w:val="22"/>
              </w:rPr>
            </w:pP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cs="Times New Roman"/>
                <w:sz w:val="22"/>
                <w:szCs w:val="22"/>
              </w:rPr>
            </w:pPr>
            <w:r w:rsidRPr="0067545E">
              <w:rPr>
                <w:rFonts w:ascii="Times New Roman" w:hAnsi="Times New Roman" w:cs="Times New Roman"/>
                <w:sz w:val="22"/>
                <w:szCs w:val="22"/>
              </w:rPr>
              <w:t>6.1.1</w:t>
            </w:r>
          </w:p>
        </w:tc>
        <w:tc>
          <w:tcPr>
            <w:tcW w:w="4066" w:type="dxa"/>
            <w:vAlign w:val="bottom"/>
          </w:tcPr>
          <w:p w:rsidR="00B47C19" w:rsidRPr="0067545E" w:rsidRDefault="00B47C19" w:rsidP="00C53E80">
            <w:pPr>
              <w:rPr>
                <w:sz w:val="22"/>
                <w:szCs w:val="22"/>
              </w:rPr>
            </w:pPr>
            <w:r w:rsidRPr="0067545E">
              <w:rPr>
                <w:sz w:val="22"/>
                <w:szCs w:val="22"/>
              </w:rPr>
              <w:t>Водопотребление - всего</w:t>
            </w:r>
          </w:p>
        </w:tc>
        <w:tc>
          <w:tcPr>
            <w:tcW w:w="1451" w:type="dxa"/>
            <w:vAlign w:val="center"/>
          </w:tcPr>
          <w:p w:rsidR="00B47C19" w:rsidRPr="0067545E" w:rsidRDefault="00B47C19" w:rsidP="00C53E80">
            <w:pPr>
              <w:jc w:val="center"/>
              <w:rPr>
                <w:sz w:val="22"/>
                <w:szCs w:val="22"/>
              </w:rPr>
            </w:pPr>
            <w:r w:rsidRPr="0067545E">
              <w:rPr>
                <w:sz w:val="22"/>
                <w:szCs w:val="22"/>
              </w:rPr>
              <w:t>тыс.м</w:t>
            </w:r>
            <w:r w:rsidRPr="0067545E">
              <w:rPr>
                <w:sz w:val="22"/>
                <w:szCs w:val="22"/>
                <w:vertAlign w:val="superscript"/>
              </w:rPr>
              <w:t>3</w:t>
            </w:r>
            <w:r w:rsidRPr="0067545E">
              <w:rPr>
                <w:sz w:val="22"/>
                <w:szCs w:val="22"/>
              </w:rPr>
              <w:t>/сут</w:t>
            </w:r>
          </w:p>
        </w:tc>
        <w:tc>
          <w:tcPr>
            <w:tcW w:w="1560" w:type="dxa"/>
            <w:vAlign w:val="center"/>
          </w:tcPr>
          <w:p w:rsidR="00B47C19" w:rsidRPr="0067545E" w:rsidRDefault="00B47C19" w:rsidP="00C53E80">
            <w:pPr>
              <w:jc w:val="center"/>
              <w:rPr>
                <w:sz w:val="22"/>
                <w:szCs w:val="22"/>
                <w:lang w:val="en-US"/>
              </w:rPr>
            </w:pPr>
            <w:r w:rsidRPr="0067545E">
              <w:rPr>
                <w:sz w:val="22"/>
                <w:szCs w:val="22"/>
              </w:rPr>
              <w:t>0,</w:t>
            </w:r>
            <w:r w:rsidRPr="0067545E">
              <w:rPr>
                <w:sz w:val="22"/>
                <w:szCs w:val="22"/>
                <w:lang w:val="en-US"/>
              </w:rPr>
              <w:t>10</w:t>
            </w:r>
          </w:p>
        </w:tc>
        <w:tc>
          <w:tcPr>
            <w:tcW w:w="1417" w:type="dxa"/>
            <w:vAlign w:val="center"/>
          </w:tcPr>
          <w:p w:rsidR="00B47C19" w:rsidRPr="0067545E" w:rsidRDefault="00B47C19" w:rsidP="00C53E80">
            <w:pPr>
              <w:jc w:val="center"/>
              <w:rPr>
                <w:sz w:val="22"/>
                <w:szCs w:val="22"/>
                <w:lang w:val="en-US"/>
              </w:rPr>
            </w:pPr>
            <w:r w:rsidRPr="0067545E">
              <w:rPr>
                <w:sz w:val="22"/>
                <w:szCs w:val="22"/>
              </w:rPr>
              <w:t>0,</w:t>
            </w:r>
            <w:r w:rsidRPr="0067545E">
              <w:rPr>
                <w:sz w:val="22"/>
                <w:szCs w:val="22"/>
                <w:lang w:val="en-US"/>
              </w:rPr>
              <w:t xml:space="preserve"> 19</w:t>
            </w:r>
          </w:p>
        </w:tc>
      </w:tr>
      <w:tr w:rsidR="00B47C19" w:rsidRPr="0067545E" w:rsidTr="000E302E">
        <w:trPr>
          <w:trHeight w:val="20"/>
        </w:trPr>
        <w:tc>
          <w:tcPr>
            <w:tcW w:w="748" w:type="dxa"/>
          </w:tcPr>
          <w:p w:rsidR="00B47C19" w:rsidRPr="0067545E" w:rsidRDefault="00FB2192" w:rsidP="00F56D10">
            <w:pPr>
              <w:pStyle w:val="af0"/>
              <w:jc w:val="center"/>
              <w:rPr>
                <w:rFonts w:ascii="Times New Roman" w:hAnsi="Times New Roman" w:cs="Times New Roman"/>
                <w:sz w:val="22"/>
                <w:szCs w:val="22"/>
              </w:rPr>
            </w:pPr>
            <w:r>
              <w:rPr>
                <w:rFonts w:ascii="Times New Roman" w:hAnsi="Times New Roman" w:cs="Times New Roman"/>
                <w:sz w:val="22"/>
                <w:szCs w:val="22"/>
              </w:rPr>
              <w:t>6.1.2</w:t>
            </w:r>
          </w:p>
        </w:tc>
        <w:tc>
          <w:tcPr>
            <w:tcW w:w="4066" w:type="dxa"/>
            <w:vAlign w:val="bottom"/>
          </w:tcPr>
          <w:p w:rsidR="00B47C19" w:rsidRPr="0067545E" w:rsidRDefault="00B47C19" w:rsidP="00C53E80">
            <w:pPr>
              <w:rPr>
                <w:sz w:val="22"/>
                <w:szCs w:val="22"/>
              </w:rPr>
            </w:pPr>
            <w:r w:rsidRPr="0067545E">
              <w:rPr>
                <w:sz w:val="22"/>
                <w:szCs w:val="22"/>
              </w:rPr>
              <w:t>Вторичное использование воды</w:t>
            </w:r>
          </w:p>
        </w:tc>
        <w:tc>
          <w:tcPr>
            <w:tcW w:w="1451" w:type="dxa"/>
            <w:vAlign w:val="center"/>
          </w:tcPr>
          <w:p w:rsidR="00B47C19" w:rsidRPr="0067545E" w:rsidRDefault="00B47C19" w:rsidP="00C53E80">
            <w:pPr>
              <w:jc w:val="center"/>
              <w:rPr>
                <w:sz w:val="22"/>
                <w:szCs w:val="22"/>
              </w:rPr>
            </w:pPr>
            <w:r w:rsidRPr="0067545E">
              <w:rPr>
                <w:sz w:val="22"/>
                <w:szCs w:val="22"/>
              </w:rPr>
              <w:t>%</w:t>
            </w:r>
          </w:p>
        </w:tc>
        <w:tc>
          <w:tcPr>
            <w:tcW w:w="1560" w:type="dxa"/>
            <w:vAlign w:val="center"/>
          </w:tcPr>
          <w:p w:rsidR="00B47C19" w:rsidRPr="0067545E" w:rsidRDefault="00B47C19" w:rsidP="00C53E80">
            <w:pPr>
              <w:jc w:val="center"/>
              <w:rPr>
                <w:sz w:val="22"/>
                <w:szCs w:val="22"/>
              </w:rPr>
            </w:pPr>
            <w:r>
              <w:rPr>
                <w:sz w:val="22"/>
                <w:szCs w:val="22"/>
              </w:rPr>
              <w:t>-</w:t>
            </w:r>
          </w:p>
        </w:tc>
        <w:tc>
          <w:tcPr>
            <w:tcW w:w="1417" w:type="dxa"/>
            <w:vAlign w:val="center"/>
          </w:tcPr>
          <w:p w:rsidR="00B47C19" w:rsidRPr="0067545E" w:rsidRDefault="00B47C19" w:rsidP="00C53E80">
            <w:pPr>
              <w:jc w:val="center"/>
              <w:rPr>
                <w:sz w:val="22"/>
                <w:szCs w:val="22"/>
                <w:lang w:val="en-US"/>
              </w:rPr>
            </w:pPr>
            <w:r w:rsidRPr="0067545E">
              <w:rPr>
                <w:sz w:val="22"/>
                <w:szCs w:val="22"/>
                <w:lang w:val="en-US"/>
              </w:rPr>
              <w:t>5</w:t>
            </w:r>
          </w:p>
        </w:tc>
      </w:tr>
      <w:tr w:rsidR="00B47C19" w:rsidRPr="0067545E" w:rsidTr="000E302E">
        <w:trPr>
          <w:trHeight w:val="20"/>
        </w:trPr>
        <w:tc>
          <w:tcPr>
            <w:tcW w:w="748" w:type="dxa"/>
          </w:tcPr>
          <w:p w:rsidR="00B47C19" w:rsidRPr="0067545E" w:rsidRDefault="00FB2192" w:rsidP="00F56D10">
            <w:pPr>
              <w:pStyle w:val="af0"/>
              <w:jc w:val="center"/>
              <w:rPr>
                <w:rFonts w:ascii="Times New Roman" w:hAnsi="Times New Roman" w:cs="Times New Roman"/>
                <w:sz w:val="22"/>
                <w:szCs w:val="22"/>
              </w:rPr>
            </w:pPr>
            <w:r>
              <w:rPr>
                <w:rFonts w:ascii="Times New Roman" w:hAnsi="Times New Roman" w:cs="Times New Roman"/>
                <w:sz w:val="22"/>
                <w:szCs w:val="22"/>
              </w:rPr>
              <w:t>6.1.3</w:t>
            </w:r>
          </w:p>
        </w:tc>
        <w:tc>
          <w:tcPr>
            <w:tcW w:w="4066" w:type="dxa"/>
            <w:vAlign w:val="bottom"/>
          </w:tcPr>
          <w:p w:rsidR="00B47C19" w:rsidRPr="0067545E" w:rsidRDefault="00B47C19" w:rsidP="00C53E80">
            <w:pPr>
              <w:rPr>
                <w:sz w:val="22"/>
                <w:szCs w:val="22"/>
              </w:rPr>
            </w:pPr>
            <w:r w:rsidRPr="0067545E">
              <w:rPr>
                <w:sz w:val="22"/>
                <w:szCs w:val="22"/>
              </w:rPr>
              <w:t>Производительность водозаборных сооружений</w:t>
            </w:r>
          </w:p>
        </w:tc>
        <w:tc>
          <w:tcPr>
            <w:tcW w:w="1451" w:type="dxa"/>
            <w:vAlign w:val="center"/>
          </w:tcPr>
          <w:p w:rsidR="00B47C19" w:rsidRPr="0067545E" w:rsidRDefault="00B47C19" w:rsidP="00C53E80">
            <w:pPr>
              <w:jc w:val="center"/>
              <w:rPr>
                <w:sz w:val="22"/>
                <w:szCs w:val="22"/>
              </w:rPr>
            </w:pPr>
            <w:r w:rsidRPr="0067545E">
              <w:rPr>
                <w:sz w:val="22"/>
                <w:szCs w:val="22"/>
              </w:rPr>
              <w:t>тыс.м</w:t>
            </w:r>
            <w:r w:rsidRPr="0067545E">
              <w:rPr>
                <w:sz w:val="22"/>
                <w:szCs w:val="22"/>
                <w:vertAlign w:val="superscript"/>
              </w:rPr>
              <w:t>3</w:t>
            </w:r>
            <w:r w:rsidRPr="0067545E">
              <w:rPr>
                <w:sz w:val="22"/>
                <w:szCs w:val="22"/>
              </w:rPr>
              <w:t>/сут</w:t>
            </w:r>
          </w:p>
        </w:tc>
        <w:tc>
          <w:tcPr>
            <w:tcW w:w="1560" w:type="dxa"/>
            <w:vAlign w:val="center"/>
          </w:tcPr>
          <w:p w:rsidR="00B47C19" w:rsidRPr="0067545E" w:rsidRDefault="00B47C19" w:rsidP="00C53E80">
            <w:pPr>
              <w:jc w:val="center"/>
              <w:rPr>
                <w:sz w:val="22"/>
                <w:szCs w:val="22"/>
              </w:rPr>
            </w:pPr>
            <w:r w:rsidRPr="0067545E">
              <w:rPr>
                <w:sz w:val="22"/>
                <w:szCs w:val="22"/>
              </w:rPr>
              <w:t>0,</w:t>
            </w:r>
            <w:r w:rsidRPr="0067545E">
              <w:rPr>
                <w:sz w:val="22"/>
                <w:szCs w:val="22"/>
                <w:lang w:val="en-US"/>
              </w:rPr>
              <w:t>10</w:t>
            </w:r>
          </w:p>
        </w:tc>
        <w:tc>
          <w:tcPr>
            <w:tcW w:w="1417" w:type="dxa"/>
            <w:vAlign w:val="center"/>
          </w:tcPr>
          <w:p w:rsidR="00B47C19" w:rsidRPr="0067545E" w:rsidRDefault="00B47C19" w:rsidP="00C53E80">
            <w:pPr>
              <w:jc w:val="center"/>
              <w:rPr>
                <w:sz w:val="22"/>
                <w:szCs w:val="22"/>
                <w:lang w:val="en-US"/>
              </w:rPr>
            </w:pPr>
            <w:r w:rsidRPr="0067545E">
              <w:rPr>
                <w:sz w:val="22"/>
                <w:szCs w:val="22"/>
              </w:rPr>
              <w:t>0,</w:t>
            </w:r>
            <w:r w:rsidRPr="0067545E">
              <w:rPr>
                <w:sz w:val="22"/>
                <w:szCs w:val="22"/>
                <w:lang w:val="en-US"/>
              </w:rPr>
              <w:t xml:space="preserve"> 19</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cs="Times New Roman"/>
                <w:sz w:val="22"/>
                <w:szCs w:val="22"/>
              </w:rPr>
            </w:pPr>
          </w:p>
        </w:tc>
        <w:tc>
          <w:tcPr>
            <w:tcW w:w="4066" w:type="dxa"/>
            <w:vAlign w:val="bottom"/>
          </w:tcPr>
          <w:p w:rsidR="00B47C19" w:rsidRPr="0067545E" w:rsidRDefault="00B47C19" w:rsidP="00C53E80">
            <w:pPr>
              <w:rPr>
                <w:sz w:val="22"/>
                <w:szCs w:val="22"/>
              </w:rPr>
            </w:pPr>
            <w:r w:rsidRPr="0067545E">
              <w:rPr>
                <w:sz w:val="22"/>
                <w:szCs w:val="22"/>
              </w:rPr>
              <w:t>В том числе водозаборов подземных вод</w:t>
            </w:r>
          </w:p>
        </w:tc>
        <w:tc>
          <w:tcPr>
            <w:tcW w:w="1451" w:type="dxa"/>
            <w:vAlign w:val="center"/>
          </w:tcPr>
          <w:p w:rsidR="00B47C19" w:rsidRPr="0067545E" w:rsidRDefault="00B47C19" w:rsidP="00C53E80">
            <w:pPr>
              <w:jc w:val="center"/>
              <w:rPr>
                <w:sz w:val="22"/>
                <w:szCs w:val="22"/>
              </w:rPr>
            </w:pPr>
            <w:r w:rsidRPr="0067545E">
              <w:rPr>
                <w:sz w:val="22"/>
                <w:szCs w:val="22"/>
              </w:rPr>
              <w:t>тыс.м</w:t>
            </w:r>
            <w:r w:rsidRPr="0067545E">
              <w:rPr>
                <w:sz w:val="22"/>
                <w:szCs w:val="22"/>
                <w:vertAlign w:val="superscript"/>
              </w:rPr>
              <w:t>3</w:t>
            </w:r>
            <w:r w:rsidRPr="0067545E">
              <w:rPr>
                <w:sz w:val="22"/>
                <w:szCs w:val="22"/>
              </w:rPr>
              <w:t>/сут</w:t>
            </w:r>
          </w:p>
        </w:tc>
        <w:tc>
          <w:tcPr>
            <w:tcW w:w="1560" w:type="dxa"/>
            <w:vAlign w:val="center"/>
          </w:tcPr>
          <w:p w:rsidR="00B47C19" w:rsidRPr="0067545E" w:rsidRDefault="00B47C19" w:rsidP="00C53E80">
            <w:pPr>
              <w:jc w:val="center"/>
              <w:rPr>
                <w:sz w:val="22"/>
                <w:szCs w:val="22"/>
              </w:rPr>
            </w:pPr>
            <w:r w:rsidRPr="0067545E">
              <w:rPr>
                <w:sz w:val="22"/>
                <w:szCs w:val="22"/>
              </w:rPr>
              <w:t>0,</w:t>
            </w:r>
            <w:r w:rsidRPr="0067545E">
              <w:rPr>
                <w:sz w:val="22"/>
                <w:szCs w:val="22"/>
                <w:lang w:val="en-US"/>
              </w:rPr>
              <w:t>10</w:t>
            </w:r>
          </w:p>
        </w:tc>
        <w:tc>
          <w:tcPr>
            <w:tcW w:w="1417" w:type="dxa"/>
            <w:vAlign w:val="center"/>
          </w:tcPr>
          <w:p w:rsidR="00B47C19" w:rsidRPr="0067545E" w:rsidRDefault="00B47C19" w:rsidP="00C53E80">
            <w:pPr>
              <w:jc w:val="center"/>
              <w:rPr>
                <w:sz w:val="22"/>
                <w:szCs w:val="22"/>
                <w:lang w:val="en-US"/>
              </w:rPr>
            </w:pPr>
            <w:r w:rsidRPr="0067545E">
              <w:rPr>
                <w:sz w:val="22"/>
                <w:szCs w:val="22"/>
              </w:rPr>
              <w:t>0,</w:t>
            </w:r>
            <w:r w:rsidRPr="0067545E">
              <w:rPr>
                <w:sz w:val="22"/>
                <w:szCs w:val="22"/>
                <w:lang w:val="en-US"/>
              </w:rPr>
              <w:t xml:space="preserve"> 19</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cs="Times New Roman"/>
                <w:sz w:val="22"/>
                <w:szCs w:val="22"/>
              </w:rPr>
            </w:pPr>
            <w:r w:rsidRPr="0067545E">
              <w:rPr>
                <w:rFonts w:ascii="Times New Roman" w:hAnsi="Times New Roman" w:cs="Times New Roman"/>
                <w:sz w:val="22"/>
                <w:szCs w:val="22"/>
              </w:rPr>
              <w:t>6.1.</w:t>
            </w:r>
            <w:r w:rsidR="00FB2192">
              <w:rPr>
                <w:rFonts w:ascii="Times New Roman" w:hAnsi="Times New Roman" w:cs="Times New Roman"/>
                <w:sz w:val="22"/>
                <w:szCs w:val="22"/>
              </w:rPr>
              <w:t>4</w:t>
            </w:r>
          </w:p>
        </w:tc>
        <w:tc>
          <w:tcPr>
            <w:tcW w:w="4066" w:type="dxa"/>
            <w:vAlign w:val="bottom"/>
          </w:tcPr>
          <w:p w:rsidR="00B47C19" w:rsidRPr="0067545E" w:rsidRDefault="00B47C19" w:rsidP="00C53E80">
            <w:pPr>
              <w:rPr>
                <w:sz w:val="22"/>
                <w:szCs w:val="22"/>
              </w:rPr>
            </w:pPr>
            <w:r w:rsidRPr="0067545E">
              <w:rPr>
                <w:sz w:val="22"/>
                <w:szCs w:val="22"/>
              </w:rPr>
              <w:t>Среднесуточное водопотребление на 1 чел.</w:t>
            </w:r>
          </w:p>
        </w:tc>
        <w:tc>
          <w:tcPr>
            <w:tcW w:w="1451" w:type="dxa"/>
            <w:vAlign w:val="center"/>
          </w:tcPr>
          <w:p w:rsidR="00B47C19" w:rsidRPr="0067545E" w:rsidRDefault="00B47C19" w:rsidP="00C53E80">
            <w:pPr>
              <w:jc w:val="center"/>
              <w:rPr>
                <w:sz w:val="22"/>
                <w:szCs w:val="22"/>
              </w:rPr>
            </w:pPr>
            <w:r w:rsidRPr="0067545E">
              <w:rPr>
                <w:sz w:val="22"/>
                <w:szCs w:val="22"/>
              </w:rPr>
              <w:t>л/сут на чел.</w:t>
            </w:r>
          </w:p>
        </w:tc>
        <w:tc>
          <w:tcPr>
            <w:tcW w:w="1560" w:type="dxa"/>
          </w:tcPr>
          <w:p w:rsidR="00B47C19" w:rsidRPr="0067545E" w:rsidRDefault="00B47C19" w:rsidP="00C53E80">
            <w:pPr>
              <w:jc w:val="center"/>
              <w:rPr>
                <w:sz w:val="22"/>
                <w:szCs w:val="22"/>
              </w:rPr>
            </w:pPr>
            <w:r>
              <w:rPr>
                <w:sz w:val="22"/>
                <w:szCs w:val="22"/>
              </w:rPr>
              <w:t>-</w:t>
            </w:r>
          </w:p>
        </w:tc>
        <w:tc>
          <w:tcPr>
            <w:tcW w:w="1417" w:type="dxa"/>
            <w:vAlign w:val="center"/>
          </w:tcPr>
          <w:p w:rsidR="00B47C19" w:rsidRPr="0067545E" w:rsidRDefault="00B47C19" w:rsidP="00C53E80">
            <w:pPr>
              <w:jc w:val="center"/>
              <w:rPr>
                <w:sz w:val="22"/>
                <w:szCs w:val="22"/>
              </w:rPr>
            </w:pPr>
            <w:r w:rsidRPr="0067545E">
              <w:rPr>
                <w:sz w:val="22"/>
                <w:szCs w:val="22"/>
              </w:rPr>
              <w:t>251</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cs="Times New Roman"/>
                <w:sz w:val="22"/>
                <w:szCs w:val="22"/>
              </w:rPr>
            </w:pPr>
            <w:r w:rsidRPr="0067545E">
              <w:rPr>
                <w:rFonts w:ascii="Times New Roman" w:hAnsi="Times New Roman" w:cs="Times New Roman"/>
                <w:sz w:val="22"/>
                <w:szCs w:val="22"/>
              </w:rPr>
              <w:t>6.1.</w:t>
            </w:r>
            <w:r w:rsidR="00FB2192">
              <w:rPr>
                <w:rFonts w:ascii="Times New Roman" w:hAnsi="Times New Roman" w:cs="Times New Roman"/>
                <w:sz w:val="22"/>
                <w:szCs w:val="22"/>
              </w:rPr>
              <w:t>5</w:t>
            </w:r>
          </w:p>
        </w:tc>
        <w:tc>
          <w:tcPr>
            <w:tcW w:w="4066" w:type="dxa"/>
            <w:vAlign w:val="bottom"/>
          </w:tcPr>
          <w:p w:rsidR="00B47C19" w:rsidRPr="0067545E" w:rsidRDefault="00B47C19" w:rsidP="00C53E80">
            <w:pPr>
              <w:rPr>
                <w:sz w:val="22"/>
                <w:szCs w:val="22"/>
              </w:rPr>
            </w:pPr>
            <w:r w:rsidRPr="0067545E">
              <w:rPr>
                <w:sz w:val="22"/>
                <w:szCs w:val="22"/>
              </w:rPr>
              <w:t>В том числе на хозяйственно-питьевые нужды</w:t>
            </w:r>
          </w:p>
        </w:tc>
        <w:tc>
          <w:tcPr>
            <w:tcW w:w="1451" w:type="dxa"/>
            <w:vAlign w:val="center"/>
          </w:tcPr>
          <w:p w:rsidR="00B47C19" w:rsidRPr="0067545E" w:rsidRDefault="00B47C19" w:rsidP="00C53E80">
            <w:pPr>
              <w:jc w:val="center"/>
              <w:rPr>
                <w:sz w:val="22"/>
                <w:szCs w:val="22"/>
              </w:rPr>
            </w:pPr>
            <w:r w:rsidRPr="0067545E">
              <w:rPr>
                <w:sz w:val="22"/>
                <w:szCs w:val="22"/>
              </w:rPr>
              <w:t>л/сут на чел.</w:t>
            </w:r>
          </w:p>
        </w:tc>
        <w:tc>
          <w:tcPr>
            <w:tcW w:w="1560" w:type="dxa"/>
          </w:tcPr>
          <w:p w:rsidR="00B47C19" w:rsidRPr="0067545E" w:rsidRDefault="00B47C19" w:rsidP="00C53E80">
            <w:pPr>
              <w:jc w:val="center"/>
              <w:rPr>
                <w:sz w:val="22"/>
                <w:szCs w:val="22"/>
              </w:rPr>
            </w:pPr>
            <w:r>
              <w:rPr>
                <w:sz w:val="22"/>
                <w:szCs w:val="22"/>
              </w:rPr>
              <w:t>-</w:t>
            </w:r>
          </w:p>
        </w:tc>
        <w:tc>
          <w:tcPr>
            <w:tcW w:w="1417" w:type="dxa"/>
            <w:vAlign w:val="center"/>
          </w:tcPr>
          <w:p w:rsidR="00B47C19" w:rsidRPr="0067545E" w:rsidRDefault="00B47C19" w:rsidP="00C53E80">
            <w:pPr>
              <w:jc w:val="center"/>
              <w:rPr>
                <w:sz w:val="22"/>
                <w:szCs w:val="22"/>
              </w:rPr>
            </w:pPr>
            <w:r w:rsidRPr="0067545E">
              <w:rPr>
                <w:sz w:val="22"/>
                <w:szCs w:val="22"/>
              </w:rPr>
              <w:t>200</w:t>
            </w:r>
          </w:p>
        </w:tc>
      </w:tr>
      <w:tr w:rsidR="00B47C19" w:rsidRPr="0067545E" w:rsidTr="000E302E">
        <w:trPr>
          <w:trHeight w:val="20"/>
        </w:trPr>
        <w:tc>
          <w:tcPr>
            <w:tcW w:w="748" w:type="dxa"/>
          </w:tcPr>
          <w:p w:rsidR="00B47C19" w:rsidRPr="0067545E" w:rsidRDefault="00FB2192" w:rsidP="00F56D10">
            <w:pPr>
              <w:pStyle w:val="af0"/>
              <w:jc w:val="center"/>
              <w:rPr>
                <w:rFonts w:ascii="Times New Roman" w:hAnsi="Times New Roman" w:cs="Times New Roman"/>
                <w:sz w:val="22"/>
                <w:szCs w:val="22"/>
              </w:rPr>
            </w:pPr>
            <w:r w:rsidRPr="0067545E">
              <w:rPr>
                <w:rFonts w:ascii="Times New Roman" w:hAnsi="Times New Roman" w:cs="Times New Roman"/>
                <w:sz w:val="22"/>
                <w:szCs w:val="22"/>
              </w:rPr>
              <w:t>6.1.</w:t>
            </w:r>
            <w:r>
              <w:rPr>
                <w:rFonts w:ascii="Times New Roman" w:hAnsi="Times New Roman" w:cs="Times New Roman"/>
                <w:sz w:val="22"/>
                <w:szCs w:val="22"/>
              </w:rPr>
              <w:t>6</w:t>
            </w:r>
          </w:p>
        </w:tc>
        <w:tc>
          <w:tcPr>
            <w:tcW w:w="4066" w:type="dxa"/>
            <w:vAlign w:val="bottom"/>
          </w:tcPr>
          <w:p w:rsidR="00B47C19" w:rsidRPr="0067545E" w:rsidRDefault="00B47C19" w:rsidP="00C53E80">
            <w:pPr>
              <w:rPr>
                <w:sz w:val="22"/>
                <w:szCs w:val="22"/>
              </w:rPr>
            </w:pPr>
            <w:r w:rsidRPr="0067545E">
              <w:rPr>
                <w:sz w:val="22"/>
                <w:szCs w:val="22"/>
              </w:rPr>
              <w:t>Протяженность сетей</w:t>
            </w:r>
          </w:p>
        </w:tc>
        <w:tc>
          <w:tcPr>
            <w:tcW w:w="1451" w:type="dxa"/>
            <w:vAlign w:val="center"/>
          </w:tcPr>
          <w:p w:rsidR="00B47C19" w:rsidRPr="0067545E" w:rsidRDefault="00B47C19" w:rsidP="00C53E80">
            <w:pPr>
              <w:jc w:val="center"/>
              <w:rPr>
                <w:sz w:val="22"/>
                <w:szCs w:val="22"/>
              </w:rPr>
            </w:pPr>
            <w:r w:rsidRPr="0067545E">
              <w:rPr>
                <w:sz w:val="22"/>
                <w:szCs w:val="22"/>
              </w:rPr>
              <w:t>км</w:t>
            </w:r>
          </w:p>
        </w:tc>
        <w:tc>
          <w:tcPr>
            <w:tcW w:w="1560" w:type="dxa"/>
            <w:vAlign w:val="center"/>
          </w:tcPr>
          <w:p w:rsidR="00B47C19" w:rsidRPr="0067545E" w:rsidRDefault="00B47C19" w:rsidP="00C53E80">
            <w:pPr>
              <w:jc w:val="center"/>
              <w:rPr>
                <w:sz w:val="22"/>
                <w:szCs w:val="22"/>
                <w:lang w:val="en-US"/>
              </w:rPr>
            </w:pPr>
            <w:r w:rsidRPr="0067545E">
              <w:rPr>
                <w:sz w:val="22"/>
                <w:szCs w:val="22"/>
                <w:lang w:val="en-US"/>
              </w:rPr>
              <w:t>0</w:t>
            </w:r>
          </w:p>
        </w:tc>
        <w:tc>
          <w:tcPr>
            <w:tcW w:w="1417" w:type="dxa"/>
            <w:vAlign w:val="center"/>
          </w:tcPr>
          <w:p w:rsidR="00B47C19" w:rsidRPr="0067545E" w:rsidRDefault="00B47C19" w:rsidP="00C53E80">
            <w:pPr>
              <w:jc w:val="center"/>
              <w:rPr>
                <w:sz w:val="22"/>
                <w:szCs w:val="22"/>
                <w:lang w:val="en-US"/>
              </w:rPr>
            </w:pPr>
            <w:r w:rsidRPr="0067545E">
              <w:rPr>
                <w:sz w:val="22"/>
                <w:szCs w:val="22"/>
                <w:lang w:val="en-US"/>
              </w:rPr>
              <w:t>8</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b/>
                <w:sz w:val="22"/>
                <w:szCs w:val="22"/>
              </w:rPr>
            </w:pPr>
            <w:r w:rsidRPr="0067545E">
              <w:rPr>
                <w:rFonts w:ascii="Times New Roman" w:hAnsi="Times New Roman"/>
                <w:b/>
                <w:sz w:val="22"/>
                <w:szCs w:val="22"/>
              </w:rPr>
              <w:t>6.2</w:t>
            </w:r>
          </w:p>
        </w:tc>
        <w:tc>
          <w:tcPr>
            <w:tcW w:w="4066" w:type="dxa"/>
          </w:tcPr>
          <w:p w:rsidR="00B47C19" w:rsidRPr="0067545E" w:rsidRDefault="00B47C19" w:rsidP="00F56D10">
            <w:pPr>
              <w:pStyle w:val="af0"/>
              <w:jc w:val="both"/>
              <w:rPr>
                <w:rFonts w:ascii="Times New Roman" w:hAnsi="Times New Roman"/>
                <w:b/>
                <w:sz w:val="22"/>
                <w:szCs w:val="22"/>
              </w:rPr>
            </w:pPr>
            <w:r w:rsidRPr="0067545E">
              <w:rPr>
                <w:rFonts w:ascii="Times New Roman" w:hAnsi="Times New Roman"/>
                <w:b/>
                <w:sz w:val="22"/>
                <w:szCs w:val="22"/>
              </w:rPr>
              <w:t>Канализация</w:t>
            </w:r>
          </w:p>
        </w:tc>
        <w:tc>
          <w:tcPr>
            <w:tcW w:w="1451" w:type="dxa"/>
          </w:tcPr>
          <w:p w:rsidR="00B47C19" w:rsidRPr="0067545E" w:rsidRDefault="00B47C19" w:rsidP="00F56D10">
            <w:pPr>
              <w:pStyle w:val="af0"/>
              <w:jc w:val="center"/>
              <w:rPr>
                <w:rFonts w:ascii="Times New Roman" w:hAnsi="Times New Roman"/>
                <w:b/>
                <w:sz w:val="22"/>
                <w:szCs w:val="22"/>
              </w:rPr>
            </w:pPr>
          </w:p>
        </w:tc>
        <w:tc>
          <w:tcPr>
            <w:tcW w:w="1560" w:type="dxa"/>
          </w:tcPr>
          <w:p w:rsidR="00B47C19" w:rsidRPr="0067545E" w:rsidRDefault="00B47C19" w:rsidP="00F56D10">
            <w:pPr>
              <w:pStyle w:val="af0"/>
              <w:jc w:val="center"/>
              <w:rPr>
                <w:rFonts w:ascii="Times New Roman" w:hAnsi="Times New Roman" w:cs="Times New Roman"/>
                <w:b/>
                <w:sz w:val="22"/>
                <w:szCs w:val="22"/>
              </w:rPr>
            </w:pPr>
          </w:p>
        </w:tc>
        <w:tc>
          <w:tcPr>
            <w:tcW w:w="1417" w:type="dxa"/>
          </w:tcPr>
          <w:p w:rsidR="00B47C19" w:rsidRPr="0067545E" w:rsidRDefault="00B47C19" w:rsidP="00F56D10">
            <w:pPr>
              <w:pStyle w:val="af0"/>
              <w:jc w:val="center"/>
              <w:rPr>
                <w:rFonts w:ascii="Times New Roman" w:hAnsi="Times New Roman" w:cs="Times New Roman"/>
                <w:b/>
                <w:sz w:val="22"/>
                <w:szCs w:val="22"/>
              </w:rPr>
            </w:pP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cs="Times New Roman"/>
                <w:sz w:val="22"/>
                <w:szCs w:val="22"/>
              </w:rPr>
            </w:pPr>
            <w:r w:rsidRPr="0067545E">
              <w:rPr>
                <w:rFonts w:ascii="Times New Roman" w:hAnsi="Times New Roman" w:cs="Times New Roman"/>
                <w:sz w:val="22"/>
                <w:szCs w:val="22"/>
              </w:rPr>
              <w:t>6.2.1</w:t>
            </w:r>
          </w:p>
        </w:tc>
        <w:tc>
          <w:tcPr>
            <w:tcW w:w="4066" w:type="dxa"/>
            <w:vAlign w:val="bottom"/>
          </w:tcPr>
          <w:p w:rsidR="00B47C19" w:rsidRPr="0067545E" w:rsidRDefault="00B47C19" w:rsidP="00C53E80">
            <w:pPr>
              <w:rPr>
                <w:sz w:val="22"/>
                <w:szCs w:val="22"/>
              </w:rPr>
            </w:pPr>
            <w:r w:rsidRPr="0067545E">
              <w:rPr>
                <w:sz w:val="22"/>
                <w:szCs w:val="22"/>
              </w:rPr>
              <w:t>Общее поступление сточных вод - всего</w:t>
            </w:r>
          </w:p>
        </w:tc>
        <w:tc>
          <w:tcPr>
            <w:tcW w:w="1451" w:type="dxa"/>
            <w:vAlign w:val="center"/>
          </w:tcPr>
          <w:p w:rsidR="00B47C19" w:rsidRPr="0067545E" w:rsidRDefault="00B47C19" w:rsidP="00C53E80">
            <w:pPr>
              <w:jc w:val="center"/>
              <w:rPr>
                <w:sz w:val="22"/>
                <w:szCs w:val="22"/>
              </w:rPr>
            </w:pPr>
            <w:r w:rsidRPr="0067545E">
              <w:rPr>
                <w:sz w:val="22"/>
                <w:szCs w:val="22"/>
              </w:rPr>
              <w:t>тыс.м</w:t>
            </w:r>
            <w:r w:rsidRPr="0067545E">
              <w:rPr>
                <w:sz w:val="22"/>
                <w:szCs w:val="22"/>
                <w:vertAlign w:val="superscript"/>
              </w:rPr>
              <w:t>3</w:t>
            </w:r>
            <w:r w:rsidRPr="0067545E">
              <w:rPr>
                <w:sz w:val="22"/>
                <w:szCs w:val="22"/>
              </w:rPr>
              <w:t>/сут</w:t>
            </w:r>
          </w:p>
        </w:tc>
        <w:tc>
          <w:tcPr>
            <w:tcW w:w="1560" w:type="dxa"/>
            <w:vAlign w:val="center"/>
          </w:tcPr>
          <w:p w:rsidR="00B47C19" w:rsidRPr="0067545E" w:rsidRDefault="00B47C19" w:rsidP="00C53E80">
            <w:pPr>
              <w:jc w:val="center"/>
              <w:rPr>
                <w:sz w:val="22"/>
                <w:szCs w:val="22"/>
              </w:rPr>
            </w:pPr>
            <w:r>
              <w:rPr>
                <w:sz w:val="22"/>
                <w:szCs w:val="22"/>
              </w:rPr>
              <w:t>-</w:t>
            </w:r>
          </w:p>
        </w:tc>
        <w:tc>
          <w:tcPr>
            <w:tcW w:w="1417" w:type="dxa"/>
            <w:vAlign w:val="center"/>
          </w:tcPr>
          <w:p w:rsidR="00B47C19" w:rsidRPr="0067545E" w:rsidRDefault="00B47C19" w:rsidP="00C53E80">
            <w:pPr>
              <w:jc w:val="center"/>
              <w:rPr>
                <w:sz w:val="22"/>
                <w:szCs w:val="22"/>
              </w:rPr>
            </w:pPr>
            <w:r w:rsidRPr="0067545E">
              <w:rPr>
                <w:sz w:val="22"/>
                <w:szCs w:val="22"/>
              </w:rPr>
              <w:t>0,</w:t>
            </w:r>
            <w:r w:rsidRPr="0067545E">
              <w:rPr>
                <w:sz w:val="22"/>
                <w:szCs w:val="22"/>
                <w:lang w:val="en-US"/>
              </w:rPr>
              <w:t>1</w:t>
            </w:r>
            <w:r w:rsidRPr="0067545E">
              <w:rPr>
                <w:sz w:val="22"/>
                <w:szCs w:val="22"/>
              </w:rPr>
              <w:t>7</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sz w:val="22"/>
                <w:szCs w:val="22"/>
              </w:rPr>
            </w:pPr>
            <w:r w:rsidRPr="0067545E">
              <w:rPr>
                <w:rFonts w:ascii="Times New Roman" w:hAnsi="Times New Roman"/>
                <w:b/>
                <w:sz w:val="22"/>
                <w:szCs w:val="22"/>
              </w:rPr>
              <w:t>6.3</w:t>
            </w:r>
          </w:p>
        </w:tc>
        <w:tc>
          <w:tcPr>
            <w:tcW w:w="4066" w:type="dxa"/>
          </w:tcPr>
          <w:p w:rsidR="00B47C19" w:rsidRPr="0067545E" w:rsidRDefault="00B47C19" w:rsidP="00F56D10">
            <w:pPr>
              <w:pStyle w:val="af0"/>
              <w:jc w:val="both"/>
              <w:rPr>
                <w:rFonts w:ascii="Times New Roman" w:hAnsi="Times New Roman"/>
                <w:b/>
                <w:sz w:val="22"/>
                <w:szCs w:val="22"/>
              </w:rPr>
            </w:pPr>
            <w:r w:rsidRPr="0067545E">
              <w:rPr>
                <w:rFonts w:ascii="Times New Roman" w:hAnsi="Times New Roman"/>
                <w:b/>
                <w:sz w:val="22"/>
                <w:szCs w:val="22"/>
              </w:rPr>
              <w:t>Энергоснабжение</w:t>
            </w:r>
          </w:p>
        </w:tc>
        <w:tc>
          <w:tcPr>
            <w:tcW w:w="1451" w:type="dxa"/>
          </w:tcPr>
          <w:p w:rsidR="00B47C19" w:rsidRPr="0067545E" w:rsidRDefault="00B47C19" w:rsidP="00F56D10">
            <w:pPr>
              <w:pStyle w:val="af0"/>
              <w:jc w:val="center"/>
              <w:rPr>
                <w:sz w:val="22"/>
                <w:szCs w:val="22"/>
              </w:rPr>
            </w:pPr>
          </w:p>
        </w:tc>
        <w:tc>
          <w:tcPr>
            <w:tcW w:w="1560" w:type="dxa"/>
          </w:tcPr>
          <w:p w:rsidR="00B47C19" w:rsidRPr="0067545E" w:rsidRDefault="00B47C19" w:rsidP="00F56D10">
            <w:pPr>
              <w:pStyle w:val="af0"/>
              <w:jc w:val="center"/>
              <w:rPr>
                <w:rFonts w:ascii="Times New Roman" w:hAnsi="Times New Roman"/>
                <w:sz w:val="22"/>
                <w:szCs w:val="22"/>
              </w:rPr>
            </w:pPr>
          </w:p>
        </w:tc>
        <w:tc>
          <w:tcPr>
            <w:tcW w:w="1417" w:type="dxa"/>
          </w:tcPr>
          <w:p w:rsidR="00B47C19" w:rsidRPr="0067545E" w:rsidRDefault="00B47C19" w:rsidP="00F56D10">
            <w:pPr>
              <w:pStyle w:val="af0"/>
              <w:jc w:val="center"/>
              <w:rPr>
                <w:rFonts w:ascii="Times New Roman" w:hAnsi="Times New Roman"/>
                <w:sz w:val="22"/>
                <w:szCs w:val="22"/>
              </w:rPr>
            </w:pPr>
          </w:p>
        </w:tc>
      </w:tr>
      <w:tr w:rsidR="00B47C19" w:rsidRPr="00B47C19" w:rsidTr="000E302E">
        <w:trPr>
          <w:trHeight w:val="20"/>
        </w:trPr>
        <w:tc>
          <w:tcPr>
            <w:tcW w:w="748" w:type="dxa"/>
          </w:tcPr>
          <w:p w:rsidR="00B47C19" w:rsidRPr="00B47C19" w:rsidRDefault="00B47C19" w:rsidP="00F56D10">
            <w:pPr>
              <w:pStyle w:val="af0"/>
              <w:jc w:val="center"/>
              <w:rPr>
                <w:rFonts w:ascii="Times New Roman" w:hAnsi="Times New Roman"/>
                <w:b/>
                <w:sz w:val="22"/>
                <w:szCs w:val="22"/>
              </w:rPr>
            </w:pPr>
            <w:r w:rsidRPr="00B47C19">
              <w:rPr>
                <w:rFonts w:ascii="Times New Roman" w:hAnsi="Times New Roman"/>
                <w:sz w:val="22"/>
                <w:szCs w:val="22"/>
              </w:rPr>
              <w:t>6.3.1</w:t>
            </w:r>
          </w:p>
        </w:tc>
        <w:tc>
          <w:tcPr>
            <w:tcW w:w="4066" w:type="dxa"/>
          </w:tcPr>
          <w:p w:rsidR="00B47C19" w:rsidRPr="00B47C19" w:rsidRDefault="00B47C19" w:rsidP="00F56D10">
            <w:pPr>
              <w:pStyle w:val="af0"/>
              <w:jc w:val="both"/>
              <w:rPr>
                <w:rFonts w:ascii="Times New Roman" w:hAnsi="Times New Roman"/>
                <w:b/>
                <w:sz w:val="22"/>
                <w:szCs w:val="22"/>
              </w:rPr>
            </w:pPr>
            <w:r w:rsidRPr="00B47C19">
              <w:rPr>
                <w:rFonts w:ascii="Times New Roman" w:hAnsi="Times New Roman"/>
                <w:b/>
                <w:sz w:val="22"/>
                <w:szCs w:val="22"/>
              </w:rPr>
              <w:t>Электроснабжение</w:t>
            </w:r>
          </w:p>
        </w:tc>
        <w:tc>
          <w:tcPr>
            <w:tcW w:w="1451" w:type="dxa"/>
          </w:tcPr>
          <w:p w:rsidR="00B47C19" w:rsidRPr="00B47C19" w:rsidRDefault="00B47C19" w:rsidP="00F56D10">
            <w:pPr>
              <w:pStyle w:val="af0"/>
              <w:jc w:val="center"/>
              <w:rPr>
                <w:rFonts w:ascii="Times New Roman" w:hAnsi="Times New Roman"/>
                <w:b/>
                <w:sz w:val="22"/>
                <w:szCs w:val="22"/>
              </w:rPr>
            </w:pPr>
          </w:p>
        </w:tc>
        <w:tc>
          <w:tcPr>
            <w:tcW w:w="1560" w:type="dxa"/>
          </w:tcPr>
          <w:p w:rsidR="00B47C19" w:rsidRPr="00B47C19" w:rsidRDefault="00B47C19" w:rsidP="00F56D10">
            <w:pPr>
              <w:pStyle w:val="af0"/>
              <w:jc w:val="center"/>
              <w:rPr>
                <w:rFonts w:ascii="Times New Roman" w:hAnsi="Times New Roman"/>
                <w:b/>
                <w:sz w:val="22"/>
                <w:szCs w:val="22"/>
              </w:rPr>
            </w:pPr>
          </w:p>
        </w:tc>
        <w:tc>
          <w:tcPr>
            <w:tcW w:w="1417" w:type="dxa"/>
          </w:tcPr>
          <w:p w:rsidR="00B47C19" w:rsidRPr="00B47C19" w:rsidRDefault="00B47C19" w:rsidP="00F56D10">
            <w:pPr>
              <w:pStyle w:val="af0"/>
              <w:jc w:val="center"/>
              <w:rPr>
                <w:rFonts w:ascii="Times New Roman" w:hAnsi="Times New Roman"/>
                <w:b/>
                <w:sz w:val="22"/>
                <w:szCs w:val="22"/>
              </w:rPr>
            </w:pPr>
          </w:p>
        </w:tc>
      </w:tr>
      <w:tr w:rsidR="00B47C19" w:rsidRPr="0067545E" w:rsidTr="000E302E">
        <w:trPr>
          <w:trHeight w:val="20"/>
        </w:trPr>
        <w:tc>
          <w:tcPr>
            <w:tcW w:w="748" w:type="dxa"/>
          </w:tcPr>
          <w:p w:rsidR="00B47C19" w:rsidRPr="00FB2192" w:rsidRDefault="00FB2192" w:rsidP="00F56D10">
            <w:pPr>
              <w:pStyle w:val="27"/>
              <w:rPr>
                <w:sz w:val="22"/>
                <w:szCs w:val="22"/>
              </w:rPr>
            </w:pPr>
            <w:r w:rsidRPr="00FB2192">
              <w:rPr>
                <w:sz w:val="22"/>
                <w:szCs w:val="22"/>
              </w:rPr>
              <w:t>6.3.1.1</w:t>
            </w:r>
          </w:p>
        </w:tc>
        <w:tc>
          <w:tcPr>
            <w:tcW w:w="4066" w:type="dxa"/>
          </w:tcPr>
          <w:p w:rsidR="00B47C19" w:rsidRPr="0067545E" w:rsidRDefault="00B47C19" w:rsidP="00C53E80">
            <w:pPr>
              <w:spacing w:before="10" w:after="10"/>
              <w:rPr>
                <w:sz w:val="22"/>
                <w:szCs w:val="22"/>
              </w:rPr>
            </w:pPr>
            <w:r w:rsidRPr="0067545E">
              <w:rPr>
                <w:sz w:val="22"/>
                <w:szCs w:val="22"/>
              </w:rPr>
              <w:t>Годовое потребление электроэнергии всего</w:t>
            </w:r>
          </w:p>
          <w:p w:rsidR="00B47C19" w:rsidRPr="0067545E" w:rsidRDefault="00B47C19" w:rsidP="00C53E80">
            <w:pPr>
              <w:spacing w:before="10" w:after="10"/>
              <w:rPr>
                <w:sz w:val="22"/>
                <w:szCs w:val="22"/>
              </w:rPr>
            </w:pPr>
            <w:r w:rsidRPr="0067545E">
              <w:rPr>
                <w:sz w:val="22"/>
                <w:szCs w:val="22"/>
              </w:rPr>
              <w:t>всего</w:t>
            </w:r>
          </w:p>
        </w:tc>
        <w:tc>
          <w:tcPr>
            <w:tcW w:w="1451" w:type="dxa"/>
            <w:vAlign w:val="center"/>
          </w:tcPr>
          <w:p w:rsidR="00B47C19" w:rsidRPr="0067545E" w:rsidRDefault="00B47C19" w:rsidP="00C53E80">
            <w:pPr>
              <w:tabs>
                <w:tab w:val="center" w:pos="1332"/>
              </w:tabs>
              <w:spacing w:before="10" w:after="10"/>
              <w:ind w:left="-159" w:right="-46"/>
              <w:jc w:val="center"/>
              <w:rPr>
                <w:sz w:val="22"/>
                <w:szCs w:val="22"/>
              </w:rPr>
            </w:pPr>
            <w:r w:rsidRPr="0067545E">
              <w:rPr>
                <w:sz w:val="22"/>
                <w:szCs w:val="22"/>
              </w:rPr>
              <w:t>млн.</w:t>
            </w:r>
            <w:r w:rsidR="006902F0">
              <w:rPr>
                <w:sz w:val="22"/>
                <w:szCs w:val="22"/>
              </w:rPr>
              <w:t xml:space="preserve"> </w:t>
            </w:r>
            <w:r w:rsidRPr="0067545E">
              <w:rPr>
                <w:sz w:val="22"/>
                <w:szCs w:val="22"/>
              </w:rPr>
              <w:t>кВтч/год</w:t>
            </w:r>
          </w:p>
        </w:tc>
        <w:tc>
          <w:tcPr>
            <w:tcW w:w="1560" w:type="dxa"/>
          </w:tcPr>
          <w:p w:rsidR="00B47C19" w:rsidRPr="0067545E" w:rsidRDefault="00B47C19" w:rsidP="00C53E80">
            <w:pPr>
              <w:spacing w:before="10" w:after="10"/>
              <w:jc w:val="center"/>
              <w:rPr>
                <w:sz w:val="22"/>
                <w:szCs w:val="22"/>
              </w:rPr>
            </w:pPr>
            <w:r>
              <w:rPr>
                <w:sz w:val="22"/>
                <w:szCs w:val="22"/>
              </w:rPr>
              <w:t>-</w:t>
            </w:r>
          </w:p>
        </w:tc>
        <w:tc>
          <w:tcPr>
            <w:tcW w:w="1417" w:type="dxa"/>
          </w:tcPr>
          <w:p w:rsidR="00B47C19" w:rsidRPr="0067545E" w:rsidRDefault="00B47C19" w:rsidP="00C53E80">
            <w:pPr>
              <w:spacing w:before="10" w:after="10"/>
              <w:jc w:val="center"/>
              <w:rPr>
                <w:sz w:val="22"/>
                <w:szCs w:val="22"/>
              </w:rPr>
            </w:pPr>
            <w:r w:rsidRPr="0067545E">
              <w:rPr>
                <w:sz w:val="22"/>
                <w:szCs w:val="22"/>
              </w:rPr>
              <w:t>1,5</w:t>
            </w:r>
          </w:p>
        </w:tc>
      </w:tr>
      <w:tr w:rsidR="00B47C19" w:rsidRPr="0067545E" w:rsidTr="000E302E">
        <w:trPr>
          <w:trHeight w:val="20"/>
        </w:trPr>
        <w:tc>
          <w:tcPr>
            <w:tcW w:w="748" w:type="dxa"/>
          </w:tcPr>
          <w:p w:rsidR="00B47C19" w:rsidRPr="0067545E" w:rsidRDefault="00B47C19" w:rsidP="00F56D10">
            <w:pPr>
              <w:pStyle w:val="27"/>
              <w:rPr>
                <w:color w:val="FF0000"/>
                <w:sz w:val="22"/>
                <w:szCs w:val="22"/>
              </w:rPr>
            </w:pPr>
          </w:p>
        </w:tc>
        <w:tc>
          <w:tcPr>
            <w:tcW w:w="4066" w:type="dxa"/>
          </w:tcPr>
          <w:p w:rsidR="00B47C19" w:rsidRPr="0067545E" w:rsidRDefault="00B47C19" w:rsidP="00C53E80">
            <w:pPr>
              <w:spacing w:before="10" w:after="10"/>
              <w:rPr>
                <w:sz w:val="22"/>
                <w:szCs w:val="22"/>
              </w:rPr>
            </w:pPr>
            <w:r w:rsidRPr="0067545E">
              <w:rPr>
                <w:sz w:val="22"/>
                <w:szCs w:val="22"/>
              </w:rPr>
              <w:t>В том числе, жилищно-коммунальный сектор</w:t>
            </w:r>
          </w:p>
        </w:tc>
        <w:tc>
          <w:tcPr>
            <w:tcW w:w="1451" w:type="dxa"/>
            <w:vAlign w:val="center"/>
          </w:tcPr>
          <w:p w:rsidR="00B47C19" w:rsidRPr="0067545E" w:rsidRDefault="00B47C19" w:rsidP="00C53E80">
            <w:pPr>
              <w:tabs>
                <w:tab w:val="center" w:pos="1332"/>
              </w:tabs>
              <w:spacing w:before="10" w:after="10"/>
              <w:ind w:left="-159" w:right="-46"/>
              <w:jc w:val="center"/>
              <w:rPr>
                <w:sz w:val="22"/>
                <w:szCs w:val="22"/>
              </w:rPr>
            </w:pPr>
            <w:r w:rsidRPr="0067545E">
              <w:rPr>
                <w:sz w:val="22"/>
                <w:szCs w:val="22"/>
              </w:rPr>
              <w:t>млн.</w:t>
            </w:r>
            <w:r w:rsidR="006902F0">
              <w:rPr>
                <w:sz w:val="22"/>
                <w:szCs w:val="22"/>
              </w:rPr>
              <w:t xml:space="preserve"> </w:t>
            </w:r>
            <w:r w:rsidRPr="0067545E">
              <w:rPr>
                <w:sz w:val="22"/>
                <w:szCs w:val="22"/>
              </w:rPr>
              <w:t>кВтч/год</w:t>
            </w:r>
          </w:p>
        </w:tc>
        <w:tc>
          <w:tcPr>
            <w:tcW w:w="1560" w:type="dxa"/>
          </w:tcPr>
          <w:p w:rsidR="00B47C19" w:rsidRPr="0067545E" w:rsidRDefault="00B47C19" w:rsidP="00C53E80">
            <w:pPr>
              <w:spacing w:before="10" w:after="10"/>
              <w:jc w:val="center"/>
              <w:rPr>
                <w:sz w:val="22"/>
                <w:szCs w:val="22"/>
              </w:rPr>
            </w:pPr>
            <w:r>
              <w:rPr>
                <w:sz w:val="22"/>
                <w:szCs w:val="22"/>
              </w:rPr>
              <w:t>-</w:t>
            </w:r>
          </w:p>
        </w:tc>
        <w:tc>
          <w:tcPr>
            <w:tcW w:w="1417" w:type="dxa"/>
          </w:tcPr>
          <w:p w:rsidR="00B47C19" w:rsidRPr="0067545E" w:rsidRDefault="00B47C19" w:rsidP="00C53E80">
            <w:pPr>
              <w:spacing w:before="10" w:after="10"/>
              <w:jc w:val="center"/>
              <w:rPr>
                <w:sz w:val="22"/>
                <w:szCs w:val="22"/>
              </w:rPr>
            </w:pPr>
            <w:r w:rsidRPr="0067545E">
              <w:rPr>
                <w:sz w:val="22"/>
                <w:szCs w:val="22"/>
              </w:rPr>
              <w:t>1</w:t>
            </w:r>
          </w:p>
        </w:tc>
      </w:tr>
      <w:tr w:rsidR="00B47C19" w:rsidRPr="0067545E" w:rsidTr="000E302E">
        <w:trPr>
          <w:trHeight w:val="20"/>
        </w:trPr>
        <w:tc>
          <w:tcPr>
            <w:tcW w:w="748" w:type="dxa"/>
          </w:tcPr>
          <w:p w:rsidR="00B47C19" w:rsidRPr="0067545E" w:rsidRDefault="00B47C19" w:rsidP="00F56D10">
            <w:pPr>
              <w:pStyle w:val="27"/>
              <w:rPr>
                <w:sz w:val="22"/>
                <w:szCs w:val="22"/>
              </w:rPr>
            </w:pPr>
            <w:r w:rsidRPr="0067545E">
              <w:rPr>
                <w:sz w:val="22"/>
                <w:szCs w:val="22"/>
              </w:rPr>
              <w:t>6.3.2</w:t>
            </w:r>
          </w:p>
        </w:tc>
        <w:tc>
          <w:tcPr>
            <w:tcW w:w="4066" w:type="dxa"/>
          </w:tcPr>
          <w:p w:rsidR="00B47C19" w:rsidRPr="0067545E" w:rsidRDefault="00B47C19" w:rsidP="00F56D10">
            <w:pPr>
              <w:pStyle w:val="af0"/>
              <w:jc w:val="both"/>
              <w:rPr>
                <w:rFonts w:ascii="Times New Roman" w:hAnsi="Times New Roman"/>
                <w:b/>
                <w:sz w:val="22"/>
                <w:szCs w:val="22"/>
              </w:rPr>
            </w:pPr>
            <w:r w:rsidRPr="0067545E">
              <w:rPr>
                <w:rFonts w:ascii="Times New Roman" w:hAnsi="Times New Roman"/>
                <w:b/>
                <w:sz w:val="22"/>
                <w:szCs w:val="22"/>
              </w:rPr>
              <w:t>Теплоснабжение</w:t>
            </w:r>
          </w:p>
        </w:tc>
        <w:tc>
          <w:tcPr>
            <w:tcW w:w="1451" w:type="dxa"/>
          </w:tcPr>
          <w:p w:rsidR="00B47C19" w:rsidRPr="0067545E" w:rsidRDefault="00B47C19" w:rsidP="00F56D10">
            <w:pPr>
              <w:pStyle w:val="af0"/>
              <w:jc w:val="center"/>
              <w:rPr>
                <w:rFonts w:ascii="Times New Roman" w:hAnsi="Times New Roman"/>
                <w:sz w:val="22"/>
                <w:szCs w:val="22"/>
              </w:rPr>
            </w:pPr>
          </w:p>
        </w:tc>
        <w:tc>
          <w:tcPr>
            <w:tcW w:w="1560" w:type="dxa"/>
          </w:tcPr>
          <w:p w:rsidR="00B47C19" w:rsidRPr="0067545E" w:rsidRDefault="00B47C19" w:rsidP="00F56D10">
            <w:pPr>
              <w:pStyle w:val="af0"/>
              <w:jc w:val="center"/>
              <w:rPr>
                <w:rFonts w:ascii="Times New Roman" w:hAnsi="Times New Roman"/>
                <w:sz w:val="22"/>
                <w:szCs w:val="22"/>
              </w:rPr>
            </w:pPr>
          </w:p>
        </w:tc>
        <w:tc>
          <w:tcPr>
            <w:tcW w:w="1417" w:type="dxa"/>
          </w:tcPr>
          <w:p w:rsidR="00B47C19" w:rsidRPr="0067545E" w:rsidRDefault="00B47C19" w:rsidP="00F56D10">
            <w:pPr>
              <w:pStyle w:val="af0"/>
              <w:jc w:val="center"/>
              <w:rPr>
                <w:rFonts w:ascii="Times New Roman" w:hAnsi="Times New Roman"/>
                <w:sz w:val="22"/>
                <w:szCs w:val="22"/>
              </w:rPr>
            </w:pPr>
          </w:p>
        </w:tc>
      </w:tr>
      <w:tr w:rsidR="00B47C19" w:rsidRPr="00B47C19" w:rsidTr="000E302E">
        <w:trPr>
          <w:trHeight w:val="20"/>
        </w:trPr>
        <w:tc>
          <w:tcPr>
            <w:tcW w:w="748" w:type="dxa"/>
          </w:tcPr>
          <w:p w:rsidR="00B47C19" w:rsidRPr="00B47C19" w:rsidRDefault="00B47C19" w:rsidP="00F56D10">
            <w:pPr>
              <w:pStyle w:val="27"/>
              <w:rPr>
                <w:sz w:val="22"/>
                <w:szCs w:val="22"/>
              </w:rPr>
            </w:pPr>
            <w:r w:rsidRPr="00B47C19">
              <w:rPr>
                <w:sz w:val="22"/>
                <w:szCs w:val="22"/>
              </w:rPr>
              <w:t>6.3.2.1</w:t>
            </w:r>
          </w:p>
        </w:tc>
        <w:tc>
          <w:tcPr>
            <w:tcW w:w="4066" w:type="dxa"/>
          </w:tcPr>
          <w:p w:rsidR="00B47C19" w:rsidRPr="00B47C19" w:rsidRDefault="00B47C19" w:rsidP="00F56D10">
            <w:pPr>
              <w:pStyle w:val="af0"/>
              <w:jc w:val="both"/>
              <w:rPr>
                <w:rFonts w:ascii="Times New Roman" w:hAnsi="Times New Roman" w:cs="Times New Roman"/>
                <w:sz w:val="22"/>
                <w:szCs w:val="22"/>
              </w:rPr>
            </w:pPr>
            <w:r w:rsidRPr="00B47C19">
              <w:rPr>
                <w:rFonts w:ascii="Times New Roman" w:hAnsi="Times New Roman" w:cs="Times New Roman"/>
                <w:sz w:val="22"/>
              </w:rPr>
              <w:t>Тепловая нагрузка жилищно-коммунального сектора</w:t>
            </w:r>
          </w:p>
        </w:tc>
        <w:tc>
          <w:tcPr>
            <w:tcW w:w="1451" w:type="dxa"/>
            <w:vAlign w:val="center"/>
          </w:tcPr>
          <w:p w:rsidR="00B47C19" w:rsidRPr="00B47C19" w:rsidRDefault="00B47C19" w:rsidP="00C53E80">
            <w:pPr>
              <w:tabs>
                <w:tab w:val="center" w:pos="1264"/>
              </w:tabs>
              <w:spacing w:before="10" w:after="10"/>
              <w:ind w:left="-159" w:right="-46"/>
              <w:jc w:val="center"/>
              <w:rPr>
                <w:sz w:val="22"/>
              </w:rPr>
            </w:pPr>
            <w:r w:rsidRPr="00B47C19">
              <w:rPr>
                <w:sz w:val="22"/>
              </w:rPr>
              <w:t>Гкал/час</w:t>
            </w:r>
          </w:p>
        </w:tc>
        <w:tc>
          <w:tcPr>
            <w:tcW w:w="1560" w:type="dxa"/>
            <w:vAlign w:val="center"/>
          </w:tcPr>
          <w:p w:rsidR="00B47C19" w:rsidRPr="00B47C19" w:rsidRDefault="00B47C19" w:rsidP="00C53E80">
            <w:pPr>
              <w:spacing w:before="10" w:after="10"/>
              <w:jc w:val="center"/>
              <w:rPr>
                <w:sz w:val="22"/>
              </w:rPr>
            </w:pPr>
            <w:r w:rsidRPr="00B47C19">
              <w:rPr>
                <w:sz w:val="22"/>
              </w:rPr>
              <w:t>-</w:t>
            </w:r>
          </w:p>
        </w:tc>
        <w:tc>
          <w:tcPr>
            <w:tcW w:w="1417" w:type="dxa"/>
            <w:vAlign w:val="center"/>
          </w:tcPr>
          <w:p w:rsidR="00B47C19" w:rsidRPr="00B47C19" w:rsidRDefault="00B47C19" w:rsidP="00C53E80">
            <w:pPr>
              <w:spacing w:before="10" w:after="10"/>
              <w:jc w:val="center"/>
              <w:rPr>
                <w:sz w:val="22"/>
              </w:rPr>
            </w:pPr>
            <w:r w:rsidRPr="00B47C19">
              <w:rPr>
                <w:sz w:val="22"/>
              </w:rPr>
              <w:t>4,5</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b/>
                <w:sz w:val="22"/>
                <w:szCs w:val="22"/>
              </w:rPr>
            </w:pPr>
            <w:r w:rsidRPr="0067545E">
              <w:rPr>
                <w:rFonts w:ascii="Times New Roman" w:hAnsi="Times New Roman"/>
                <w:b/>
                <w:sz w:val="22"/>
                <w:szCs w:val="22"/>
              </w:rPr>
              <w:t>6.4</w:t>
            </w:r>
          </w:p>
        </w:tc>
        <w:tc>
          <w:tcPr>
            <w:tcW w:w="4066" w:type="dxa"/>
          </w:tcPr>
          <w:p w:rsidR="00B47C19" w:rsidRPr="0067545E" w:rsidRDefault="00B47C19" w:rsidP="00F56D10">
            <w:pPr>
              <w:pStyle w:val="af0"/>
              <w:jc w:val="both"/>
              <w:rPr>
                <w:rFonts w:ascii="Times New Roman" w:hAnsi="Times New Roman"/>
                <w:b/>
                <w:sz w:val="22"/>
                <w:szCs w:val="22"/>
              </w:rPr>
            </w:pPr>
            <w:r w:rsidRPr="0067545E">
              <w:rPr>
                <w:rFonts w:ascii="Times New Roman" w:hAnsi="Times New Roman"/>
                <w:b/>
                <w:sz w:val="22"/>
                <w:szCs w:val="22"/>
              </w:rPr>
              <w:t>Связь</w:t>
            </w:r>
          </w:p>
        </w:tc>
        <w:tc>
          <w:tcPr>
            <w:tcW w:w="1451" w:type="dxa"/>
          </w:tcPr>
          <w:p w:rsidR="00B47C19" w:rsidRPr="0067545E" w:rsidRDefault="00B47C19" w:rsidP="00F56D10">
            <w:pPr>
              <w:pStyle w:val="af0"/>
              <w:jc w:val="center"/>
              <w:rPr>
                <w:rFonts w:ascii="Times New Roman" w:hAnsi="Times New Roman"/>
                <w:sz w:val="22"/>
                <w:szCs w:val="22"/>
              </w:rPr>
            </w:pPr>
            <w:r w:rsidRPr="0067545E">
              <w:rPr>
                <w:rFonts w:ascii="Times New Roman" w:hAnsi="Times New Roman"/>
                <w:sz w:val="22"/>
                <w:szCs w:val="22"/>
              </w:rPr>
              <w:t>объект</w:t>
            </w:r>
          </w:p>
        </w:tc>
        <w:tc>
          <w:tcPr>
            <w:tcW w:w="1560" w:type="dxa"/>
          </w:tcPr>
          <w:p w:rsidR="00B47C19" w:rsidRPr="0067545E" w:rsidRDefault="00B47C19" w:rsidP="00F56D10">
            <w:pPr>
              <w:pStyle w:val="af0"/>
              <w:jc w:val="center"/>
              <w:rPr>
                <w:rFonts w:ascii="Times New Roman" w:hAnsi="Times New Roman"/>
                <w:sz w:val="22"/>
                <w:szCs w:val="22"/>
              </w:rPr>
            </w:pPr>
            <w:r w:rsidRPr="0067545E">
              <w:rPr>
                <w:rFonts w:ascii="Times New Roman" w:hAnsi="Times New Roman"/>
                <w:sz w:val="22"/>
                <w:szCs w:val="22"/>
              </w:rPr>
              <w:t>-</w:t>
            </w:r>
          </w:p>
        </w:tc>
        <w:tc>
          <w:tcPr>
            <w:tcW w:w="1417" w:type="dxa"/>
          </w:tcPr>
          <w:p w:rsidR="00B47C19" w:rsidRPr="0067545E" w:rsidRDefault="00B47C19" w:rsidP="00F56D10">
            <w:pPr>
              <w:pStyle w:val="af0"/>
              <w:jc w:val="center"/>
              <w:rPr>
                <w:rFonts w:ascii="Times New Roman" w:hAnsi="Times New Roman"/>
                <w:sz w:val="22"/>
                <w:szCs w:val="22"/>
              </w:rPr>
            </w:pPr>
            <w:r w:rsidRPr="0067545E">
              <w:rPr>
                <w:rFonts w:ascii="Times New Roman" w:hAnsi="Times New Roman"/>
                <w:sz w:val="22"/>
                <w:szCs w:val="22"/>
              </w:rPr>
              <w:t>1</w:t>
            </w:r>
          </w:p>
        </w:tc>
      </w:tr>
      <w:tr w:rsidR="00B47C19" w:rsidRPr="0067545E" w:rsidTr="000E302E">
        <w:trPr>
          <w:trHeight w:val="20"/>
        </w:trPr>
        <w:tc>
          <w:tcPr>
            <w:tcW w:w="748" w:type="dxa"/>
          </w:tcPr>
          <w:p w:rsidR="00B47C19" w:rsidRPr="0067545E" w:rsidRDefault="00B47C19" w:rsidP="00F56D10">
            <w:pPr>
              <w:pStyle w:val="af0"/>
              <w:jc w:val="center"/>
              <w:rPr>
                <w:rFonts w:ascii="Times New Roman" w:hAnsi="Times New Roman"/>
                <w:b/>
                <w:sz w:val="22"/>
                <w:szCs w:val="22"/>
              </w:rPr>
            </w:pPr>
            <w:r w:rsidRPr="0067545E">
              <w:rPr>
                <w:rFonts w:ascii="Times New Roman" w:hAnsi="Times New Roman"/>
                <w:b/>
                <w:sz w:val="22"/>
                <w:szCs w:val="22"/>
              </w:rPr>
              <w:t>7</w:t>
            </w:r>
          </w:p>
        </w:tc>
        <w:tc>
          <w:tcPr>
            <w:tcW w:w="4066" w:type="dxa"/>
          </w:tcPr>
          <w:p w:rsidR="00B47C19" w:rsidRPr="0067545E" w:rsidRDefault="00B47C19" w:rsidP="00F56D10">
            <w:pPr>
              <w:pStyle w:val="af0"/>
              <w:jc w:val="both"/>
              <w:rPr>
                <w:rFonts w:ascii="Times New Roman" w:hAnsi="Times New Roman"/>
                <w:b/>
                <w:sz w:val="22"/>
                <w:szCs w:val="22"/>
              </w:rPr>
            </w:pPr>
            <w:r w:rsidRPr="0067545E">
              <w:rPr>
                <w:rFonts w:ascii="Times New Roman" w:hAnsi="Times New Roman"/>
                <w:b/>
                <w:sz w:val="22"/>
                <w:szCs w:val="22"/>
              </w:rPr>
              <w:t>Ритуальное обслуживание населения</w:t>
            </w:r>
          </w:p>
        </w:tc>
        <w:tc>
          <w:tcPr>
            <w:tcW w:w="1451" w:type="dxa"/>
          </w:tcPr>
          <w:p w:rsidR="00B47C19" w:rsidRPr="00FB2192" w:rsidRDefault="00B47C19" w:rsidP="00FB2192">
            <w:pPr>
              <w:pStyle w:val="af0"/>
              <w:jc w:val="center"/>
              <w:rPr>
                <w:rFonts w:ascii="Times New Roman" w:hAnsi="Times New Roman"/>
                <w:sz w:val="22"/>
                <w:szCs w:val="22"/>
              </w:rPr>
            </w:pPr>
            <w:r w:rsidRPr="00FB2192">
              <w:rPr>
                <w:rFonts w:ascii="Times New Roman" w:hAnsi="Times New Roman"/>
                <w:sz w:val="22"/>
                <w:szCs w:val="22"/>
              </w:rPr>
              <w:t>ед</w:t>
            </w:r>
            <w:r w:rsidR="006902F0">
              <w:rPr>
                <w:rFonts w:ascii="Times New Roman" w:hAnsi="Times New Roman"/>
                <w:sz w:val="22"/>
                <w:szCs w:val="22"/>
              </w:rPr>
              <w:t>.</w:t>
            </w:r>
          </w:p>
        </w:tc>
        <w:tc>
          <w:tcPr>
            <w:tcW w:w="1560" w:type="dxa"/>
          </w:tcPr>
          <w:p w:rsidR="00B47C19" w:rsidRPr="00FB2192" w:rsidRDefault="00B47C19" w:rsidP="00FB2192">
            <w:pPr>
              <w:pStyle w:val="af0"/>
              <w:jc w:val="center"/>
              <w:rPr>
                <w:rFonts w:ascii="Times New Roman" w:hAnsi="Times New Roman"/>
                <w:sz w:val="22"/>
                <w:szCs w:val="22"/>
              </w:rPr>
            </w:pPr>
            <w:r w:rsidRPr="00FB2192">
              <w:rPr>
                <w:rFonts w:ascii="Times New Roman" w:hAnsi="Times New Roman"/>
                <w:sz w:val="22"/>
                <w:szCs w:val="22"/>
              </w:rPr>
              <w:t>1</w:t>
            </w:r>
          </w:p>
        </w:tc>
        <w:tc>
          <w:tcPr>
            <w:tcW w:w="1417" w:type="dxa"/>
          </w:tcPr>
          <w:p w:rsidR="00B47C19" w:rsidRPr="00FB2192" w:rsidRDefault="00B47C19" w:rsidP="00FB2192">
            <w:pPr>
              <w:pStyle w:val="af0"/>
              <w:jc w:val="center"/>
              <w:rPr>
                <w:rFonts w:ascii="Times New Roman" w:hAnsi="Times New Roman"/>
                <w:sz w:val="22"/>
                <w:szCs w:val="22"/>
              </w:rPr>
            </w:pPr>
            <w:r w:rsidRPr="00FB2192">
              <w:rPr>
                <w:rFonts w:ascii="Times New Roman" w:hAnsi="Times New Roman"/>
                <w:sz w:val="22"/>
                <w:szCs w:val="22"/>
              </w:rPr>
              <w:t>1</w:t>
            </w:r>
          </w:p>
        </w:tc>
      </w:tr>
      <w:tr w:rsidR="00B47C19" w:rsidRPr="00B47C19" w:rsidTr="000E302E">
        <w:trPr>
          <w:trHeight w:val="20"/>
        </w:trPr>
        <w:tc>
          <w:tcPr>
            <w:tcW w:w="748" w:type="dxa"/>
          </w:tcPr>
          <w:p w:rsidR="00B47C19" w:rsidRPr="00B47C19" w:rsidRDefault="00B47C19" w:rsidP="00F56D10">
            <w:pPr>
              <w:pStyle w:val="af0"/>
              <w:jc w:val="center"/>
              <w:rPr>
                <w:rFonts w:ascii="Times New Roman" w:hAnsi="Times New Roman"/>
                <w:b/>
                <w:sz w:val="22"/>
                <w:szCs w:val="22"/>
                <w:lang w:val="en-US"/>
              </w:rPr>
            </w:pPr>
            <w:r w:rsidRPr="00B47C19">
              <w:rPr>
                <w:rFonts w:ascii="Times New Roman" w:hAnsi="Times New Roman"/>
                <w:b/>
                <w:sz w:val="22"/>
                <w:szCs w:val="22"/>
                <w:lang w:val="en-US"/>
              </w:rPr>
              <w:t>8</w:t>
            </w:r>
          </w:p>
        </w:tc>
        <w:tc>
          <w:tcPr>
            <w:tcW w:w="4066" w:type="dxa"/>
          </w:tcPr>
          <w:p w:rsidR="00B47C19" w:rsidRPr="00B47C19" w:rsidRDefault="00B47C19" w:rsidP="00F56D10">
            <w:pPr>
              <w:pStyle w:val="af0"/>
              <w:jc w:val="both"/>
              <w:rPr>
                <w:rFonts w:ascii="Times New Roman" w:hAnsi="Times New Roman" w:cs="Times New Roman"/>
                <w:b/>
                <w:sz w:val="22"/>
                <w:szCs w:val="22"/>
              </w:rPr>
            </w:pPr>
            <w:r w:rsidRPr="00B47C19">
              <w:rPr>
                <w:rFonts w:ascii="Times New Roman" w:hAnsi="Times New Roman" w:cs="Times New Roman"/>
                <w:b/>
                <w:sz w:val="22"/>
                <w:szCs w:val="22"/>
              </w:rPr>
              <w:t>Охрана природы и рациональное природопользование</w:t>
            </w:r>
          </w:p>
        </w:tc>
        <w:tc>
          <w:tcPr>
            <w:tcW w:w="1451" w:type="dxa"/>
          </w:tcPr>
          <w:p w:rsidR="00B47C19" w:rsidRPr="00FB2192" w:rsidRDefault="00B47C19" w:rsidP="00FB2192">
            <w:pPr>
              <w:pStyle w:val="af0"/>
              <w:jc w:val="center"/>
              <w:rPr>
                <w:rFonts w:ascii="Times New Roman" w:hAnsi="Times New Roman"/>
                <w:sz w:val="22"/>
                <w:szCs w:val="22"/>
              </w:rPr>
            </w:pPr>
          </w:p>
        </w:tc>
        <w:tc>
          <w:tcPr>
            <w:tcW w:w="1560" w:type="dxa"/>
          </w:tcPr>
          <w:p w:rsidR="00B47C19" w:rsidRPr="00FB2192" w:rsidRDefault="00B47C19" w:rsidP="00FB2192">
            <w:pPr>
              <w:pStyle w:val="af0"/>
              <w:jc w:val="center"/>
              <w:rPr>
                <w:rFonts w:ascii="Times New Roman" w:hAnsi="Times New Roman"/>
                <w:sz w:val="22"/>
                <w:szCs w:val="22"/>
              </w:rPr>
            </w:pPr>
          </w:p>
        </w:tc>
        <w:tc>
          <w:tcPr>
            <w:tcW w:w="1417" w:type="dxa"/>
          </w:tcPr>
          <w:p w:rsidR="00B47C19" w:rsidRPr="00FB2192" w:rsidRDefault="00B47C19" w:rsidP="00FB2192">
            <w:pPr>
              <w:pStyle w:val="af0"/>
              <w:jc w:val="center"/>
              <w:rPr>
                <w:rFonts w:ascii="Times New Roman" w:hAnsi="Times New Roman"/>
                <w:sz w:val="22"/>
                <w:szCs w:val="22"/>
              </w:rPr>
            </w:pPr>
          </w:p>
        </w:tc>
      </w:tr>
      <w:tr w:rsidR="00B47C19" w:rsidRPr="00B47C19" w:rsidTr="000E302E">
        <w:trPr>
          <w:trHeight w:val="20"/>
        </w:trPr>
        <w:tc>
          <w:tcPr>
            <w:tcW w:w="748" w:type="dxa"/>
          </w:tcPr>
          <w:p w:rsidR="00B47C19" w:rsidRPr="00834E2E" w:rsidRDefault="00FB2192" w:rsidP="00F56D10">
            <w:pPr>
              <w:pStyle w:val="af0"/>
              <w:jc w:val="center"/>
              <w:rPr>
                <w:rFonts w:ascii="Times New Roman" w:hAnsi="Times New Roman"/>
                <w:sz w:val="22"/>
                <w:szCs w:val="22"/>
              </w:rPr>
            </w:pPr>
            <w:r>
              <w:rPr>
                <w:rFonts w:ascii="Times New Roman" w:hAnsi="Times New Roman"/>
                <w:sz w:val="22"/>
                <w:szCs w:val="22"/>
              </w:rPr>
              <w:t>8.1</w:t>
            </w:r>
          </w:p>
        </w:tc>
        <w:tc>
          <w:tcPr>
            <w:tcW w:w="4066" w:type="dxa"/>
            <w:vAlign w:val="center"/>
          </w:tcPr>
          <w:p w:rsidR="00B47C19" w:rsidRPr="00B47C19" w:rsidRDefault="00B47C19" w:rsidP="00DA4016">
            <w:pPr>
              <w:pStyle w:val="19"/>
              <w:rPr>
                <w:sz w:val="22"/>
                <w:szCs w:val="22"/>
              </w:rPr>
            </w:pPr>
            <w:r w:rsidRPr="00B47C19">
              <w:rPr>
                <w:sz w:val="22"/>
                <w:szCs w:val="22"/>
              </w:rPr>
              <w:t>Объем бытовых отходов</w:t>
            </w:r>
          </w:p>
        </w:tc>
        <w:tc>
          <w:tcPr>
            <w:tcW w:w="1451" w:type="dxa"/>
            <w:vAlign w:val="center"/>
          </w:tcPr>
          <w:p w:rsidR="00B47C19" w:rsidRPr="00FB2192" w:rsidRDefault="00B47C19" w:rsidP="00FB2192">
            <w:pPr>
              <w:pStyle w:val="19"/>
              <w:spacing w:after="0"/>
              <w:jc w:val="center"/>
              <w:rPr>
                <w:sz w:val="22"/>
                <w:szCs w:val="22"/>
              </w:rPr>
            </w:pPr>
            <w:r w:rsidRPr="00FB2192">
              <w:rPr>
                <w:sz w:val="22"/>
                <w:szCs w:val="22"/>
              </w:rPr>
              <w:t>м³/год</w:t>
            </w:r>
          </w:p>
        </w:tc>
        <w:tc>
          <w:tcPr>
            <w:tcW w:w="1560" w:type="dxa"/>
          </w:tcPr>
          <w:p w:rsidR="00B47C19" w:rsidRPr="00FB2192" w:rsidRDefault="00B47C19" w:rsidP="00FB2192">
            <w:pPr>
              <w:pStyle w:val="afd"/>
              <w:ind w:firstLine="0"/>
              <w:jc w:val="center"/>
              <w:rPr>
                <w:sz w:val="22"/>
                <w:szCs w:val="22"/>
              </w:rPr>
            </w:pPr>
            <w:r w:rsidRPr="00FB2192">
              <w:rPr>
                <w:sz w:val="22"/>
                <w:szCs w:val="22"/>
              </w:rPr>
              <w:t>н/д</w:t>
            </w:r>
          </w:p>
        </w:tc>
        <w:tc>
          <w:tcPr>
            <w:tcW w:w="1417" w:type="dxa"/>
          </w:tcPr>
          <w:p w:rsidR="00B47C19" w:rsidRPr="00FB2192" w:rsidRDefault="00B47C19" w:rsidP="00FB2192">
            <w:pPr>
              <w:pStyle w:val="afd"/>
              <w:ind w:firstLine="0"/>
              <w:jc w:val="center"/>
              <w:rPr>
                <w:sz w:val="22"/>
                <w:szCs w:val="22"/>
              </w:rPr>
            </w:pPr>
            <w:r w:rsidRPr="00FB2192">
              <w:rPr>
                <w:sz w:val="22"/>
                <w:szCs w:val="22"/>
              </w:rPr>
              <w:t>1200</w:t>
            </w:r>
          </w:p>
        </w:tc>
      </w:tr>
      <w:tr w:rsidR="00B47C19" w:rsidRPr="00B47C19" w:rsidTr="000E302E">
        <w:trPr>
          <w:trHeight w:val="20"/>
        </w:trPr>
        <w:tc>
          <w:tcPr>
            <w:tcW w:w="748" w:type="dxa"/>
          </w:tcPr>
          <w:p w:rsidR="00B47C19" w:rsidRPr="00B47C19" w:rsidRDefault="00B47C19" w:rsidP="00F56D10">
            <w:pPr>
              <w:pStyle w:val="af0"/>
              <w:jc w:val="center"/>
              <w:rPr>
                <w:rFonts w:ascii="Times New Roman" w:hAnsi="Times New Roman"/>
                <w:sz w:val="22"/>
                <w:szCs w:val="22"/>
                <w:lang w:val="en-US"/>
              </w:rPr>
            </w:pPr>
          </w:p>
        </w:tc>
        <w:tc>
          <w:tcPr>
            <w:tcW w:w="4066" w:type="dxa"/>
            <w:vAlign w:val="center"/>
          </w:tcPr>
          <w:p w:rsidR="00B47C19" w:rsidRPr="00B47C19" w:rsidRDefault="00B47C19" w:rsidP="00DA4016">
            <w:pPr>
              <w:pStyle w:val="19"/>
              <w:rPr>
                <w:sz w:val="22"/>
                <w:szCs w:val="22"/>
              </w:rPr>
            </w:pPr>
            <w:r w:rsidRPr="00B47C19">
              <w:rPr>
                <w:sz w:val="22"/>
                <w:szCs w:val="22"/>
              </w:rPr>
              <w:t>в том числе дифференцированного сбора отходов</w:t>
            </w:r>
          </w:p>
        </w:tc>
        <w:tc>
          <w:tcPr>
            <w:tcW w:w="1451" w:type="dxa"/>
            <w:vAlign w:val="center"/>
          </w:tcPr>
          <w:p w:rsidR="00B47C19" w:rsidRPr="00FB2192" w:rsidRDefault="00B47C19" w:rsidP="00FB2192">
            <w:pPr>
              <w:jc w:val="center"/>
              <w:rPr>
                <w:sz w:val="22"/>
                <w:szCs w:val="22"/>
              </w:rPr>
            </w:pPr>
            <w:r w:rsidRPr="00FB2192">
              <w:rPr>
                <w:sz w:val="22"/>
                <w:szCs w:val="22"/>
              </w:rPr>
              <w:t>%</w:t>
            </w:r>
          </w:p>
        </w:tc>
        <w:tc>
          <w:tcPr>
            <w:tcW w:w="1560" w:type="dxa"/>
            <w:vAlign w:val="center"/>
          </w:tcPr>
          <w:p w:rsidR="00B47C19" w:rsidRPr="00FB2192" w:rsidRDefault="00B47C19" w:rsidP="00FB2192">
            <w:pPr>
              <w:pStyle w:val="30"/>
              <w:jc w:val="center"/>
              <w:rPr>
                <w:sz w:val="22"/>
                <w:szCs w:val="22"/>
              </w:rPr>
            </w:pPr>
            <w:r w:rsidRPr="00FB2192">
              <w:rPr>
                <w:sz w:val="22"/>
                <w:szCs w:val="22"/>
              </w:rPr>
              <w:t>-</w:t>
            </w:r>
          </w:p>
        </w:tc>
        <w:tc>
          <w:tcPr>
            <w:tcW w:w="1417" w:type="dxa"/>
            <w:vAlign w:val="center"/>
          </w:tcPr>
          <w:p w:rsidR="00B47C19" w:rsidRPr="00FB2192" w:rsidRDefault="00B47C19" w:rsidP="00FB2192">
            <w:pPr>
              <w:pStyle w:val="30"/>
              <w:jc w:val="center"/>
              <w:rPr>
                <w:sz w:val="22"/>
                <w:szCs w:val="22"/>
              </w:rPr>
            </w:pPr>
            <w:r w:rsidRPr="00FB2192">
              <w:rPr>
                <w:sz w:val="22"/>
                <w:szCs w:val="22"/>
              </w:rPr>
              <w:t>40</w:t>
            </w:r>
          </w:p>
        </w:tc>
      </w:tr>
      <w:tr w:rsidR="00B47C19" w:rsidRPr="009A28F8" w:rsidTr="000E302E">
        <w:trPr>
          <w:trHeight w:val="20"/>
        </w:trPr>
        <w:tc>
          <w:tcPr>
            <w:tcW w:w="748" w:type="dxa"/>
          </w:tcPr>
          <w:p w:rsidR="00B47C19" w:rsidRPr="009A28F8" w:rsidRDefault="00FB2192" w:rsidP="00F56D10">
            <w:pPr>
              <w:pStyle w:val="af0"/>
              <w:jc w:val="center"/>
              <w:rPr>
                <w:rFonts w:ascii="Times New Roman" w:hAnsi="Times New Roman"/>
                <w:sz w:val="22"/>
                <w:szCs w:val="22"/>
              </w:rPr>
            </w:pPr>
            <w:r>
              <w:rPr>
                <w:rFonts w:ascii="Times New Roman" w:hAnsi="Times New Roman"/>
                <w:sz w:val="22"/>
                <w:szCs w:val="22"/>
              </w:rPr>
              <w:t>8.2</w:t>
            </w:r>
          </w:p>
        </w:tc>
        <w:tc>
          <w:tcPr>
            <w:tcW w:w="4066" w:type="dxa"/>
          </w:tcPr>
          <w:p w:rsidR="00B47C19" w:rsidRPr="009A28F8" w:rsidRDefault="00B47C19" w:rsidP="00926995">
            <w:pPr>
              <w:pStyle w:val="30"/>
              <w:rPr>
                <w:sz w:val="22"/>
                <w:szCs w:val="22"/>
              </w:rPr>
            </w:pPr>
            <w:r w:rsidRPr="009A28F8">
              <w:rPr>
                <w:sz w:val="22"/>
                <w:szCs w:val="22"/>
              </w:rPr>
              <w:t>Усовершенствованные свалки Т</w:t>
            </w:r>
            <w:r w:rsidR="005F358F">
              <w:rPr>
                <w:sz w:val="22"/>
                <w:szCs w:val="22"/>
              </w:rPr>
              <w:t>К</w:t>
            </w:r>
            <w:r w:rsidRPr="009A28F8">
              <w:rPr>
                <w:sz w:val="22"/>
                <w:szCs w:val="22"/>
              </w:rPr>
              <w:t>О</w:t>
            </w:r>
          </w:p>
        </w:tc>
        <w:tc>
          <w:tcPr>
            <w:tcW w:w="1451" w:type="dxa"/>
            <w:vAlign w:val="center"/>
          </w:tcPr>
          <w:p w:rsidR="00B47C19" w:rsidRPr="00FB2192" w:rsidRDefault="00B47C19" w:rsidP="00FB2192">
            <w:pPr>
              <w:pStyle w:val="30"/>
              <w:jc w:val="center"/>
              <w:rPr>
                <w:sz w:val="22"/>
                <w:szCs w:val="22"/>
              </w:rPr>
            </w:pPr>
            <w:r w:rsidRPr="00FB2192">
              <w:rPr>
                <w:sz w:val="22"/>
                <w:szCs w:val="22"/>
              </w:rPr>
              <w:t>Ед./га</w:t>
            </w:r>
          </w:p>
        </w:tc>
        <w:tc>
          <w:tcPr>
            <w:tcW w:w="1560" w:type="dxa"/>
          </w:tcPr>
          <w:p w:rsidR="00B47C19" w:rsidRPr="00FB2192" w:rsidRDefault="00B47C19" w:rsidP="00FB2192">
            <w:pPr>
              <w:pStyle w:val="30"/>
              <w:jc w:val="center"/>
              <w:rPr>
                <w:sz w:val="22"/>
                <w:szCs w:val="22"/>
              </w:rPr>
            </w:pPr>
            <w:r w:rsidRPr="00FB2192">
              <w:rPr>
                <w:sz w:val="22"/>
                <w:szCs w:val="22"/>
              </w:rPr>
              <w:t>-/-</w:t>
            </w:r>
          </w:p>
        </w:tc>
        <w:tc>
          <w:tcPr>
            <w:tcW w:w="1417" w:type="dxa"/>
          </w:tcPr>
          <w:p w:rsidR="00B47C19" w:rsidRPr="00FB2192" w:rsidRDefault="00B47C19" w:rsidP="00FB2192">
            <w:pPr>
              <w:pStyle w:val="30"/>
              <w:jc w:val="center"/>
              <w:rPr>
                <w:sz w:val="22"/>
                <w:szCs w:val="22"/>
              </w:rPr>
            </w:pPr>
            <w:r w:rsidRPr="00FB2192">
              <w:rPr>
                <w:sz w:val="22"/>
                <w:szCs w:val="22"/>
              </w:rPr>
              <w:t>-/-</w:t>
            </w:r>
          </w:p>
        </w:tc>
      </w:tr>
    </w:tbl>
    <w:p w:rsidR="00076E64" w:rsidRPr="00AF4F3D" w:rsidRDefault="00076E64" w:rsidP="002C795A"/>
    <w:sectPr w:rsidR="00076E64" w:rsidRPr="00AF4F3D" w:rsidSect="00F01C33">
      <w:headerReference w:type="default" r:id="rId10"/>
      <w:pgSz w:w="11906" w:h="16838"/>
      <w:pgMar w:top="709" w:right="1134"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72A" w:rsidRDefault="0081072A">
      <w:r>
        <w:separator/>
      </w:r>
    </w:p>
  </w:endnote>
  <w:endnote w:type="continuationSeparator" w:id="0">
    <w:p w:rsidR="0081072A" w:rsidRDefault="00810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LtCn BT">
    <w:altName w:val="Arial Narrow"/>
    <w:charset w:val="00"/>
    <w:family w:val="swiss"/>
    <w:pitch w:val="variable"/>
    <w:sig w:usb0="00000001"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72A" w:rsidRDefault="0081072A">
      <w:r>
        <w:separator/>
      </w:r>
    </w:p>
  </w:footnote>
  <w:footnote w:type="continuationSeparator" w:id="0">
    <w:p w:rsidR="0081072A" w:rsidRDefault="00810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C33" w:rsidRDefault="00F01C33" w:rsidP="00F56D10">
    <w:pPr>
      <w:pStyle w:val="a6"/>
      <w:jc w:val="center"/>
      <w:rPr>
        <w:i/>
        <w:sz w:val="20"/>
        <w:szCs w:val="20"/>
        <w:lang w:val="en-US"/>
      </w:rPr>
    </w:pPr>
  </w:p>
  <w:p w:rsidR="00F01C33" w:rsidRPr="000E0776" w:rsidRDefault="00F01C33" w:rsidP="00F56D10">
    <w:pPr>
      <w:pStyle w:val="a6"/>
      <w:jc w:val="center"/>
      <w:rPr>
        <w:i/>
        <w:sz w:val="20"/>
        <w:szCs w:val="2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7744698"/>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D4D6B152"/>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D7160268"/>
    <w:lvl w:ilvl="0">
      <w:start w:val="1"/>
      <w:numFmt w:val="bullet"/>
      <w:pStyle w:val="a"/>
      <w:lvlText w:val="−"/>
      <w:lvlJc w:val="left"/>
      <w:pPr>
        <w:tabs>
          <w:tab w:val="num" w:pos="284"/>
        </w:tabs>
        <w:ind w:left="284" w:hanging="284"/>
      </w:pPr>
      <w:rPr>
        <w:rFonts w:ascii="Courier New" w:hAnsi="Courier New" w:cs="Times New Roman" w:hint="default"/>
      </w:rPr>
    </w:lvl>
  </w:abstractNum>
  <w:abstractNum w:abstractNumId="3">
    <w:nsid w:val="FFFFFFFE"/>
    <w:multiLevelType w:val="singleLevel"/>
    <w:tmpl w:val="FFFFFFFF"/>
    <w:lvl w:ilvl="0">
      <w:numFmt w:val="decimal"/>
      <w:lvlText w:val="*"/>
      <w:lvlJc w:val="left"/>
      <w:pPr>
        <w:ind w:left="0" w:firstLine="0"/>
      </w:p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C"/>
    <w:multiLevelType w:val="singleLevel"/>
    <w:tmpl w:val="0000000C"/>
    <w:name w:val="WW8Num12"/>
    <w:lvl w:ilvl="0">
      <w:start w:val="1"/>
      <w:numFmt w:val="bullet"/>
      <w:lvlText w:val=""/>
      <w:lvlJc w:val="left"/>
      <w:pPr>
        <w:tabs>
          <w:tab w:val="num" w:pos="0"/>
        </w:tabs>
        <w:ind w:left="1429" w:hanging="360"/>
      </w:pPr>
      <w:rPr>
        <w:rFonts w:ascii="Symbol" w:hAnsi="Symbol"/>
      </w:rPr>
    </w:lvl>
  </w:abstractNum>
  <w:abstractNum w:abstractNumId="6">
    <w:nsid w:val="0000000F"/>
    <w:multiLevelType w:val="multilevel"/>
    <w:tmpl w:val="0000000F"/>
    <w:name w:val="WW8Num15"/>
    <w:lvl w:ilvl="0">
      <w:start w:val="1"/>
      <w:numFmt w:val="bullet"/>
      <w:lvlText w:val=""/>
      <w:lvlJc w:val="left"/>
      <w:pPr>
        <w:tabs>
          <w:tab w:val="num" w:pos="360"/>
        </w:tabs>
        <w:ind w:left="360" w:hanging="360"/>
      </w:pPr>
      <w:rPr>
        <w:rFonts w:ascii="Symbol" w:hAnsi="Symbol" w:cs="Times New Roman"/>
        <w:b/>
        <w:i w:val="0"/>
        <w:sz w:val="24"/>
        <w:szCs w:val="24"/>
      </w:rPr>
    </w:lvl>
    <w:lvl w:ilvl="1">
      <w:start w:val="1"/>
      <w:numFmt w:val="bullet"/>
      <w:lvlText w:val=""/>
      <w:lvlJc w:val="left"/>
      <w:pPr>
        <w:tabs>
          <w:tab w:val="num" w:pos="720"/>
        </w:tabs>
        <w:ind w:left="720" w:hanging="360"/>
      </w:pPr>
      <w:rPr>
        <w:rFonts w:ascii="Symbol" w:hAnsi="Symbol" w:cs="Times New Roman"/>
        <w:b/>
        <w:i w:val="0"/>
        <w:sz w:val="24"/>
        <w:szCs w:val="24"/>
      </w:rPr>
    </w:lvl>
    <w:lvl w:ilvl="2">
      <w:start w:val="1"/>
      <w:numFmt w:val="bullet"/>
      <w:lvlText w:val=""/>
      <w:lvlJc w:val="left"/>
      <w:pPr>
        <w:tabs>
          <w:tab w:val="num" w:pos="1080"/>
        </w:tabs>
        <w:ind w:left="1080" w:hanging="360"/>
      </w:pPr>
      <w:rPr>
        <w:rFonts w:ascii="Symbol" w:hAnsi="Symbol" w:cs="Times New Roman"/>
        <w:b/>
        <w:i w:val="0"/>
        <w:sz w:val="24"/>
        <w:szCs w:val="24"/>
      </w:rPr>
    </w:lvl>
    <w:lvl w:ilvl="3">
      <w:start w:val="1"/>
      <w:numFmt w:val="bullet"/>
      <w:lvlText w:val=""/>
      <w:lvlJc w:val="left"/>
      <w:pPr>
        <w:tabs>
          <w:tab w:val="num" w:pos="1440"/>
        </w:tabs>
        <w:ind w:left="1440" w:hanging="360"/>
      </w:pPr>
      <w:rPr>
        <w:rFonts w:ascii="Symbol" w:hAnsi="Symbol" w:cs="Times New Roman"/>
        <w:b/>
        <w:i w:val="0"/>
        <w:sz w:val="24"/>
        <w:szCs w:val="24"/>
      </w:rPr>
    </w:lvl>
    <w:lvl w:ilvl="4">
      <w:start w:val="1"/>
      <w:numFmt w:val="bullet"/>
      <w:lvlText w:val=""/>
      <w:lvlJc w:val="left"/>
      <w:pPr>
        <w:tabs>
          <w:tab w:val="num" w:pos="1800"/>
        </w:tabs>
        <w:ind w:left="1800" w:hanging="360"/>
      </w:pPr>
      <w:rPr>
        <w:rFonts w:ascii="Symbol" w:hAnsi="Symbol" w:cs="Times New Roman"/>
        <w:b/>
        <w:i w:val="0"/>
        <w:sz w:val="24"/>
        <w:szCs w:val="24"/>
      </w:rPr>
    </w:lvl>
    <w:lvl w:ilvl="5">
      <w:start w:val="1"/>
      <w:numFmt w:val="bullet"/>
      <w:lvlText w:val=""/>
      <w:lvlJc w:val="left"/>
      <w:pPr>
        <w:tabs>
          <w:tab w:val="num" w:pos="2160"/>
        </w:tabs>
        <w:ind w:left="2160" w:hanging="360"/>
      </w:pPr>
      <w:rPr>
        <w:rFonts w:ascii="Symbol" w:hAnsi="Symbol" w:cs="Times New Roman"/>
        <w:b/>
        <w:i w:val="0"/>
        <w:sz w:val="24"/>
        <w:szCs w:val="24"/>
      </w:rPr>
    </w:lvl>
    <w:lvl w:ilvl="6">
      <w:start w:val="1"/>
      <w:numFmt w:val="bullet"/>
      <w:lvlText w:val=""/>
      <w:lvlJc w:val="left"/>
      <w:pPr>
        <w:tabs>
          <w:tab w:val="num" w:pos="2520"/>
        </w:tabs>
        <w:ind w:left="2520" w:hanging="360"/>
      </w:pPr>
      <w:rPr>
        <w:rFonts w:ascii="Symbol" w:hAnsi="Symbol" w:cs="Times New Roman"/>
        <w:b/>
        <w:i w:val="0"/>
        <w:sz w:val="24"/>
        <w:szCs w:val="24"/>
      </w:rPr>
    </w:lvl>
    <w:lvl w:ilvl="7">
      <w:start w:val="1"/>
      <w:numFmt w:val="bullet"/>
      <w:lvlText w:val=""/>
      <w:lvlJc w:val="left"/>
      <w:pPr>
        <w:tabs>
          <w:tab w:val="num" w:pos="2880"/>
        </w:tabs>
        <w:ind w:left="2880" w:hanging="360"/>
      </w:pPr>
      <w:rPr>
        <w:rFonts w:ascii="Symbol" w:hAnsi="Symbol" w:cs="Times New Roman"/>
        <w:b/>
        <w:i w:val="0"/>
        <w:sz w:val="24"/>
        <w:szCs w:val="24"/>
      </w:rPr>
    </w:lvl>
    <w:lvl w:ilvl="8">
      <w:start w:val="1"/>
      <w:numFmt w:val="bullet"/>
      <w:lvlText w:val=""/>
      <w:lvlJc w:val="left"/>
      <w:pPr>
        <w:tabs>
          <w:tab w:val="num" w:pos="3240"/>
        </w:tabs>
        <w:ind w:left="3240" w:hanging="360"/>
      </w:pPr>
      <w:rPr>
        <w:rFonts w:ascii="Symbol" w:hAnsi="Symbol" w:cs="Times New Roman"/>
        <w:b/>
        <w:i w:val="0"/>
        <w:sz w:val="24"/>
        <w:szCs w:val="24"/>
      </w:rPr>
    </w:lvl>
  </w:abstractNum>
  <w:abstractNum w:abstractNumId="7">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2F"/>
    <w:multiLevelType w:val="singleLevel"/>
    <w:tmpl w:val="0000002F"/>
    <w:name w:val="WW8Num47"/>
    <w:lvl w:ilvl="0">
      <w:start w:val="1"/>
      <w:numFmt w:val="bullet"/>
      <w:lvlText w:val=""/>
      <w:lvlJc w:val="left"/>
      <w:pPr>
        <w:tabs>
          <w:tab w:val="num" w:pos="0"/>
        </w:tabs>
        <w:ind w:left="1429" w:hanging="360"/>
      </w:pPr>
      <w:rPr>
        <w:rFonts w:ascii="Symbol" w:hAnsi="Symbol"/>
      </w:rPr>
    </w:lvl>
  </w:abstractNum>
  <w:abstractNum w:abstractNumId="9">
    <w:nsid w:val="01536E2F"/>
    <w:multiLevelType w:val="hybridMultilevel"/>
    <w:tmpl w:val="A9D82E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01BC381C"/>
    <w:multiLevelType w:val="hybridMultilevel"/>
    <w:tmpl w:val="A892529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nsid w:val="023E4604"/>
    <w:multiLevelType w:val="hybridMultilevel"/>
    <w:tmpl w:val="9FE6B7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5827299"/>
    <w:multiLevelType w:val="hybridMultilevel"/>
    <w:tmpl w:val="66A2B2B4"/>
    <w:lvl w:ilvl="0" w:tplc="0419000F">
      <w:start w:val="1"/>
      <w:numFmt w:val="decimal"/>
      <w:lvlText w:val="%1."/>
      <w:lvlJc w:val="left"/>
      <w:pPr>
        <w:tabs>
          <w:tab w:val="num" w:pos="1980"/>
        </w:tabs>
        <w:ind w:left="1980" w:hanging="360"/>
      </w:p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3">
    <w:nsid w:val="0B334CF3"/>
    <w:multiLevelType w:val="hybridMultilevel"/>
    <w:tmpl w:val="6BC4D8F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D3A2AC6"/>
    <w:multiLevelType w:val="hybridMultilevel"/>
    <w:tmpl w:val="64E8A4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DB46612"/>
    <w:multiLevelType w:val="hybridMultilevel"/>
    <w:tmpl w:val="18EC56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14721254"/>
    <w:multiLevelType w:val="hybridMultilevel"/>
    <w:tmpl w:val="AE5229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48A13CA"/>
    <w:multiLevelType w:val="hybridMultilevel"/>
    <w:tmpl w:val="AE54757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8">
    <w:nsid w:val="18C901A1"/>
    <w:multiLevelType w:val="hybridMultilevel"/>
    <w:tmpl w:val="735AC52C"/>
    <w:lvl w:ilvl="0" w:tplc="154A0C48">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D491F0D"/>
    <w:multiLevelType w:val="hybridMultilevel"/>
    <w:tmpl w:val="4B80F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E41646C"/>
    <w:multiLevelType w:val="hybridMultilevel"/>
    <w:tmpl w:val="B50E91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F3D0E41"/>
    <w:multiLevelType w:val="hybridMultilevel"/>
    <w:tmpl w:val="FD6CD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F884B2D"/>
    <w:multiLevelType w:val="hybridMultilevel"/>
    <w:tmpl w:val="82D00798"/>
    <w:lvl w:ilvl="0" w:tplc="7E9CB37E">
      <w:start w:val="1"/>
      <w:numFmt w:val="bullet"/>
      <w:lvlText w:val="-"/>
      <w:lvlJc w:val="left"/>
      <w:pPr>
        <w:tabs>
          <w:tab w:val="num" w:pos="360"/>
        </w:tabs>
        <w:ind w:left="360" w:hanging="360"/>
      </w:pPr>
      <w:rPr>
        <w:rFonts w:ascii="Arial" w:hAnsi="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209812ED"/>
    <w:multiLevelType w:val="hybridMultilevel"/>
    <w:tmpl w:val="9D72B6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2CD5A25"/>
    <w:multiLevelType w:val="hybridMultilevel"/>
    <w:tmpl w:val="EBF831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25224FF4"/>
    <w:multiLevelType w:val="hybridMultilevel"/>
    <w:tmpl w:val="0DCE024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5D6426C"/>
    <w:multiLevelType w:val="hybridMultilevel"/>
    <w:tmpl w:val="C002C5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D8D32C9"/>
    <w:multiLevelType w:val="hybridMultilevel"/>
    <w:tmpl w:val="FD265922"/>
    <w:lvl w:ilvl="0" w:tplc="04190001">
      <w:start w:val="1"/>
      <w:numFmt w:val="bullet"/>
      <w:lvlText w:val=""/>
      <w:lvlJc w:val="left"/>
      <w:pPr>
        <w:tabs>
          <w:tab w:val="num" w:pos="1400"/>
        </w:tabs>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DDF09E3"/>
    <w:multiLevelType w:val="hybridMultilevel"/>
    <w:tmpl w:val="B89E26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0E7C1F"/>
    <w:multiLevelType w:val="hybridMultilevel"/>
    <w:tmpl w:val="019AB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E5D593A"/>
    <w:multiLevelType w:val="hybridMultilevel"/>
    <w:tmpl w:val="AB8E19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E801EF8"/>
    <w:multiLevelType w:val="hybridMultilevel"/>
    <w:tmpl w:val="7FE600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30D47D51"/>
    <w:multiLevelType w:val="hybridMultilevel"/>
    <w:tmpl w:val="CF9A0028"/>
    <w:lvl w:ilvl="0" w:tplc="1460014E">
      <w:start w:val="1"/>
      <w:numFmt w:val="bullet"/>
      <w:lvlText w:val=""/>
      <w:lvlJc w:val="left"/>
      <w:pPr>
        <w:tabs>
          <w:tab w:val="num" w:pos="1097"/>
        </w:tabs>
        <w:ind w:left="0" w:firstLine="73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2337AEB"/>
    <w:multiLevelType w:val="hybridMultilevel"/>
    <w:tmpl w:val="D42AD0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2785313"/>
    <w:multiLevelType w:val="hybridMultilevel"/>
    <w:tmpl w:val="AA949FE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2A82775"/>
    <w:multiLevelType w:val="hybridMultilevel"/>
    <w:tmpl w:val="D3FE73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36">
    <w:nsid w:val="375F0424"/>
    <w:multiLevelType w:val="hybridMultilevel"/>
    <w:tmpl w:val="B0844178"/>
    <w:lvl w:ilvl="0" w:tplc="DA3CC50C">
      <w:start w:val="1"/>
      <w:numFmt w:val="bullet"/>
      <w:lvlText w:val=""/>
      <w:lvlJc w:val="left"/>
      <w:pPr>
        <w:tabs>
          <w:tab w:val="num" w:pos="720"/>
        </w:tabs>
        <w:ind w:left="720" w:hanging="360"/>
      </w:pPr>
      <w:rPr>
        <w:rFonts w:ascii="Symbol" w:hAnsi="Symbol" w:hint="default"/>
      </w:rPr>
    </w:lvl>
    <w:lvl w:ilvl="1" w:tplc="4C62B622"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3A230500"/>
    <w:multiLevelType w:val="hybridMultilevel"/>
    <w:tmpl w:val="EE3C071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BF1455B"/>
    <w:multiLevelType w:val="hybridMultilevel"/>
    <w:tmpl w:val="CE0405EE"/>
    <w:lvl w:ilvl="0" w:tplc="04190001">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C6F3621"/>
    <w:multiLevelType w:val="hybridMultilevel"/>
    <w:tmpl w:val="7A8241DA"/>
    <w:lvl w:ilvl="0" w:tplc="00E23B86">
      <w:start w:val="1"/>
      <w:numFmt w:val="bullet"/>
      <w:lvlText w:val=""/>
      <w:lvlJc w:val="left"/>
      <w:pPr>
        <w:tabs>
          <w:tab w:val="num" w:pos="2148"/>
        </w:tabs>
        <w:ind w:left="2148" w:hanging="360"/>
      </w:pPr>
      <w:rPr>
        <w:rFonts w:ascii="Symbol" w:hAnsi="Symbol" w:hint="default"/>
        <w:color w:val="auto"/>
      </w:rPr>
    </w:lvl>
    <w:lvl w:ilvl="1" w:tplc="6FACA752">
      <w:start w:val="1"/>
      <w:numFmt w:val="bullet"/>
      <w:lvlText w:val=""/>
      <w:lvlJc w:val="left"/>
      <w:pPr>
        <w:tabs>
          <w:tab w:val="num" w:pos="2148"/>
        </w:tabs>
        <w:ind w:left="2148" w:hanging="360"/>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3C6F39D8"/>
    <w:multiLevelType w:val="hybridMultilevel"/>
    <w:tmpl w:val="9B185C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3DA773A4"/>
    <w:multiLevelType w:val="hybridMultilevel"/>
    <w:tmpl w:val="D19862BE"/>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cs="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cs="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cs="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42">
    <w:nsid w:val="4541230A"/>
    <w:multiLevelType w:val="multilevel"/>
    <w:tmpl w:val="BBA08644"/>
    <w:lvl w:ilvl="0">
      <w:start w:val="1"/>
      <w:numFmt w:val="decimal"/>
      <w:lvlText w:val="%1."/>
      <w:lvlJc w:val="left"/>
      <w:pPr>
        <w:tabs>
          <w:tab w:val="num" w:pos="284"/>
        </w:tabs>
        <w:ind w:left="340" w:hanging="340"/>
      </w:pPr>
      <w:rPr>
        <w:rFonts w:ascii="Times New Roman" w:hAnsi="Times New Roman" w:cs="Times New Roman" w:hint="default"/>
        <w:b w:val="0"/>
        <w:caps w:val="0"/>
        <w:strike w:val="0"/>
        <w:dstrike w:val="0"/>
        <w:vanish w:val="0"/>
        <w:sz w:val="26"/>
        <w:szCs w:val="26"/>
        <w:vertAlign w:val="baseline"/>
      </w:rPr>
    </w:lvl>
    <w:lvl w:ilvl="1">
      <w:start w:val="1"/>
      <w:numFmt w:val="bullet"/>
      <w:lvlText w:val=""/>
      <w:lvlJc w:val="left"/>
      <w:pPr>
        <w:tabs>
          <w:tab w:val="num" w:pos="1248"/>
        </w:tabs>
        <w:ind w:left="1419" w:hanging="171"/>
      </w:pPr>
      <w:rPr>
        <w:rFonts w:ascii="Wingdings" w:hAnsi="Wingdings" w:hint="default"/>
        <w:color w:val="auto"/>
      </w:rPr>
    </w:lvl>
    <w:lvl w:ilvl="2">
      <w:start w:val="1"/>
      <w:numFmt w:val="bullet"/>
      <w:lvlText w:val=""/>
      <w:lvlJc w:val="left"/>
      <w:pPr>
        <w:tabs>
          <w:tab w:val="num" w:pos="2330"/>
        </w:tabs>
        <w:ind w:left="2608" w:hanging="283"/>
      </w:pPr>
      <w:rPr>
        <w:rFonts w:ascii="Wingdings" w:hAnsi="Wingdings" w:hint="default"/>
        <w:caps w:val="0"/>
        <w:strike w:val="0"/>
        <w:dstrike w:val="0"/>
        <w:vanish w:val="0"/>
        <w:sz w:val="24"/>
        <w:vertAlign w:val="baseline"/>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3">
    <w:nsid w:val="477E6E98"/>
    <w:multiLevelType w:val="hybridMultilevel"/>
    <w:tmpl w:val="2522E75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49517D94"/>
    <w:multiLevelType w:val="hybridMultilevel"/>
    <w:tmpl w:val="CBCE25A6"/>
    <w:lvl w:ilvl="0" w:tplc="6FACA752">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4E8103C8"/>
    <w:multiLevelType w:val="hybridMultilevel"/>
    <w:tmpl w:val="7BCCA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2E31E94"/>
    <w:multiLevelType w:val="multilevel"/>
    <w:tmpl w:val="81423D04"/>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7">
    <w:nsid w:val="55D34F25"/>
    <w:multiLevelType w:val="hybridMultilevel"/>
    <w:tmpl w:val="2A4611A6"/>
    <w:lvl w:ilvl="0" w:tplc="80AE3C9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7563BD4"/>
    <w:multiLevelType w:val="hybridMultilevel"/>
    <w:tmpl w:val="E13EBB4A"/>
    <w:lvl w:ilvl="0" w:tplc="0419000F">
      <w:start w:val="1"/>
      <w:numFmt w:val="decimal"/>
      <w:lvlText w:val="%1."/>
      <w:lvlJc w:val="left"/>
      <w:pPr>
        <w:tabs>
          <w:tab w:val="num" w:pos="1429"/>
        </w:tabs>
        <w:ind w:left="1429" w:hanging="360"/>
      </w:pPr>
    </w:lvl>
    <w:lvl w:ilvl="1" w:tplc="6356775E">
      <w:start w:val="1"/>
      <w:numFmt w:val="bullet"/>
      <w:lvlText w:val=""/>
      <w:lvlJc w:val="left"/>
      <w:pPr>
        <w:tabs>
          <w:tab w:val="num" w:pos="340"/>
        </w:tabs>
        <w:ind w:left="397" w:hanging="397"/>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9">
    <w:nsid w:val="57CB5DDF"/>
    <w:multiLevelType w:val="hybridMultilevel"/>
    <w:tmpl w:val="F58A4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7EB0F41"/>
    <w:multiLevelType w:val="hybridMultilevel"/>
    <w:tmpl w:val="3656CDFC"/>
    <w:lvl w:ilvl="0" w:tplc="859887DA">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nsid w:val="57F5083F"/>
    <w:multiLevelType w:val="hybridMultilevel"/>
    <w:tmpl w:val="0A944D1E"/>
    <w:lvl w:ilvl="0" w:tplc="60922BB6">
      <w:start w:val="1"/>
      <w:numFmt w:val="bullet"/>
      <w:lvlText w:val=""/>
      <w:lvlJc w:val="left"/>
      <w:pPr>
        <w:tabs>
          <w:tab w:val="num" w:pos="720"/>
        </w:tabs>
        <w:ind w:left="720" w:hanging="363"/>
      </w:pPr>
      <w:rPr>
        <w:rFonts w:ascii="Symbol" w:hAnsi="Symbol" w:hint="default"/>
      </w:rPr>
    </w:lvl>
    <w:lvl w:ilvl="1" w:tplc="04190019">
      <w:start w:val="1"/>
      <w:numFmt w:val="bullet"/>
      <w:lvlText w:val="-"/>
      <w:lvlJc w:val="left"/>
      <w:pPr>
        <w:tabs>
          <w:tab w:val="num" w:pos="2149"/>
        </w:tabs>
        <w:ind w:left="2149" w:hanging="360"/>
      </w:pPr>
      <w:rPr>
        <w:rFonts w:ascii="Courier New" w:hAnsi="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52">
    <w:nsid w:val="599E39E8"/>
    <w:multiLevelType w:val="hybridMultilevel"/>
    <w:tmpl w:val="FF10C6A8"/>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53">
    <w:nsid w:val="5C7D00EF"/>
    <w:multiLevelType w:val="hybridMultilevel"/>
    <w:tmpl w:val="F6F6E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FC306D3"/>
    <w:multiLevelType w:val="hybridMultilevel"/>
    <w:tmpl w:val="B7B64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2145CAC"/>
    <w:multiLevelType w:val="hybridMultilevel"/>
    <w:tmpl w:val="073AB8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4DA598B"/>
    <w:multiLevelType w:val="hybridMultilevel"/>
    <w:tmpl w:val="57ACEEE0"/>
    <w:lvl w:ilvl="0" w:tplc="BD56274A">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57">
    <w:nsid w:val="69193B3F"/>
    <w:multiLevelType w:val="hybridMultilevel"/>
    <w:tmpl w:val="0FC69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E225270"/>
    <w:multiLevelType w:val="hybridMultilevel"/>
    <w:tmpl w:val="62942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5192260"/>
    <w:multiLevelType w:val="hybridMultilevel"/>
    <w:tmpl w:val="F82428E2"/>
    <w:lvl w:ilvl="0" w:tplc="04190001">
      <w:start w:val="1"/>
      <w:numFmt w:val="bullet"/>
      <w:lvlText w:val=""/>
      <w:lvlJc w:val="left"/>
      <w:pPr>
        <w:tabs>
          <w:tab w:val="num" w:pos="436"/>
        </w:tabs>
        <w:ind w:left="4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796143E"/>
    <w:multiLevelType w:val="hybridMultilevel"/>
    <w:tmpl w:val="6686983C"/>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A25300E"/>
    <w:multiLevelType w:val="hybridMultilevel"/>
    <w:tmpl w:val="80BA01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7A3109DD"/>
    <w:multiLevelType w:val="hybridMultilevel"/>
    <w:tmpl w:val="6728C992"/>
    <w:lvl w:ilvl="0" w:tplc="04190001">
      <w:start w:val="1"/>
      <w:numFmt w:val="bullet"/>
      <w:lvlText w:val=""/>
      <w:lvlJc w:val="left"/>
      <w:pPr>
        <w:tabs>
          <w:tab w:val="num" w:pos="1070"/>
        </w:tabs>
        <w:ind w:left="1070" w:hanging="360"/>
      </w:pPr>
      <w:rPr>
        <w:rFonts w:ascii="Symbol" w:hAnsi="Symbol" w:hint="default"/>
      </w:rPr>
    </w:lvl>
    <w:lvl w:ilvl="1" w:tplc="8F3C7F2C">
      <w:start w:val="1"/>
      <w:numFmt w:val="bullet"/>
      <w:lvlText w:val=""/>
      <w:lvlJc w:val="left"/>
      <w:pPr>
        <w:tabs>
          <w:tab w:val="num" w:pos="1081"/>
        </w:tabs>
        <w:ind w:left="1081" w:hanging="360"/>
      </w:pPr>
      <w:rPr>
        <w:rFonts w:ascii="Symbol" w:hAnsi="Symbol"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63">
    <w:nsid w:val="7C867ED3"/>
    <w:multiLevelType w:val="hybridMultilevel"/>
    <w:tmpl w:val="52EC872C"/>
    <w:lvl w:ilvl="0" w:tplc="FFFFFFFF">
      <w:start w:val="1"/>
      <w:numFmt w:val="decimal"/>
      <w:pStyle w:val="20"/>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4">
    <w:nsid w:val="7CD705EA"/>
    <w:multiLevelType w:val="hybridMultilevel"/>
    <w:tmpl w:val="FDE62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F9127F8"/>
    <w:multiLevelType w:val="hybridMultilevel"/>
    <w:tmpl w:val="C4F23366"/>
    <w:lvl w:ilvl="0" w:tplc="E2185EFC">
      <w:start w:val="1"/>
      <w:numFmt w:val="bullet"/>
      <w:lvlText w:val=""/>
      <w:lvlJc w:val="left"/>
      <w:pPr>
        <w:tabs>
          <w:tab w:val="num" w:pos="720"/>
        </w:tabs>
        <w:ind w:left="720" w:hanging="360"/>
      </w:pPr>
      <w:rPr>
        <w:rFonts w:ascii="Symbol" w:hAnsi="Symbol"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23"/>
  </w:num>
  <w:num w:numId="3">
    <w:abstractNumId w:val="60"/>
  </w:num>
  <w:num w:numId="4">
    <w:abstractNumId w:val="49"/>
  </w:num>
  <w:num w:numId="5">
    <w:abstractNumId w:val="45"/>
  </w:num>
  <w:num w:numId="6">
    <w:abstractNumId w:val="48"/>
  </w:num>
  <w:num w:numId="7">
    <w:abstractNumId w:val="41"/>
  </w:num>
  <w:num w:numId="8">
    <w:abstractNumId w:val="4"/>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0"/>
  </w:num>
  <w:num w:numId="15">
    <w:abstractNumId w:val="62"/>
  </w:num>
  <w:num w:numId="16">
    <w:abstractNumId w:val="20"/>
  </w:num>
  <w:num w:numId="17">
    <w:abstractNumId w:val="34"/>
  </w:num>
  <w:num w:numId="18">
    <w:abstractNumId w:val="28"/>
  </w:num>
  <w:num w:numId="19">
    <w:abstractNumId w:val="64"/>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1"/>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57"/>
  </w:num>
  <w:num w:numId="26">
    <w:abstractNumId w:val="54"/>
  </w:num>
  <w:num w:numId="27">
    <w:abstractNumId w:val="19"/>
  </w:num>
  <w:num w:numId="28">
    <w:abstractNumId w:val="15"/>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18"/>
  </w:num>
  <w:num w:numId="32">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37"/>
  </w:num>
  <w:num w:numId="37">
    <w:abstractNumId w:val="26"/>
  </w:num>
  <w:num w:numId="38">
    <w:abstractNumId w:val="5"/>
  </w:num>
  <w:num w:numId="39">
    <w:abstractNumId w:val="8"/>
  </w:num>
  <w:num w:numId="40">
    <w:abstractNumId w:val="32"/>
  </w:num>
  <w:num w:numId="41">
    <w:abstractNumId w:val="39"/>
  </w:num>
  <w:num w:numId="42">
    <w:abstractNumId w:val="44"/>
  </w:num>
  <w:num w:numId="43">
    <w:abstractNumId w:val="12"/>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22"/>
  </w:num>
  <w:num w:numId="48">
    <w:abstractNumId w:val="35"/>
  </w:num>
  <w:num w:numId="49">
    <w:abstractNumId w:val="29"/>
  </w:num>
  <w:num w:numId="50">
    <w:abstractNumId w:val="36"/>
  </w:num>
  <w:num w:numId="51">
    <w:abstractNumId w:val="9"/>
  </w:num>
  <w:num w:numId="52">
    <w:abstractNumId w:val="3"/>
    <w:lvlOverride w:ilvl="0">
      <w:lvl w:ilvl="0">
        <w:numFmt w:val="bullet"/>
        <w:lvlText w:val=""/>
        <w:legacy w:legacy="1" w:legacySpace="0" w:legacyIndent="360"/>
        <w:lvlJc w:val="left"/>
        <w:rPr>
          <w:rFonts w:ascii="Symbol" w:hAnsi="Symbol" w:hint="default"/>
        </w:rPr>
      </w:lvl>
    </w:lvlOverride>
  </w:num>
  <w:num w:numId="53">
    <w:abstractNumId w:val="65"/>
  </w:num>
  <w:num w:numId="54">
    <w:abstractNumId w:val="52"/>
  </w:num>
  <w:num w:numId="55">
    <w:abstractNumId w:val="24"/>
  </w:num>
  <w:num w:numId="56">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31"/>
  </w:num>
  <w:num w:numId="59">
    <w:abstractNumId w:val="47"/>
  </w:num>
  <w:num w:numId="60">
    <w:abstractNumId w:val="33"/>
  </w:num>
  <w:num w:numId="6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0"/>
  </w:num>
  <w:num w:numId="63">
    <w:abstractNumId w:val="40"/>
  </w:num>
  <w:num w:numId="64">
    <w:abstractNumId w:val="42"/>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4F3D"/>
    <w:rsid w:val="00003D75"/>
    <w:rsid w:val="0000664E"/>
    <w:rsid w:val="00014FC3"/>
    <w:rsid w:val="0001624B"/>
    <w:rsid w:val="0002641C"/>
    <w:rsid w:val="0003069F"/>
    <w:rsid w:val="00036DCF"/>
    <w:rsid w:val="000405BD"/>
    <w:rsid w:val="00041F5C"/>
    <w:rsid w:val="00053B18"/>
    <w:rsid w:val="00057359"/>
    <w:rsid w:val="00060A15"/>
    <w:rsid w:val="00065F76"/>
    <w:rsid w:val="000665EC"/>
    <w:rsid w:val="0006767B"/>
    <w:rsid w:val="000738AA"/>
    <w:rsid w:val="00074DE7"/>
    <w:rsid w:val="00075504"/>
    <w:rsid w:val="00076E64"/>
    <w:rsid w:val="000854C8"/>
    <w:rsid w:val="000A4395"/>
    <w:rsid w:val="000C40B7"/>
    <w:rsid w:val="000D4F71"/>
    <w:rsid w:val="000E302E"/>
    <w:rsid w:val="000F1EBF"/>
    <w:rsid w:val="000F41D1"/>
    <w:rsid w:val="00100976"/>
    <w:rsid w:val="00107A51"/>
    <w:rsid w:val="001109FE"/>
    <w:rsid w:val="00123B53"/>
    <w:rsid w:val="001341EA"/>
    <w:rsid w:val="001377E2"/>
    <w:rsid w:val="0014049C"/>
    <w:rsid w:val="001432D3"/>
    <w:rsid w:val="00167D65"/>
    <w:rsid w:val="00170656"/>
    <w:rsid w:val="001752FF"/>
    <w:rsid w:val="001865C2"/>
    <w:rsid w:val="00187897"/>
    <w:rsid w:val="00193A5C"/>
    <w:rsid w:val="00193FDB"/>
    <w:rsid w:val="001A192C"/>
    <w:rsid w:val="001C0F7F"/>
    <w:rsid w:val="001C6ACB"/>
    <w:rsid w:val="001E303C"/>
    <w:rsid w:val="0021184F"/>
    <w:rsid w:val="00226FF4"/>
    <w:rsid w:val="002304B9"/>
    <w:rsid w:val="00230DE4"/>
    <w:rsid w:val="0023450D"/>
    <w:rsid w:val="002363FB"/>
    <w:rsid w:val="00236C56"/>
    <w:rsid w:val="002379E3"/>
    <w:rsid w:val="002401DA"/>
    <w:rsid w:val="00257B3D"/>
    <w:rsid w:val="00260D80"/>
    <w:rsid w:val="00267CD2"/>
    <w:rsid w:val="00267FF7"/>
    <w:rsid w:val="0027267F"/>
    <w:rsid w:val="00274641"/>
    <w:rsid w:val="00280BA2"/>
    <w:rsid w:val="002911A9"/>
    <w:rsid w:val="0029262F"/>
    <w:rsid w:val="00292F80"/>
    <w:rsid w:val="0029421E"/>
    <w:rsid w:val="002B2FC3"/>
    <w:rsid w:val="002B3992"/>
    <w:rsid w:val="002B4451"/>
    <w:rsid w:val="002B4B5B"/>
    <w:rsid w:val="002B4EC1"/>
    <w:rsid w:val="002B686F"/>
    <w:rsid w:val="002C4849"/>
    <w:rsid w:val="002C795A"/>
    <w:rsid w:val="002D0274"/>
    <w:rsid w:val="002E2239"/>
    <w:rsid w:val="002E331A"/>
    <w:rsid w:val="002E5642"/>
    <w:rsid w:val="002F0548"/>
    <w:rsid w:val="00313E8D"/>
    <w:rsid w:val="003204E0"/>
    <w:rsid w:val="00324A2A"/>
    <w:rsid w:val="003374E9"/>
    <w:rsid w:val="0034022F"/>
    <w:rsid w:val="00346098"/>
    <w:rsid w:val="00355F00"/>
    <w:rsid w:val="00357958"/>
    <w:rsid w:val="00367875"/>
    <w:rsid w:val="00373275"/>
    <w:rsid w:val="00387CAC"/>
    <w:rsid w:val="003A1E08"/>
    <w:rsid w:val="003A2413"/>
    <w:rsid w:val="003A7526"/>
    <w:rsid w:val="003B0326"/>
    <w:rsid w:val="003B0D67"/>
    <w:rsid w:val="003B2977"/>
    <w:rsid w:val="003B483E"/>
    <w:rsid w:val="003B56D8"/>
    <w:rsid w:val="003D28CB"/>
    <w:rsid w:val="003D56F6"/>
    <w:rsid w:val="003E1E85"/>
    <w:rsid w:val="003E4BD6"/>
    <w:rsid w:val="003E716A"/>
    <w:rsid w:val="00405193"/>
    <w:rsid w:val="00405426"/>
    <w:rsid w:val="004373CC"/>
    <w:rsid w:val="00441C12"/>
    <w:rsid w:val="00444574"/>
    <w:rsid w:val="00445CFB"/>
    <w:rsid w:val="0044610D"/>
    <w:rsid w:val="00453B43"/>
    <w:rsid w:val="004548DA"/>
    <w:rsid w:val="004603AA"/>
    <w:rsid w:val="0046239E"/>
    <w:rsid w:val="00462CE6"/>
    <w:rsid w:val="00464754"/>
    <w:rsid w:val="00464F98"/>
    <w:rsid w:val="00470EDA"/>
    <w:rsid w:val="00481396"/>
    <w:rsid w:val="00490E44"/>
    <w:rsid w:val="00494D2E"/>
    <w:rsid w:val="00497685"/>
    <w:rsid w:val="004B049B"/>
    <w:rsid w:val="004B3BE7"/>
    <w:rsid w:val="004B63D6"/>
    <w:rsid w:val="004D3602"/>
    <w:rsid w:val="004D656C"/>
    <w:rsid w:val="004E3501"/>
    <w:rsid w:val="004E4CA4"/>
    <w:rsid w:val="004E6A6E"/>
    <w:rsid w:val="004F396B"/>
    <w:rsid w:val="00500A4E"/>
    <w:rsid w:val="00515D40"/>
    <w:rsid w:val="00522D95"/>
    <w:rsid w:val="00522EDE"/>
    <w:rsid w:val="00524477"/>
    <w:rsid w:val="00530BD5"/>
    <w:rsid w:val="00543880"/>
    <w:rsid w:val="005478D3"/>
    <w:rsid w:val="00557762"/>
    <w:rsid w:val="0057270C"/>
    <w:rsid w:val="00582A7F"/>
    <w:rsid w:val="00586A78"/>
    <w:rsid w:val="00590648"/>
    <w:rsid w:val="00595735"/>
    <w:rsid w:val="005A0A17"/>
    <w:rsid w:val="005B0BFA"/>
    <w:rsid w:val="005D1505"/>
    <w:rsid w:val="005D25D9"/>
    <w:rsid w:val="005D51CF"/>
    <w:rsid w:val="005D7989"/>
    <w:rsid w:val="005E5EF3"/>
    <w:rsid w:val="005F358F"/>
    <w:rsid w:val="00603797"/>
    <w:rsid w:val="00611C8F"/>
    <w:rsid w:val="00613AF1"/>
    <w:rsid w:val="00615A06"/>
    <w:rsid w:val="00627787"/>
    <w:rsid w:val="00630C2B"/>
    <w:rsid w:val="006322E6"/>
    <w:rsid w:val="00636EB5"/>
    <w:rsid w:val="0064741D"/>
    <w:rsid w:val="0065493A"/>
    <w:rsid w:val="00654E24"/>
    <w:rsid w:val="00674A67"/>
    <w:rsid w:val="0067545E"/>
    <w:rsid w:val="00675ACA"/>
    <w:rsid w:val="00683EED"/>
    <w:rsid w:val="00684536"/>
    <w:rsid w:val="00687380"/>
    <w:rsid w:val="00687A48"/>
    <w:rsid w:val="006902F0"/>
    <w:rsid w:val="0069501A"/>
    <w:rsid w:val="006A41D7"/>
    <w:rsid w:val="006D302A"/>
    <w:rsid w:val="006E7AC0"/>
    <w:rsid w:val="006F19BF"/>
    <w:rsid w:val="006F348C"/>
    <w:rsid w:val="006F48E3"/>
    <w:rsid w:val="007037B5"/>
    <w:rsid w:val="00712F3F"/>
    <w:rsid w:val="0071535C"/>
    <w:rsid w:val="0073321A"/>
    <w:rsid w:val="00733EC4"/>
    <w:rsid w:val="00742452"/>
    <w:rsid w:val="007451B1"/>
    <w:rsid w:val="00754E9E"/>
    <w:rsid w:val="00763394"/>
    <w:rsid w:val="00780550"/>
    <w:rsid w:val="0078231B"/>
    <w:rsid w:val="00783083"/>
    <w:rsid w:val="00786F20"/>
    <w:rsid w:val="00790298"/>
    <w:rsid w:val="00794E9A"/>
    <w:rsid w:val="007A267D"/>
    <w:rsid w:val="007A2A94"/>
    <w:rsid w:val="007A6F8D"/>
    <w:rsid w:val="007C029D"/>
    <w:rsid w:val="007C338C"/>
    <w:rsid w:val="007C6E50"/>
    <w:rsid w:val="007D3659"/>
    <w:rsid w:val="007D5447"/>
    <w:rsid w:val="007E3FAF"/>
    <w:rsid w:val="007E67DD"/>
    <w:rsid w:val="00804DF5"/>
    <w:rsid w:val="0081072A"/>
    <w:rsid w:val="008120F2"/>
    <w:rsid w:val="00815F32"/>
    <w:rsid w:val="00824767"/>
    <w:rsid w:val="00826D5F"/>
    <w:rsid w:val="00832F33"/>
    <w:rsid w:val="00834E2E"/>
    <w:rsid w:val="00843B25"/>
    <w:rsid w:val="00852C70"/>
    <w:rsid w:val="00853F5F"/>
    <w:rsid w:val="00857124"/>
    <w:rsid w:val="008646B4"/>
    <w:rsid w:val="0087317F"/>
    <w:rsid w:val="00874DD9"/>
    <w:rsid w:val="008800FB"/>
    <w:rsid w:val="00886C45"/>
    <w:rsid w:val="00890CED"/>
    <w:rsid w:val="00893095"/>
    <w:rsid w:val="0089487B"/>
    <w:rsid w:val="0089715E"/>
    <w:rsid w:val="008A173D"/>
    <w:rsid w:val="008A29F9"/>
    <w:rsid w:val="008B0E8C"/>
    <w:rsid w:val="008B3480"/>
    <w:rsid w:val="008B440B"/>
    <w:rsid w:val="008B5960"/>
    <w:rsid w:val="008E21CA"/>
    <w:rsid w:val="008E2257"/>
    <w:rsid w:val="008E6E6B"/>
    <w:rsid w:val="008F0098"/>
    <w:rsid w:val="008F6484"/>
    <w:rsid w:val="008F6604"/>
    <w:rsid w:val="008F7DBD"/>
    <w:rsid w:val="009066CB"/>
    <w:rsid w:val="009109CF"/>
    <w:rsid w:val="00916DF3"/>
    <w:rsid w:val="00926995"/>
    <w:rsid w:val="0092734F"/>
    <w:rsid w:val="00933807"/>
    <w:rsid w:val="0094798E"/>
    <w:rsid w:val="0095043E"/>
    <w:rsid w:val="00954C8E"/>
    <w:rsid w:val="00963D74"/>
    <w:rsid w:val="00970B62"/>
    <w:rsid w:val="00976C9D"/>
    <w:rsid w:val="00980BE5"/>
    <w:rsid w:val="00982F4F"/>
    <w:rsid w:val="00984A91"/>
    <w:rsid w:val="00994A54"/>
    <w:rsid w:val="00995236"/>
    <w:rsid w:val="009A28F8"/>
    <w:rsid w:val="009A3085"/>
    <w:rsid w:val="009B2A45"/>
    <w:rsid w:val="009C21A0"/>
    <w:rsid w:val="009D61F0"/>
    <w:rsid w:val="009D76E4"/>
    <w:rsid w:val="009E61DA"/>
    <w:rsid w:val="009F05EB"/>
    <w:rsid w:val="009F4B44"/>
    <w:rsid w:val="009F7DD8"/>
    <w:rsid w:val="00A01D9E"/>
    <w:rsid w:val="00A04F87"/>
    <w:rsid w:val="00A151B6"/>
    <w:rsid w:val="00A15259"/>
    <w:rsid w:val="00A15932"/>
    <w:rsid w:val="00A16BBB"/>
    <w:rsid w:val="00A26F13"/>
    <w:rsid w:val="00A3039F"/>
    <w:rsid w:val="00A32252"/>
    <w:rsid w:val="00A43D0C"/>
    <w:rsid w:val="00A64888"/>
    <w:rsid w:val="00A65AAB"/>
    <w:rsid w:val="00A7122B"/>
    <w:rsid w:val="00A751E5"/>
    <w:rsid w:val="00A82EA9"/>
    <w:rsid w:val="00A85595"/>
    <w:rsid w:val="00A8749C"/>
    <w:rsid w:val="00A94F41"/>
    <w:rsid w:val="00A9630A"/>
    <w:rsid w:val="00AA19E1"/>
    <w:rsid w:val="00AA5C8D"/>
    <w:rsid w:val="00AB781F"/>
    <w:rsid w:val="00AC26C0"/>
    <w:rsid w:val="00AC33AB"/>
    <w:rsid w:val="00AC4538"/>
    <w:rsid w:val="00AC5EF5"/>
    <w:rsid w:val="00AD6300"/>
    <w:rsid w:val="00AE3550"/>
    <w:rsid w:val="00AE4BFD"/>
    <w:rsid w:val="00AF2645"/>
    <w:rsid w:val="00AF4F3D"/>
    <w:rsid w:val="00B117EA"/>
    <w:rsid w:val="00B2109A"/>
    <w:rsid w:val="00B23F25"/>
    <w:rsid w:val="00B2652E"/>
    <w:rsid w:val="00B355A7"/>
    <w:rsid w:val="00B47C19"/>
    <w:rsid w:val="00B643CC"/>
    <w:rsid w:val="00B653B4"/>
    <w:rsid w:val="00B701A2"/>
    <w:rsid w:val="00B709EE"/>
    <w:rsid w:val="00B74C05"/>
    <w:rsid w:val="00B86E3E"/>
    <w:rsid w:val="00BA5542"/>
    <w:rsid w:val="00BA5AC7"/>
    <w:rsid w:val="00BA5D10"/>
    <w:rsid w:val="00BA65D2"/>
    <w:rsid w:val="00BB0DDA"/>
    <w:rsid w:val="00BB2285"/>
    <w:rsid w:val="00BB438A"/>
    <w:rsid w:val="00BC0C3C"/>
    <w:rsid w:val="00BD7595"/>
    <w:rsid w:val="00BE7A7C"/>
    <w:rsid w:val="00BF6134"/>
    <w:rsid w:val="00C01E0B"/>
    <w:rsid w:val="00C0393C"/>
    <w:rsid w:val="00C1088F"/>
    <w:rsid w:val="00C15B58"/>
    <w:rsid w:val="00C224D5"/>
    <w:rsid w:val="00C30A74"/>
    <w:rsid w:val="00C53E80"/>
    <w:rsid w:val="00C57E42"/>
    <w:rsid w:val="00C6045D"/>
    <w:rsid w:val="00C604C0"/>
    <w:rsid w:val="00C6614E"/>
    <w:rsid w:val="00C73F91"/>
    <w:rsid w:val="00C77733"/>
    <w:rsid w:val="00C81322"/>
    <w:rsid w:val="00C820C8"/>
    <w:rsid w:val="00C84912"/>
    <w:rsid w:val="00C91472"/>
    <w:rsid w:val="00C91CAD"/>
    <w:rsid w:val="00C94CD2"/>
    <w:rsid w:val="00C96FD5"/>
    <w:rsid w:val="00CD1E43"/>
    <w:rsid w:val="00CE18A9"/>
    <w:rsid w:val="00CE2BFC"/>
    <w:rsid w:val="00CF58BB"/>
    <w:rsid w:val="00D00C56"/>
    <w:rsid w:val="00D02332"/>
    <w:rsid w:val="00D10F99"/>
    <w:rsid w:val="00D22665"/>
    <w:rsid w:val="00D24AC1"/>
    <w:rsid w:val="00D3057A"/>
    <w:rsid w:val="00D32BEB"/>
    <w:rsid w:val="00D41024"/>
    <w:rsid w:val="00D505D0"/>
    <w:rsid w:val="00D55958"/>
    <w:rsid w:val="00D67F70"/>
    <w:rsid w:val="00D765DF"/>
    <w:rsid w:val="00D8063C"/>
    <w:rsid w:val="00D87526"/>
    <w:rsid w:val="00DA4016"/>
    <w:rsid w:val="00DA48D6"/>
    <w:rsid w:val="00DB10DA"/>
    <w:rsid w:val="00DB34E4"/>
    <w:rsid w:val="00DB5F32"/>
    <w:rsid w:val="00DB7F7F"/>
    <w:rsid w:val="00DD0BEC"/>
    <w:rsid w:val="00DD14FE"/>
    <w:rsid w:val="00DD2F93"/>
    <w:rsid w:val="00DD3E78"/>
    <w:rsid w:val="00DE5939"/>
    <w:rsid w:val="00DE6E92"/>
    <w:rsid w:val="00DE77CF"/>
    <w:rsid w:val="00E0201A"/>
    <w:rsid w:val="00E10E9A"/>
    <w:rsid w:val="00E165D8"/>
    <w:rsid w:val="00E17F3B"/>
    <w:rsid w:val="00E35737"/>
    <w:rsid w:val="00E46499"/>
    <w:rsid w:val="00E46F53"/>
    <w:rsid w:val="00E53219"/>
    <w:rsid w:val="00E53392"/>
    <w:rsid w:val="00E65B17"/>
    <w:rsid w:val="00E9418F"/>
    <w:rsid w:val="00E966A2"/>
    <w:rsid w:val="00EB56D0"/>
    <w:rsid w:val="00EC18D9"/>
    <w:rsid w:val="00EC6A5C"/>
    <w:rsid w:val="00ED16B0"/>
    <w:rsid w:val="00EE16AE"/>
    <w:rsid w:val="00EF4AF7"/>
    <w:rsid w:val="00F01C33"/>
    <w:rsid w:val="00F12096"/>
    <w:rsid w:val="00F12494"/>
    <w:rsid w:val="00F13585"/>
    <w:rsid w:val="00F22460"/>
    <w:rsid w:val="00F24606"/>
    <w:rsid w:val="00F3270D"/>
    <w:rsid w:val="00F56D10"/>
    <w:rsid w:val="00F62C52"/>
    <w:rsid w:val="00F70098"/>
    <w:rsid w:val="00F73CDB"/>
    <w:rsid w:val="00F812CE"/>
    <w:rsid w:val="00F82642"/>
    <w:rsid w:val="00F837F3"/>
    <w:rsid w:val="00F8472C"/>
    <w:rsid w:val="00F95011"/>
    <w:rsid w:val="00FA27B6"/>
    <w:rsid w:val="00FA581B"/>
    <w:rsid w:val="00FB2192"/>
    <w:rsid w:val="00FB37A4"/>
    <w:rsid w:val="00FB5A7C"/>
    <w:rsid w:val="00FC20EF"/>
    <w:rsid w:val="00FC23A5"/>
    <w:rsid w:val="00FC4C10"/>
    <w:rsid w:val="00FC4EC6"/>
    <w:rsid w:val="00FD0ACE"/>
    <w:rsid w:val="00FD1A43"/>
    <w:rsid w:val="00FE3553"/>
    <w:rsid w:val="00FF24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F4F3D"/>
    <w:rPr>
      <w:sz w:val="24"/>
      <w:szCs w:val="24"/>
    </w:rPr>
  </w:style>
  <w:style w:type="paragraph" w:styleId="1">
    <w:name w:val="heading 1"/>
    <w:basedOn w:val="a1"/>
    <w:next w:val="a1"/>
    <w:link w:val="10"/>
    <w:qFormat/>
    <w:rsid w:val="00AF4F3D"/>
    <w:pPr>
      <w:keepNext/>
      <w:spacing w:before="240" w:after="60"/>
      <w:outlineLvl w:val="0"/>
    </w:pPr>
    <w:rPr>
      <w:rFonts w:ascii="Arial" w:hAnsi="Arial" w:cs="Arial"/>
      <w:b/>
      <w:bCs/>
      <w:kern w:val="32"/>
      <w:sz w:val="32"/>
      <w:szCs w:val="32"/>
    </w:rPr>
  </w:style>
  <w:style w:type="paragraph" w:styleId="21">
    <w:name w:val="heading 2"/>
    <w:aliases w:val="Заголовок 2 Знак,Заголовок 2 Знак Знак"/>
    <w:basedOn w:val="a1"/>
    <w:next w:val="a1"/>
    <w:qFormat/>
    <w:rsid w:val="00AF4F3D"/>
    <w:pPr>
      <w:keepNext/>
      <w:spacing w:before="240" w:after="60"/>
      <w:outlineLvl w:val="1"/>
    </w:pPr>
    <w:rPr>
      <w:rFonts w:ascii="Arial" w:hAnsi="Arial" w:cs="Arial"/>
      <w:b/>
      <w:bCs/>
      <w:i/>
      <w:iCs/>
      <w:sz w:val="28"/>
      <w:szCs w:val="28"/>
    </w:rPr>
  </w:style>
  <w:style w:type="paragraph" w:styleId="3">
    <w:name w:val="heading 3"/>
    <w:basedOn w:val="a1"/>
    <w:next w:val="a1"/>
    <w:qFormat/>
    <w:rsid w:val="00AF4F3D"/>
    <w:pPr>
      <w:keepNext/>
      <w:spacing w:before="240" w:after="60"/>
      <w:outlineLvl w:val="2"/>
    </w:pPr>
    <w:rPr>
      <w:rFonts w:ascii="Arial" w:hAnsi="Arial" w:cs="Arial"/>
      <w:b/>
      <w:bCs/>
      <w:sz w:val="26"/>
      <w:szCs w:val="26"/>
    </w:rPr>
  </w:style>
  <w:style w:type="paragraph" w:styleId="4">
    <w:name w:val="heading 4"/>
    <w:basedOn w:val="a1"/>
    <w:next w:val="a1"/>
    <w:link w:val="40"/>
    <w:qFormat/>
    <w:rsid w:val="00AF4F3D"/>
    <w:pPr>
      <w:keepNext/>
      <w:spacing w:before="240" w:after="60"/>
      <w:outlineLvl w:val="3"/>
    </w:pPr>
    <w:rPr>
      <w:b/>
      <w:bCs/>
      <w:sz w:val="28"/>
      <w:szCs w:val="28"/>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locked/>
    <w:rsid w:val="00AF4F3D"/>
    <w:rPr>
      <w:rFonts w:ascii="Arial" w:hAnsi="Arial" w:cs="Arial"/>
      <w:b/>
      <w:bCs/>
      <w:kern w:val="32"/>
      <w:sz w:val="32"/>
      <w:szCs w:val="32"/>
      <w:lang w:val="ru-RU" w:eastAsia="ru-RU" w:bidi="ar-SA"/>
    </w:rPr>
  </w:style>
  <w:style w:type="paragraph" w:styleId="11">
    <w:name w:val="toc 1"/>
    <w:basedOn w:val="a1"/>
    <w:next w:val="a1"/>
    <w:autoRedefine/>
    <w:uiPriority w:val="39"/>
    <w:rsid w:val="00834E2E"/>
    <w:pPr>
      <w:tabs>
        <w:tab w:val="right" w:leader="dot" w:pos="9061"/>
      </w:tabs>
      <w:ind w:firstLine="180"/>
    </w:pPr>
    <w:rPr>
      <w:noProof/>
    </w:rPr>
  </w:style>
  <w:style w:type="paragraph" w:styleId="22">
    <w:name w:val="toc 2"/>
    <w:basedOn w:val="a1"/>
    <w:next w:val="a1"/>
    <w:autoRedefine/>
    <w:uiPriority w:val="39"/>
    <w:rsid w:val="00834E2E"/>
    <w:pPr>
      <w:tabs>
        <w:tab w:val="right" w:leader="dot" w:pos="9061"/>
      </w:tabs>
      <w:ind w:left="240"/>
    </w:pPr>
    <w:rPr>
      <w:noProof/>
    </w:rPr>
  </w:style>
  <w:style w:type="character" w:styleId="a5">
    <w:name w:val="Hyperlink"/>
    <w:uiPriority w:val="99"/>
    <w:rsid w:val="00AF4F3D"/>
    <w:rPr>
      <w:color w:val="0000FF"/>
      <w:u w:val="single"/>
    </w:rPr>
  </w:style>
  <w:style w:type="paragraph" w:styleId="30">
    <w:name w:val="toc 3"/>
    <w:basedOn w:val="a1"/>
    <w:next w:val="a1"/>
    <w:link w:val="31"/>
    <w:autoRedefine/>
    <w:rsid w:val="00926995"/>
    <w:pPr>
      <w:jc w:val="both"/>
    </w:pPr>
  </w:style>
  <w:style w:type="character" w:customStyle="1" w:styleId="31">
    <w:name w:val="Оглавление 3 Знак"/>
    <w:link w:val="30"/>
    <w:rsid w:val="00926995"/>
    <w:rPr>
      <w:sz w:val="24"/>
      <w:szCs w:val="24"/>
      <w:lang w:val="ru-RU" w:eastAsia="ru-RU" w:bidi="ar-SA"/>
    </w:rPr>
  </w:style>
  <w:style w:type="paragraph" w:styleId="41">
    <w:name w:val="toc 4"/>
    <w:basedOn w:val="a1"/>
    <w:next w:val="a1"/>
    <w:autoRedefine/>
    <w:uiPriority w:val="39"/>
    <w:rsid w:val="00AF4F3D"/>
    <w:pPr>
      <w:ind w:left="720"/>
    </w:pPr>
  </w:style>
  <w:style w:type="paragraph" w:styleId="a6">
    <w:name w:val="header"/>
    <w:basedOn w:val="a1"/>
    <w:rsid w:val="00AF4F3D"/>
    <w:pPr>
      <w:tabs>
        <w:tab w:val="center" w:pos="4677"/>
        <w:tab w:val="right" w:pos="9355"/>
      </w:tabs>
    </w:pPr>
  </w:style>
  <w:style w:type="paragraph" w:styleId="a7">
    <w:name w:val="footer"/>
    <w:basedOn w:val="a1"/>
    <w:rsid w:val="00AF4F3D"/>
    <w:pPr>
      <w:tabs>
        <w:tab w:val="center" w:pos="4677"/>
        <w:tab w:val="right" w:pos="9355"/>
      </w:tabs>
    </w:pPr>
  </w:style>
  <w:style w:type="character" w:styleId="a8">
    <w:name w:val="page number"/>
    <w:basedOn w:val="a2"/>
    <w:rsid w:val="00AF4F3D"/>
  </w:style>
  <w:style w:type="paragraph" w:styleId="23">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w:basedOn w:val="a1"/>
    <w:link w:val="24"/>
    <w:rsid w:val="00AF4F3D"/>
    <w:pPr>
      <w:spacing w:after="120" w:line="480" w:lineRule="auto"/>
      <w:ind w:left="283"/>
    </w:pPr>
  </w:style>
  <w:style w:type="character" w:customStyle="1" w:styleId="24">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Знак Знак Знак Знак Знак Знак Знак Знак,Знак Знак Знак Знак Знак2"/>
    <w:link w:val="23"/>
    <w:rsid w:val="00AF4F3D"/>
    <w:rPr>
      <w:sz w:val="24"/>
      <w:szCs w:val="24"/>
      <w:lang w:val="ru-RU" w:eastAsia="ru-RU" w:bidi="ar-SA"/>
    </w:rPr>
  </w:style>
  <w:style w:type="paragraph" w:customStyle="1" w:styleId="12">
    <w:name w:val="Знак Знак1 Знак Знак Знак Знак Знак Знак Знак"/>
    <w:basedOn w:val="a1"/>
    <w:rsid w:val="00AF4F3D"/>
    <w:pPr>
      <w:spacing w:after="160" w:line="240" w:lineRule="exact"/>
    </w:pPr>
    <w:rPr>
      <w:rFonts w:ascii="Verdana" w:hAnsi="Verdana"/>
      <w:lang w:val="en-US" w:eastAsia="en-US"/>
    </w:rPr>
  </w:style>
  <w:style w:type="paragraph" w:customStyle="1" w:styleId="13">
    <w:name w:val="Текст1"/>
    <w:basedOn w:val="a1"/>
    <w:rsid w:val="00AF4F3D"/>
    <w:pPr>
      <w:widowControl w:val="0"/>
      <w:suppressAutoHyphens/>
    </w:pPr>
    <w:rPr>
      <w:rFonts w:ascii="Courier New" w:eastAsia="Lucida Sans Unicode" w:hAnsi="Courier New" w:cs="Courier New"/>
      <w:kern w:val="1"/>
      <w:sz w:val="20"/>
      <w:szCs w:val="20"/>
    </w:rPr>
  </w:style>
  <w:style w:type="paragraph" w:customStyle="1" w:styleId="25">
    <w:name w:val="Текст2"/>
    <w:basedOn w:val="a1"/>
    <w:rsid w:val="00AF4F3D"/>
    <w:pPr>
      <w:widowControl w:val="0"/>
      <w:suppressAutoHyphens/>
    </w:pPr>
    <w:rPr>
      <w:rFonts w:ascii="Courier New" w:eastAsia="Lucida Sans Unicode" w:hAnsi="Courier New" w:cs="Courier New"/>
      <w:kern w:val="1"/>
      <w:sz w:val="20"/>
      <w:szCs w:val="20"/>
    </w:rPr>
  </w:style>
  <w:style w:type="paragraph" w:customStyle="1" w:styleId="14">
    <w:name w:val="Знак Знак Знак Знак Знак1"/>
    <w:basedOn w:val="a1"/>
    <w:rsid w:val="00AF4F3D"/>
    <w:pPr>
      <w:spacing w:after="160" w:line="240" w:lineRule="exact"/>
    </w:pPr>
    <w:rPr>
      <w:rFonts w:ascii="Verdana" w:hAnsi="Verdana"/>
      <w:lang w:val="en-US" w:eastAsia="en-US"/>
    </w:rPr>
  </w:style>
  <w:style w:type="table" w:styleId="a9">
    <w:name w:val="Table Grid"/>
    <w:basedOn w:val="a3"/>
    <w:rsid w:val="00AF4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1"/>
    <w:next w:val="a1"/>
    <w:qFormat/>
    <w:rsid w:val="00AF4F3D"/>
    <w:rPr>
      <w:b/>
      <w:bCs/>
      <w:sz w:val="20"/>
      <w:szCs w:val="20"/>
    </w:rPr>
  </w:style>
  <w:style w:type="paragraph" w:styleId="ab">
    <w:name w:val="footnote text"/>
    <w:basedOn w:val="a1"/>
    <w:semiHidden/>
    <w:rsid w:val="00AF4F3D"/>
    <w:rPr>
      <w:kern w:val="16"/>
      <w:sz w:val="20"/>
      <w:szCs w:val="20"/>
    </w:rPr>
  </w:style>
  <w:style w:type="character" w:styleId="ac">
    <w:name w:val="footnote reference"/>
    <w:semiHidden/>
    <w:rsid w:val="00AF4F3D"/>
    <w:rPr>
      <w:vertAlign w:val="superscript"/>
    </w:rPr>
  </w:style>
  <w:style w:type="paragraph" w:customStyle="1" w:styleId="FR3">
    <w:name w:val="FR3"/>
    <w:rsid w:val="00AF4F3D"/>
    <w:pPr>
      <w:widowControl w:val="0"/>
      <w:autoSpaceDE w:val="0"/>
      <w:autoSpaceDN w:val="0"/>
      <w:adjustRightInd w:val="0"/>
      <w:spacing w:before="20" w:line="300" w:lineRule="auto"/>
      <w:ind w:hanging="20"/>
      <w:jc w:val="both"/>
    </w:pPr>
    <w:rPr>
      <w:sz w:val="24"/>
      <w:szCs w:val="24"/>
    </w:rPr>
  </w:style>
  <w:style w:type="paragraph" w:styleId="32">
    <w:name w:val="Body Text 3"/>
    <w:basedOn w:val="a1"/>
    <w:rsid w:val="00AF4F3D"/>
    <w:pPr>
      <w:spacing w:after="120"/>
    </w:pPr>
    <w:rPr>
      <w:sz w:val="16"/>
      <w:szCs w:val="16"/>
    </w:rPr>
  </w:style>
  <w:style w:type="paragraph" w:styleId="ad">
    <w:name w:val="Body Text Indent"/>
    <w:aliases w:val="Основной текст с отступом Знак,Основной текст с отступом Знак1,Основной текст 1,Нумерованный список !!"/>
    <w:basedOn w:val="a1"/>
    <w:link w:val="26"/>
    <w:rsid w:val="00AF4F3D"/>
    <w:pPr>
      <w:spacing w:after="120"/>
      <w:ind w:left="283"/>
    </w:pPr>
  </w:style>
  <w:style w:type="character" w:customStyle="1" w:styleId="26">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link w:val="ad"/>
    <w:rsid w:val="00AF4F3D"/>
    <w:rPr>
      <w:sz w:val="24"/>
      <w:szCs w:val="24"/>
      <w:lang w:val="ru-RU" w:eastAsia="ru-RU" w:bidi="ar-SA"/>
    </w:rPr>
  </w:style>
  <w:style w:type="paragraph" w:customStyle="1" w:styleId="15">
    <w:name w:val="Обычный1"/>
    <w:rsid w:val="00AF4F3D"/>
    <w:rPr>
      <w:sz w:val="24"/>
    </w:rPr>
  </w:style>
  <w:style w:type="paragraph" w:styleId="ae">
    <w:name w:val="Body Text"/>
    <w:aliases w:val="Основной текст1,bt,Основной текст Знак,text,Body Text2,Text1,Таймс Нью"/>
    <w:basedOn w:val="a1"/>
    <w:link w:val="16"/>
    <w:rsid w:val="00AF4F3D"/>
    <w:pPr>
      <w:spacing w:after="120"/>
    </w:pPr>
  </w:style>
  <w:style w:type="character" w:customStyle="1" w:styleId="16">
    <w:name w:val="Основной текст Знак1"/>
    <w:aliases w:val="Основной текст1 Знак,bt Знак,Основной текст Знак Знак,text Знак,Body Text2 Знак,Text1 Знак,Таймс Нью Знак"/>
    <w:link w:val="ae"/>
    <w:rsid w:val="00AF4F3D"/>
    <w:rPr>
      <w:sz w:val="24"/>
      <w:szCs w:val="24"/>
      <w:lang w:val="ru-RU" w:eastAsia="ru-RU" w:bidi="ar-SA"/>
    </w:rPr>
  </w:style>
  <w:style w:type="paragraph" w:customStyle="1" w:styleId="33">
    <w:name w:val="Уровень 3"/>
    <w:next w:val="ae"/>
    <w:link w:val="34"/>
    <w:autoRedefine/>
    <w:rsid w:val="00B74C05"/>
    <w:pPr>
      <w:jc w:val="both"/>
    </w:pPr>
    <w:rPr>
      <w:b/>
      <w:caps/>
      <w:sz w:val="24"/>
      <w:szCs w:val="24"/>
    </w:rPr>
  </w:style>
  <w:style w:type="character" w:customStyle="1" w:styleId="34">
    <w:name w:val="Уровень 3 Знак"/>
    <w:link w:val="33"/>
    <w:rsid w:val="00B74C05"/>
    <w:rPr>
      <w:b/>
      <w:caps/>
      <w:sz w:val="24"/>
      <w:szCs w:val="24"/>
      <w:lang w:val="ru-RU" w:eastAsia="ru-RU" w:bidi="ar-SA"/>
    </w:rPr>
  </w:style>
  <w:style w:type="paragraph" w:styleId="35">
    <w:name w:val="Body Text Indent 3"/>
    <w:basedOn w:val="a1"/>
    <w:rsid w:val="00AF4F3D"/>
    <w:pPr>
      <w:spacing w:after="120"/>
      <w:ind w:left="283"/>
    </w:pPr>
    <w:rPr>
      <w:sz w:val="16"/>
      <w:szCs w:val="16"/>
    </w:rPr>
  </w:style>
  <w:style w:type="paragraph" w:customStyle="1" w:styleId="ConsCell">
    <w:name w:val="ConsCell"/>
    <w:rsid w:val="00AF4F3D"/>
    <w:pPr>
      <w:widowControl w:val="0"/>
      <w:autoSpaceDE w:val="0"/>
      <w:autoSpaceDN w:val="0"/>
      <w:adjustRightInd w:val="0"/>
    </w:pPr>
    <w:rPr>
      <w:rFonts w:ascii="Arial" w:hAnsi="Arial" w:cs="Arial"/>
    </w:rPr>
  </w:style>
  <w:style w:type="paragraph" w:styleId="af">
    <w:name w:val="Block Text"/>
    <w:basedOn w:val="a1"/>
    <w:rsid w:val="00AF4F3D"/>
    <w:pPr>
      <w:ind w:left="284" w:right="-766"/>
      <w:jc w:val="both"/>
    </w:pPr>
    <w:rPr>
      <w:szCs w:val="20"/>
    </w:rPr>
  </w:style>
  <w:style w:type="paragraph" w:customStyle="1" w:styleId="Normal">
    <w:name w:val="Normal Знак Знак Знак Знак Знак"/>
    <w:rsid w:val="00AF4F3D"/>
    <w:pPr>
      <w:spacing w:before="100" w:after="100"/>
      <w:jc w:val="both"/>
    </w:pPr>
    <w:rPr>
      <w:snapToGrid w:val="0"/>
      <w:sz w:val="24"/>
    </w:rPr>
  </w:style>
  <w:style w:type="paragraph" w:customStyle="1" w:styleId="Default">
    <w:name w:val="Default"/>
    <w:rsid w:val="00AF4F3D"/>
    <w:pPr>
      <w:autoSpaceDE w:val="0"/>
      <w:autoSpaceDN w:val="0"/>
      <w:adjustRightInd w:val="0"/>
    </w:pPr>
    <w:rPr>
      <w:color w:val="000000"/>
      <w:sz w:val="24"/>
      <w:szCs w:val="24"/>
    </w:rPr>
  </w:style>
  <w:style w:type="paragraph" w:styleId="af0">
    <w:name w:val="Plain Text"/>
    <w:basedOn w:val="a1"/>
    <w:rsid w:val="00AF4F3D"/>
    <w:rPr>
      <w:rFonts w:ascii="Courier New" w:hAnsi="Courier New" w:cs="Courier New"/>
      <w:sz w:val="20"/>
      <w:szCs w:val="20"/>
    </w:rPr>
  </w:style>
  <w:style w:type="paragraph" w:customStyle="1" w:styleId="27">
    <w:name w:val="Стиль2"/>
    <w:basedOn w:val="a1"/>
    <w:rsid w:val="00AF4F3D"/>
    <w:pPr>
      <w:jc w:val="center"/>
    </w:pPr>
    <w:rPr>
      <w:caps/>
      <w:sz w:val="28"/>
    </w:rPr>
  </w:style>
  <w:style w:type="paragraph" w:styleId="af1">
    <w:name w:val="Balloon Text"/>
    <w:basedOn w:val="a1"/>
    <w:semiHidden/>
    <w:rsid w:val="00AF4F3D"/>
    <w:pPr>
      <w:spacing w:after="200" w:line="276" w:lineRule="auto"/>
    </w:pPr>
    <w:rPr>
      <w:rFonts w:ascii="Tahoma" w:eastAsia="Calibri" w:hAnsi="Tahoma" w:cs="Tahoma"/>
      <w:sz w:val="16"/>
      <w:szCs w:val="16"/>
      <w:lang w:eastAsia="en-US"/>
    </w:rPr>
  </w:style>
  <w:style w:type="paragraph" w:customStyle="1" w:styleId="17">
    <w:name w:val="УРОВЕНЬ 1"/>
    <w:next w:val="ae"/>
    <w:link w:val="18"/>
    <w:autoRedefine/>
    <w:rsid w:val="00453B43"/>
    <w:pPr>
      <w:jc w:val="center"/>
      <w:outlineLvl w:val="0"/>
    </w:pPr>
    <w:rPr>
      <w:caps/>
      <w:sz w:val="28"/>
      <w:szCs w:val="28"/>
    </w:rPr>
  </w:style>
  <w:style w:type="character" w:customStyle="1" w:styleId="18">
    <w:name w:val="УРОВЕНЬ 1 Знак"/>
    <w:link w:val="17"/>
    <w:rsid w:val="00453B43"/>
    <w:rPr>
      <w:caps/>
      <w:sz w:val="28"/>
      <w:szCs w:val="28"/>
      <w:lang w:bidi="ar-SA"/>
    </w:rPr>
  </w:style>
  <w:style w:type="paragraph" w:styleId="af2">
    <w:name w:val="endnote text"/>
    <w:basedOn w:val="a1"/>
    <w:semiHidden/>
    <w:rsid w:val="00AF4F3D"/>
    <w:rPr>
      <w:sz w:val="20"/>
      <w:szCs w:val="20"/>
    </w:rPr>
  </w:style>
  <w:style w:type="paragraph" w:customStyle="1" w:styleId="ConsNormal">
    <w:name w:val="ConsNormal"/>
    <w:rsid w:val="00AF4F3D"/>
    <w:pPr>
      <w:snapToGrid w:val="0"/>
      <w:ind w:firstLine="720"/>
    </w:pPr>
    <w:rPr>
      <w:rFonts w:ascii="Arial" w:hAnsi="Arial"/>
    </w:rPr>
  </w:style>
  <w:style w:type="paragraph" w:customStyle="1" w:styleId="ConsNonformat">
    <w:name w:val="ConsNonformat"/>
    <w:rsid w:val="00AF4F3D"/>
    <w:pPr>
      <w:snapToGrid w:val="0"/>
    </w:pPr>
    <w:rPr>
      <w:rFonts w:ascii="Courier New" w:hAnsi="Courier New"/>
    </w:rPr>
  </w:style>
  <w:style w:type="paragraph" w:customStyle="1" w:styleId="a0">
    <w:name w:val="Знак Знак Знак Знак"/>
    <w:basedOn w:val="a1"/>
    <w:semiHidden/>
    <w:rsid w:val="00AF4F3D"/>
    <w:pPr>
      <w:numPr>
        <w:numId w:val="3"/>
      </w:numPr>
      <w:spacing w:before="120" w:after="160" w:line="240" w:lineRule="exact"/>
      <w:jc w:val="both"/>
    </w:pPr>
    <w:rPr>
      <w:rFonts w:ascii="Verdana" w:hAnsi="Verdana"/>
      <w:sz w:val="20"/>
      <w:szCs w:val="20"/>
      <w:lang w:val="en-US" w:eastAsia="en-US"/>
    </w:rPr>
  </w:style>
  <w:style w:type="paragraph" w:customStyle="1" w:styleId="28">
    <w:name w:val="УРОВЕНЬ 2"/>
    <w:next w:val="ae"/>
    <w:link w:val="29"/>
    <w:autoRedefine/>
    <w:rsid w:val="002C795A"/>
    <w:pPr>
      <w:jc w:val="center"/>
    </w:pPr>
    <w:rPr>
      <w:bCs/>
      <w:sz w:val="28"/>
      <w:szCs w:val="28"/>
    </w:rPr>
  </w:style>
  <w:style w:type="character" w:customStyle="1" w:styleId="29">
    <w:name w:val="УРОВЕНЬ 2 Знак"/>
    <w:link w:val="28"/>
    <w:rsid w:val="002C795A"/>
    <w:rPr>
      <w:bCs/>
      <w:sz w:val="28"/>
      <w:szCs w:val="28"/>
      <w:lang w:bidi="ar-SA"/>
    </w:rPr>
  </w:style>
  <w:style w:type="paragraph" w:styleId="2a">
    <w:name w:val="Body Text 2"/>
    <w:basedOn w:val="a1"/>
    <w:rsid w:val="00AF4F3D"/>
    <w:pPr>
      <w:spacing w:after="120" w:line="480" w:lineRule="auto"/>
    </w:pPr>
  </w:style>
  <w:style w:type="paragraph" w:customStyle="1" w:styleId="af3">
    <w:name w:val="Знак Знак Знак"/>
    <w:basedOn w:val="a1"/>
    <w:rsid w:val="00AF4F3D"/>
    <w:rPr>
      <w:rFonts w:ascii="Verdana" w:hAnsi="Verdana" w:cs="Verdana"/>
      <w:sz w:val="20"/>
      <w:szCs w:val="20"/>
      <w:lang w:val="en-US" w:eastAsia="en-US"/>
    </w:rPr>
  </w:style>
  <w:style w:type="paragraph" w:styleId="a">
    <w:name w:val="List Bullet"/>
    <w:basedOn w:val="a1"/>
    <w:rsid w:val="00AF4F3D"/>
    <w:pPr>
      <w:widowControl w:val="0"/>
      <w:numPr>
        <w:numId w:val="21"/>
      </w:numPr>
      <w:autoSpaceDE w:val="0"/>
      <w:autoSpaceDN w:val="0"/>
      <w:adjustRightInd w:val="0"/>
      <w:spacing w:before="120"/>
      <w:jc w:val="both"/>
    </w:pPr>
    <w:rPr>
      <w:sz w:val="26"/>
      <w:szCs w:val="20"/>
    </w:rPr>
  </w:style>
  <w:style w:type="paragraph" w:customStyle="1" w:styleId="ConsPlusNormal">
    <w:name w:val="ConsPlusNormal"/>
    <w:rsid w:val="00AF4F3D"/>
    <w:pPr>
      <w:widowControl w:val="0"/>
      <w:autoSpaceDE w:val="0"/>
      <w:autoSpaceDN w:val="0"/>
      <w:adjustRightInd w:val="0"/>
      <w:ind w:firstLine="720"/>
    </w:pPr>
    <w:rPr>
      <w:rFonts w:ascii="Arial" w:hAnsi="Arial" w:cs="Arial"/>
    </w:rPr>
  </w:style>
  <w:style w:type="paragraph" w:customStyle="1" w:styleId="af4">
    <w:name w:val="А_текст"/>
    <w:link w:val="af5"/>
    <w:autoRedefine/>
    <w:qFormat/>
    <w:rsid w:val="00AF4F3D"/>
    <w:pPr>
      <w:ind w:firstLine="720"/>
      <w:jc w:val="both"/>
    </w:pPr>
    <w:rPr>
      <w:sz w:val="24"/>
      <w:szCs w:val="24"/>
    </w:rPr>
  </w:style>
  <w:style w:type="character" w:customStyle="1" w:styleId="af5">
    <w:name w:val="А_текст Знак"/>
    <w:link w:val="af4"/>
    <w:rsid w:val="00AF4F3D"/>
    <w:rPr>
      <w:sz w:val="24"/>
      <w:szCs w:val="24"/>
      <w:lang w:val="ru-RU" w:eastAsia="ru-RU" w:bidi="ar-SA"/>
    </w:rPr>
  </w:style>
  <w:style w:type="paragraph" w:styleId="2">
    <w:name w:val="List Bullet 2"/>
    <w:basedOn w:val="a1"/>
    <w:rsid w:val="00AF4F3D"/>
    <w:pPr>
      <w:numPr>
        <w:numId w:val="24"/>
      </w:numPr>
    </w:pPr>
  </w:style>
  <w:style w:type="paragraph" w:customStyle="1" w:styleId="OTCHET00">
    <w:name w:val="OTCHET_00"/>
    <w:basedOn w:val="20"/>
    <w:rsid w:val="00AF4F3D"/>
    <w:pPr>
      <w:numPr>
        <w:numId w:val="0"/>
      </w:numPr>
      <w:tabs>
        <w:tab w:val="left" w:pos="709"/>
        <w:tab w:val="left" w:pos="3402"/>
      </w:tabs>
      <w:spacing w:line="360" w:lineRule="auto"/>
      <w:contextualSpacing w:val="0"/>
      <w:jc w:val="both"/>
    </w:pPr>
    <w:rPr>
      <w:szCs w:val="20"/>
    </w:rPr>
  </w:style>
  <w:style w:type="paragraph" w:styleId="20">
    <w:name w:val="List Number 2"/>
    <w:basedOn w:val="a1"/>
    <w:rsid w:val="00AF4F3D"/>
    <w:pPr>
      <w:numPr>
        <w:numId w:val="32"/>
      </w:numPr>
      <w:contextualSpacing/>
    </w:pPr>
  </w:style>
  <w:style w:type="paragraph" w:customStyle="1" w:styleId="af6">
    <w:name w:val="Основа"/>
    <w:basedOn w:val="a1"/>
    <w:rsid w:val="00AF4F3D"/>
    <w:pPr>
      <w:spacing w:before="120"/>
      <w:ind w:firstLine="720"/>
      <w:jc w:val="both"/>
    </w:pPr>
    <w:rPr>
      <w:szCs w:val="20"/>
    </w:rPr>
  </w:style>
  <w:style w:type="paragraph" w:customStyle="1" w:styleId="af7">
    <w:name w:val="таблица"/>
    <w:basedOn w:val="ae"/>
    <w:rsid w:val="00AF4F3D"/>
    <w:pPr>
      <w:spacing w:after="0"/>
      <w:jc w:val="both"/>
    </w:pPr>
    <w:rPr>
      <w:szCs w:val="20"/>
    </w:rPr>
  </w:style>
  <w:style w:type="paragraph" w:styleId="af8">
    <w:name w:val="Normal (Web)"/>
    <w:aliases w:val="Обычный (Web)"/>
    <w:basedOn w:val="a1"/>
    <w:rsid w:val="00AF4F3D"/>
    <w:pPr>
      <w:spacing w:before="100" w:beforeAutospacing="1" w:after="100" w:afterAutospacing="1"/>
    </w:pPr>
    <w:rPr>
      <w:rFonts w:ascii="Tahoma" w:hAnsi="Tahoma" w:cs="Tahoma"/>
      <w:color w:val="000000"/>
      <w:sz w:val="20"/>
      <w:szCs w:val="20"/>
    </w:rPr>
  </w:style>
  <w:style w:type="paragraph" w:customStyle="1" w:styleId="af9">
    <w:name w:val="Новый абзац"/>
    <w:basedOn w:val="a1"/>
    <w:link w:val="afa"/>
    <w:rsid w:val="00AF4F3D"/>
    <w:pPr>
      <w:spacing w:after="120"/>
      <w:ind w:firstLine="567"/>
      <w:jc w:val="both"/>
    </w:pPr>
    <w:rPr>
      <w:rFonts w:ascii="Arial" w:hAnsi="Arial"/>
    </w:rPr>
  </w:style>
  <w:style w:type="character" w:customStyle="1" w:styleId="afa">
    <w:name w:val="Новый абзац Знак"/>
    <w:link w:val="af9"/>
    <w:rsid w:val="00AF4F3D"/>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1"/>
    <w:rsid w:val="00AF4F3D"/>
    <w:pPr>
      <w:snapToGrid w:val="0"/>
      <w:ind w:left="-113" w:right="-113"/>
      <w:jc w:val="center"/>
    </w:pPr>
    <w:rPr>
      <w:b/>
      <w:bCs/>
      <w:sz w:val="20"/>
      <w:szCs w:val="20"/>
    </w:rPr>
  </w:style>
  <w:style w:type="paragraph" w:customStyle="1" w:styleId="afb">
    <w:name w:val="шапка таблицы"/>
    <w:basedOn w:val="a1"/>
    <w:rsid w:val="00AF4F3D"/>
    <w:pPr>
      <w:jc w:val="center"/>
    </w:pPr>
  </w:style>
  <w:style w:type="paragraph" w:customStyle="1" w:styleId="S">
    <w:name w:val="S_Обычный"/>
    <w:basedOn w:val="a1"/>
    <w:rsid w:val="00AF4F3D"/>
    <w:pPr>
      <w:tabs>
        <w:tab w:val="num" w:pos="1080"/>
      </w:tabs>
      <w:spacing w:line="360" w:lineRule="auto"/>
      <w:ind w:firstLine="720"/>
      <w:jc w:val="both"/>
    </w:pPr>
    <w:rPr>
      <w:w w:val="109"/>
    </w:rPr>
  </w:style>
  <w:style w:type="paragraph" w:customStyle="1" w:styleId="afc">
    <w:name w:val="Ñòèëü"/>
    <w:rsid w:val="00DD3E78"/>
    <w:pPr>
      <w:widowControl w:val="0"/>
    </w:pPr>
    <w:rPr>
      <w:spacing w:val="-1"/>
      <w:kern w:val="3276"/>
      <w:position w:val="-1"/>
      <w:sz w:val="24"/>
      <w:lang w:val="en-US"/>
    </w:rPr>
  </w:style>
  <w:style w:type="paragraph" w:customStyle="1" w:styleId="western">
    <w:name w:val="western"/>
    <w:basedOn w:val="a1"/>
    <w:rsid w:val="003E4BD6"/>
    <w:pPr>
      <w:spacing w:before="100" w:beforeAutospacing="1" w:after="100" w:afterAutospacing="1"/>
    </w:pPr>
  </w:style>
  <w:style w:type="paragraph" w:customStyle="1" w:styleId="19">
    <w:name w:val="Без интервала1"/>
    <w:autoRedefine/>
    <w:rsid w:val="00B47C19"/>
    <w:pPr>
      <w:spacing w:after="120"/>
      <w:contextualSpacing/>
    </w:pPr>
    <w:rPr>
      <w:rFonts w:eastAsia="Calibri"/>
      <w:bCs/>
      <w:sz w:val="24"/>
      <w:szCs w:val="24"/>
    </w:rPr>
  </w:style>
  <w:style w:type="paragraph" w:styleId="afd">
    <w:name w:val="No Spacing"/>
    <w:qFormat/>
    <w:rsid w:val="00B47C19"/>
    <w:pPr>
      <w:ind w:firstLine="709"/>
      <w:contextualSpacing/>
      <w:jc w:val="both"/>
    </w:pPr>
    <w:rPr>
      <w:rFonts w:eastAsia="Calibri"/>
      <w:sz w:val="24"/>
      <w:szCs w:val="24"/>
    </w:rPr>
  </w:style>
  <w:style w:type="paragraph" w:customStyle="1" w:styleId="1a">
    <w:name w:val="Обычный1"/>
    <w:rsid w:val="00B47C19"/>
    <w:rPr>
      <w:sz w:val="24"/>
    </w:rPr>
  </w:style>
  <w:style w:type="character" w:customStyle="1" w:styleId="40">
    <w:name w:val="Заголовок 4 Знак"/>
    <w:link w:val="4"/>
    <w:rsid w:val="00E17F3B"/>
    <w:rPr>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vel-siberia.ru/int/405-zapadnaya-sibi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3B95-5524-4F0D-B6F2-EC016B61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31256</Words>
  <Characters>178163</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lpstr>
    </vt:vector>
  </TitlesOfParts>
  <Company>ФГУП РосНИПИ Урбанистики</Company>
  <LinksUpToDate>false</LinksUpToDate>
  <CharactersWithSpaces>209001</CharactersWithSpaces>
  <SharedDoc>false</SharedDoc>
  <HLinks>
    <vt:vector size="18" baseType="variant">
      <vt:variant>
        <vt:i4>3276915</vt:i4>
      </vt:variant>
      <vt:variant>
        <vt:i4>9</vt:i4>
      </vt:variant>
      <vt:variant>
        <vt:i4>0</vt:i4>
      </vt:variant>
      <vt:variant>
        <vt:i4>5</vt:i4>
      </vt:variant>
      <vt:variant>
        <vt:lpwstr>http://base.garant.ru/12115118.htm</vt:lpwstr>
      </vt:variant>
      <vt:variant>
        <vt:lpwstr/>
      </vt:variant>
      <vt:variant>
        <vt:i4>589909</vt:i4>
      </vt:variant>
      <vt:variant>
        <vt:i4>6</vt:i4>
      </vt:variant>
      <vt:variant>
        <vt:i4>0</vt:i4>
      </vt:variant>
      <vt:variant>
        <vt:i4>5</vt:i4>
      </vt:variant>
      <vt:variant>
        <vt:lpwstr>http://www.kodeks.ru/noframe/com-pus-FullLegRF?d&amp;nd=901820936&amp;prevDoc=9004937</vt:lpwstr>
      </vt:variant>
      <vt:variant>
        <vt:lpwstr/>
      </vt:variant>
      <vt:variant>
        <vt:i4>6029314</vt:i4>
      </vt:variant>
      <vt:variant>
        <vt:i4>0</vt:i4>
      </vt:variant>
      <vt:variant>
        <vt:i4>0</vt:i4>
      </vt:variant>
      <vt:variant>
        <vt:i4>5</vt:i4>
      </vt:variant>
      <vt:variant>
        <vt:lpwstr>http://travel-siberia.ru/int/405-zapadnaya-sibir.html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yatskovskaya_iu</dc:creator>
  <cp:keywords/>
  <dc:description/>
  <cp:lastModifiedBy>Пользователь Windows</cp:lastModifiedBy>
  <cp:revision>15</cp:revision>
  <cp:lastPrinted>2024-10-02T08:29:00Z</cp:lastPrinted>
  <dcterms:created xsi:type="dcterms:W3CDTF">2024-09-30T07:44:00Z</dcterms:created>
  <dcterms:modified xsi:type="dcterms:W3CDTF">2024-10-02T08:35:00Z</dcterms:modified>
</cp:coreProperties>
</file>